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51" w:rsidRDefault="007505F5">
      <w:pPr>
        <w:ind w:left="4238" w:right="408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151" w:rsidRDefault="007505F5">
      <w:pPr>
        <w:shd w:val="clear" w:color="auto" w:fill="FFFFFF"/>
        <w:spacing w:before="245" w:line="317" w:lineRule="exact"/>
        <w:ind w:left="192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АДМИНИСТРАЦИЯ</w:t>
      </w:r>
    </w:p>
    <w:p w:rsidR="005E0151" w:rsidRDefault="007505F5">
      <w:pPr>
        <w:shd w:val="clear" w:color="auto" w:fill="FFFFFF"/>
        <w:spacing w:line="317" w:lineRule="exact"/>
        <w:ind w:left="1670" w:right="1661"/>
        <w:jc w:val="center"/>
      </w:pPr>
      <w:r>
        <w:rPr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 xml:space="preserve">исполнительно-распорядительный орган) </w:t>
      </w:r>
      <w:proofErr w:type="gramStart"/>
      <w:r>
        <w:rPr>
          <w:rFonts w:eastAsia="Times New Roman"/>
          <w:spacing w:val="-2"/>
          <w:sz w:val="28"/>
          <w:szCs w:val="28"/>
        </w:rPr>
        <w:t>муниципального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района «Перемышльский район»</w:t>
      </w:r>
    </w:p>
    <w:p w:rsidR="005E0151" w:rsidRDefault="007505F5">
      <w:pPr>
        <w:shd w:val="clear" w:color="auto" w:fill="FFFFFF"/>
        <w:spacing w:before="350" w:line="451" w:lineRule="exact"/>
        <w:ind w:right="5"/>
        <w:jc w:val="center"/>
      </w:pPr>
      <w:r>
        <w:rPr>
          <w:rFonts w:ascii="Courier New" w:eastAsia="Times New Roman" w:hAnsi="Courier New"/>
          <w:sz w:val="46"/>
          <w:szCs w:val="46"/>
        </w:rPr>
        <w:t>ПОСТАНОВЛЕНИЕ</w:t>
      </w:r>
    </w:p>
    <w:p w:rsidR="005E0151" w:rsidRDefault="007505F5">
      <w:pPr>
        <w:shd w:val="clear" w:color="auto" w:fill="FFFFFF"/>
        <w:jc w:val="center"/>
      </w:pPr>
      <w:r>
        <w:rPr>
          <w:rFonts w:eastAsia="Times New Roman"/>
          <w:spacing w:val="-2"/>
          <w:sz w:val="28"/>
          <w:szCs w:val="28"/>
        </w:rPr>
        <w:t>с. Перемышль</w:t>
      </w:r>
    </w:p>
    <w:p w:rsidR="005E0151" w:rsidRPr="00F41DB2" w:rsidRDefault="00F41DB2">
      <w:pPr>
        <w:shd w:val="clear" w:color="auto" w:fill="FFFFFF"/>
        <w:tabs>
          <w:tab w:val="left" w:pos="7747"/>
        </w:tabs>
        <w:spacing w:before="302"/>
        <w:ind w:left="14"/>
      </w:pPr>
      <w:r>
        <w:rPr>
          <w:rFonts w:eastAsia="Times New Roman"/>
          <w:sz w:val="30"/>
          <w:szCs w:val="30"/>
        </w:rPr>
        <w:t>«19» марта 2021 г</w:t>
      </w:r>
      <w:r w:rsidR="007505F5" w:rsidRPr="00F41DB2">
        <w:rPr>
          <w:rFonts w:eastAsia="Times New Roman"/>
          <w:sz w:val="30"/>
          <w:szCs w:val="30"/>
        </w:rPr>
        <w:t>.</w:t>
      </w:r>
      <w:r w:rsidR="007505F5" w:rsidRPr="00F41DB2">
        <w:rPr>
          <w:rFonts w:ascii="Arial" w:eastAsia="Times New Roman" w:cs="Arial"/>
          <w:sz w:val="30"/>
          <w:szCs w:val="30"/>
        </w:rPr>
        <w:tab/>
      </w:r>
      <w:r w:rsidR="007505F5" w:rsidRPr="00F41DB2">
        <w:rPr>
          <w:rFonts w:eastAsia="Times New Roman"/>
          <w:sz w:val="30"/>
          <w:szCs w:val="30"/>
        </w:rPr>
        <w:t xml:space="preserve">№ </w:t>
      </w:r>
      <w:r>
        <w:rPr>
          <w:rFonts w:eastAsia="Times New Roman"/>
          <w:i/>
          <w:iCs/>
          <w:sz w:val="30"/>
          <w:szCs w:val="30"/>
        </w:rPr>
        <w:t>219</w:t>
      </w:r>
    </w:p>
    <w:p w:rsidR="005E0151" w:rsidRDefault="007505F5">
      <w:pPr>
        <w:shd w:val="clear" w:color="auto" w:fill="FFFFFF"/>
        <w:spacing w:before="326" w:line="317" w:lineRule="exact"/>
        <w:ind w:left="10" w:right="5184"/>
      </w:pPr>
      <w:r>
        <w:rPr>
          <w:rFonts w:eastAsia="Times New Roman"/>
          <w:b/>
          <w:bCs/>
          <w:spacing w:val="-3"/>
          <w:sz w:val="28"/>
          <w:szCs w:val="28"/>
        </w:rPr>
        <w:t xml:space="preserve">О признании </w:t>
      </w:r>
      <w:proofErr w:type="gramStart"/>
      <w:r>
        <w:rPr>
          <w:rFonts w:eastAsia="Times New Roman"/>
          <w:b/>
          <w:bCs/>
          <w:spacing w:val="-3"/>
          <w:sz w:val="28"/>
          <w:szCs w:val="28"/>
        </w:rPr>
        <w:t>утратившим</w:t>
      </w:r>
      <w:proofErr w:type="gramEnd"/>
      <w:r>
        <w:rPr>
          <w:rFonts w:eastAsia="Times New Roman"/>
          <w:b/>
          <w:bCs/>
          <w:spacing w:val="-3"/>
          <w:sz w:val="28"/>
          <w:szCs w:val="28"/>
        </w:rPr>
        <w:t xml:space="preserve"> силу постановлений администрации </w:t>
      </w:r>
      <w:r>
        <w:rPr>
          <w:rFonts w:eastAsia="Times New Roman"/>
          <w:b/>
          <w:bCs/>
          <w:spacing w:val="-1"/>
          <w:sz w:val="28"/>
          <w:szCs w:val="28"/>
        </w:rPr>
        <w:t>муниципального района «Перемышльский район»</w:t>
      </w:r>
    </w:p>
    <w:p w:rsidR="005E0151" w:rsidRDefault="007505F5">
      <w:pPr>
        <w:shd w:val="clear" w:color="auto" w:fill="FFFFFF"/>
        <w:spacing w:before="317" w:line="322" w:lineRule="exact"/>
        <w:ind w:firstLine="523"/>
        <w:jc w:val="both"/>
      </w:pPr>
      <w:proofErr w:type="gramStart"/>
      <w:r>
        <w:rPr>
          <w:rFonts w:eastAsia="Times New Roman"/>
          <w:sz w:val="28"/>
          <w:szCs w:val="28"/>
        </w:rPr>
        <w:t xml:space="preserve">В соответствии с Бюджетным кодексом Российской Федерации, федеральным стандартом внутреннего государственного (муниципального) финансового контроля "Права и обязанности должностных лиц органов </w:t>
      </w:r>
      <w:r>
        <w:rPr>
          <w:rFonts w:eastAsia="Times New Roman"/>
          <w:spacing w:val="-1"/>
          <w:sz w:val="28"/>
          <w:szCs w:val="28"/>
        </w:rPr>
        <w:t xml:space="preserve">внутреннего государственного (муниципального) финансового контроля и </w:t>
      </w:r>
      <w:r>
        <w:rPr>
          <w:rFonts w:eastAsia="Times New Roman"/>
          <w:sz w:val="28"/>
          <w:szCs w:val="28"/>
        </w:rPr>
        <w:t xml:space="preserve">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контроля", утвержденным постановлением Правительства Российской Федерации от 06.02.2020 № 100, федеральным стандартом внутреннего государственного (муниципального) </w:t>
      </w:r>
      <w:r>
        <w:rPr>
          <w:rFonts w:eastAsia="Times New Roman"/>
          <w:spacing w:val="-1"/>
          <w:sz w:val="28"/>
          <w:szCs w:val="28"/>
        </w:rPr>
        <w:t>финансового контроля «Проведение проверок, ревизий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и обследований и оформление их результатов», утвержденным постановлением Правительства </w:t>
      </w:r>
      <w:r>
        <w:rPr>
          <w:rFonts w:eastAsia="Times New Roman"/>
          <w:sz w:val="28"/>
          <w:szCs w:val="28"/>
        </w:rPr>
        <w:t xml:space="preserve">Российской Федерации от 17.08.2020 № 1235, федеральным стандартом внутреннего государственного (муниципального) финансового контроля </w:t>
      </w:r>
      <w:r>
        <w:rPr>
          <w:rFonts w:eastAsia="Times New Roman"/>
          <w:spacing w:val="-1"/>
          <w:sz w:val="28"/>
          <w:szCs w:val="28"/>
        </w:rPr>
        <w:t xml:space="preserve">«Реализация результатов проверок, ревизий и обследований», утвержденным </w:t>
      </w:r>
      <w:r>
        <w:rPr>
          <w:rFonts w:eastAsia="Times New Roman"/>
          <w:spacing w:val="-2"/>
          <w:sz w:val="28"/>
          <w:szCs w:val="28"/>
        </w:rPr>
        <w:t xml:space="preserve">постановлением Правительства Российской Федерации от 23.07.2020 № 1095, </w:t>
      </w:r>
      <w:r>
        <w:rPr>
          <w:rFonts w:eastAsia="Times New Roman"/>
          <w:spacing w:val="-1"/>
          <w:sz w:val="28"/>
          <w:szCs w:val="28"/>
        </w:rPr>
        <w:t>администрация муниципального района "Перемышльский район"</w:t>
      </w:r>
    </w:p>
    <w:p w:rsidR="005E0151" w:rsidRDefault="007505F5">
      <w:pPr>
        <w:shd w:val="clear" w:color="auto" w:fill="FFFFFF"/>
        <w:spacing w:before="312"/>
        <w:ind w:left="3677"/>
      </w:pPr>
      <w:r>
        <w:rPr>
          <w:rFonts w:eastAsia="Times New Roman"/>
          <w:b/>
          <w:bCs/>
          <w:spacing w:val="-2"/>
          <w:sz w:val="28"/>
          <w:szCs w:val="28"/>
        </w:rPr>
        <w:t>ПОСТАНОВЛЯЕТ:</w:t>
      </w:r>
    </w:p>
    <w:p w:rsidR="005E0151" w:rsidRDefault="007505F5">
      <w:pPr>
        <w:shd w:val="clear" w:color="auto" w:fill="FFFFFF"/>
        <w:spacing w:before="298" w:line="322" w:lineRule="exact"/>
        <w:ind w:left="557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Признать утратившими силу:</w:t>
      </w:r>
    </w:p>
    <w:p w:rsidR="005E0151" w:rsidRDefault="007505F5">
      <w:pPr>
        <w:shd w:val="clear" w:color="auto" w:fill="FFFFFF"/>
        <w:tabs>
          <w:tab w:val="left" w:pos="3374"/>
          <w:tab w:val="left" w:pos="5866"/>
        </w:tabs>
        <w:spacing w:before="5" w:line="322" w:lineRule="exact"/>
        <w:ind w:left="509"/>
        <w:jc w:val="both"/>
      </w:pPr>
      <w:r>
        <w:rPr>
          <w:spacing w:val="-8"/>
          <w:sz w:val="28"/>
          <w:szCs w:val="28"/>
        </w:rPr>
        <w:t>1.1 .</w:t>
      </w:r>
      <w:r>
        <w:rPr>
          <w:rFonts w:eastAsia="Times New Roman"/>
          <w:spacing w:val="-8"/>
          <w:sz w:val="28"/>
          <w:szCs w:val="28"/>
        </w:rPr>
        <w:t>Постановление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ab/>
      </w:r>
      <w:proofErr w:type="gramStart"/>
      <w:r w:rsidR="00F41DB2">
        <w:rPr>
          <w:rFonts w:eastAsia="Times New Roman"/>
          <w:sz w:val="28"/>
          <w:szCs w:val="28"/>
        </w:rPr>
        <w:t>муниципального</w:t>
      </w:r>
      <w:proofErr w:type="gramEnd"/>
      <w:r w:rsidR="00F41DB2">
        <w:rPr>
          <w:rFonts w:eastAsia="Times New Roman"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>района</w:t>
      </w:r>
    </w:p>
    <w:p w:rsidR="005E0151" w:rsidRDefault="007505F5">
      <w:pPr>
        <w:shd w:val="clear" w:color="auto" w:fill="FFFFFF"/>
        <w:spacing w:line="322" w:lineRule="exact"/>
        <w:ind w:left="5" w:right="5"/>
        <w:jc w:val="both"/>
      </w:pPr>
      <w:r>
        <w:rPr>
          <w:rFonts w:eastAsia="Times New Roman"/>
          <w:spacing w:val="-1"/>
          <w:sz w:val="28"/>
          <w:szCs w:val="28"/>
        </w:rPr>
        <w:t xml:space="preserve">«Перемышльский район» от 17.06.2014г № 812 (в редакции от 22.06.2017 № </w:t>
      </w:r>
      <w:r>
        <w:rPr>
          <w:rFonts w:eastAsia="Times New Roman"/>
          <w:sz w:val="28"/>
          <w:szCs w:val="28"/>
        </w:rPr>
        <w:t xml:space="preserve">584, от 13.09.2019 № 668) «Об утверждении Положения о порядке осуществления финансовым органом муниципального района </w:t>
      </w:r>
      <w:r>
        <w:rPr>
          <w:rFonts w:eastAsia="Times New Roman"/>
          <w:spacing w:val="-1"/>
          <w:sz w:val="28"/>
          <w:szCs w:val="28"/>
        </w:rPr>
        <w:t xml:space="preserve">«Перемышльский  район»   полномочий   </w:t>
      </w:r>
      <w:proofErr w:type="gramStart"/>
      <w:r>
        <w:rPr>
          <w:rFonts w:eastAsia="Times New Roman"/>
          <w:spacing w:val="-1"/>
          <w:sz w:val="28"/>
          <w:szCs w:val="28"/>
        </w:rPr>
        <w:t>по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  внутреннему   муниципальному</w:t>
      </w:r>
    </w:p>
    <w:p w:rsidR="005E0151" w:rsidRDefault="005E0151">
      <w:pPr>
        <w:shd w:val="clear" w:color="auto" w:fill="FFFFFF"/>
        <w:spacing w:line="322" w:lineRule="exact"/>
        <w:ind w:left="5" w:right="5"/>
        <w:jc w:val="both"/>
        <w:sectPr w:rsidR="005E0151">
          <w:type w:val="continuous"/>
          <w:pgSz w:w="11909" w:h="16834"/>
          <w:pgMar w:top="1363" w:right="830" w:bottom="360" w:left="1738" w:header="720" w:footer="720" w:gutter="0"/>
          <w:cols w:space="60"/>
          <w:noEndnote/>
        </w:sectPr>
      </w:pPr>
    </w:p>
    <w:p w:rsidR="005E0151" w:rsidRDefault="007505F5">
      <w:pPr>
        <w:shd w:val="clear" w:color="auto" w:fill="FFFFFF"/>
        <w:spacing w:line="317" w:lineRule="exact"/>
        <w:ind w:left="10"/>
      </w:pPr>
      <w:r>
        <w:rPr>
          <w:rFonts w:eastAsia="Times New Roman"/>
          <w:spacing w:val="-2"/>
          <w:sz w:val="28"/>
          <w:szCs w:val="28"/>
        </w:rPr>
        <w:lastRenderedPageBreak/>
        <w:t>финансовому контролю».</w:t>
      </w:r>
    </w:p>
    <w:p w:rsidR="005E0151" w:rsidRDefault="00F41DB2">
      <w:pPr>
        <w:shd w:val="clear" w:color="auto" w:fill="FFFFFF"/>
        <w:tabs>
          <w:tab w:val="left" w:pos="5870"/>
        </w:tabs>
        <w:spacing w:line="317" w:lineRule="exact"/>
        <w:ind w:left="562"/>
      </w:pPr>
      <w:r>
        <w:rPr>
          <w:spacing w:val="-4"/>
          <w:sz w:val="28"/>
          <w:szCs w:val="28"/>
        </w:rPr>
        <w:t>1.2</w:t>
      </w:r>
      <w:r w:rsidR="007505F5">
        <w:rPr>
          <w:spacing w:val="-4"/>
          <w:sz w:val="28"/>
          <w:szCs w:val="28"/>
        </w:rPr>
        <w:t>.</w:t>
      </w:r>
      <w:r w:rsidR="007505F5">
        <w:rPr>
          <w:rFonts w:eastAsia="Times New Roman"/>
          <w:spacing w:val="-4"/>
          <w:sz w:val="28"/>
          <w:szCs w:val="28"/>
        </w:rPr>
        <w:t>Постановление       • администрации</w:t>
      </w:r>
      <w:r w:rsidR="007505F5">
        <w:rPr>
          <w:rFonts w:ascii="Arial" w:eastAsia="Times New Roman" w:hAnsi="Arial" w:cs="Arial"/>
          <w:sz w:val="28"/>
          <w:szCs w:val="28"/>
        </w:rPr>
        <w:tab/>
      </w:r>
      <w:proofErr w:type="gramStart"/>
      <w:r w:rsidR="007505F5">
        <w:rPr>
          <w:rFonts w:eastAsia="Times New Roman"/>
          <w:sz w:val="28"/>
          <w:szCs w:val="28"/>
        </w:rPr>
        <w:t>муниципального</w:t>
      </w:r>
      <w:proofErr w:type="gramEnd"/>
      <w:r w:rsidR="007505F5">
        <w:rPr>
          <w:rFonts w:eastAsia="Times New Roman"/>
          <w:sz w:val="28"/>
          <w:szCs w:val="28"/>
        </w:rPr>
        <w:t xml:space="preserve">        района</w:t>
      </w:r>
    </w:p>
    <w:p w:rsidR="005E0151" w:rsidRDefault="007505F5">
      <w:pPr>
        <w:shd w:val="clear" w:color="auto" w:fill="FFFFFF"/>
        <w:spacing w:line="317" w:lineRule="exact"/>
        <w:ind w:left="5" w:right="5"/>
        <w:jc w:val="both"/>
      </w:pPr>
      <w:r>
        <w:rPr>
          <w:rFonts w:eastAsia="Times New Roman"/>
          <w:spacing w:val="-1"/>
          <w:sz w:val="28"/>
          <w:szCs w:val="28"/>
        </w:rPr>
        <w:t xml:space="preserve">«Перемышльский район» от 28.09.2018г № 819 «Об утверждении Порядка </w:t>
      </w:r>
      <w:r>
        <w:rPr>
          <w:rFonts w:eastAsia="Times New Roman"/>
          <w:sz w:val="28"/>
          <w:szCs w:val="28"/>
        </w:rPr>
        <w:t xml:space="preserve">осуществления </w:t>
      </w:r>
      <w:proofErr w:type="gramStart"/>
      <w:r>
        <w:rPr>
          <w:rFonts w:eastAsia="Times New Roman"/>
          <w:sz w:val="28"/>
          <w:szCs w:val="28"/>
        </w:rPr>
        <w:t>контроля за</w:t>
      </w:r>
      <w:proofErr w:type="gramEnd"/>
      <w:r>
        <w:rPr>
          <w:rFonts w:eastAsia="Times New Roman"/>
          <w:sz w:val="28"/>
          <w:szCs w:val="28"/>
        </w:rPr>
        <w:t xml:space="preserve"> соблюдением Федерального закона от 5 апреля </w:t>
      </w:r>
      <w:r>
        <w:rPr>
          <w:rFonts w:eastAsia="Times New Roman"/>
          <w:spacing w:val="-1"/>
          <w:sz w:val="28"/>
          <w:szCs w:val="28"/>
        </w:rPr>
        <w:t xml:space="preserve">2013 года № 44-ФЗ «О контрактной системе в сфере закупок товаров, работ и услуг для обеспечения государственных и муниципальных нужд» органом </w:t>
      </w:r>
      <w:r>
        <w:rPr>
          <w:rFonts w:eastAsia="Times New Roman"/>
          <w:spacing w:val="-2"/>
          <w:sz w:val="28"/>
          <w:szCs w:val="28"/>
        </w:rPr>
        <w:t xml:space="preserve">внутреннего муниципального финансового контроля муниципального района </w:t>
      </w:r>
      <w:r>
        <w:rPr>
          <w:rFonts w:eastAsia="Times New Roman"/>
          <w:sz w:val="28"/>
          <w:szCs w:val="28"/>
        </w:rPr>
        <w:t>«Перемышльский район».</w:t>
      </w:r>
    </w:p>
    <w:p w:rsidR="005E0151" w:rsidRDefault="007505F5">
      <w:pPr>
        <w:shd w:val="clear" w:color="auto" w:fill="FFFFFF"/>
        <w:tabs>
          <w:tab w:val="left" w:pos="3278"/>
          <w:tab w:val="left" w:pos="5798"/>
          <w:tab w:val="left" w:pos="8482"/>
        </w:tabs>
        <w:spacing w:line="317" w:lineRule="exact"/>
        <w:ind w:left="365"/>
      </w:pPr>
      <w:r>
        <w:rPr>
          <w:spacing w:val="-4"/>
          <w:sz w:val="28"/>
          <w:szCs w:val="28"/>
        </w:rPr>
        <w:t>1.3.</w:t>
      </w:r>
      <w:r>
        <w:rPr>
          <w:rFonts w:eastAsia="Times New Roman"/>
          <w:spacing w:val="-4"/>
          <w:sz w:val="28"/>
          <w:szCs w:val="28"/>
        </w:rPr>
        <w:t>Постановление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ab/>
      </w:r>
      <w:proofErr w:type="gramStart"/>
      <w:r>
        <w:rPr>
          <w:rFonts w:eastAsia="Times New Roman"/>
          <w:spacing w:val="-2"/>
          <w:sz w:val="28"/>
          <w:szCs w:val="28"/>
        </w:rPr>
        <w:t>муниципального</w:t>
      </w:r>
      <w:proofErr w:type="gramEnd"/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района</w:t>
      </w:r>
    </w:p>
    <w:p w:rsidR="005E0151" w:rsidRDefault="007505F5">
      <w:pPr>
        <w:shd w:val="clear" w:color="auto" w:fill="FFFFFF"/>
        <w:spacing w:line="317" w:lineRule="exact"/>
        <w:ind w:left="5" w:right="5"/>
        <w:jc w:val="both"/>
      </w:pPr>
      <w:r>
        <w:rPr>
          <w:rFonts w:eastAsia="Times New Roman"/>
          <w:sz w:val="28"/>
          <w:szCs w:val="28"/>
        </w:rPr>
        <w:t xml:space="preserve">«Перемышльский район» от 14.11.2018г № 970 «Об утверждении Порядка </w:t>
      </w:r>
      <w:r>
        <w:rPr>
          <w:rFonts w:eastAsia="Times New Roman"/>
          <w:spacing w:val="-2"/>
          <w:sz w:val="28"/>
          <w:szCs w:val="28"/>
        </w:rPr>
        <w:t xml:space="preserve">проведения анализа осуществления главными администраторами бюджетных </w:t>
      </w:r>
      <w:r>
        <w:rPr>
          <w:rFonts w:eastAsia="Times New Roman"/>
          <w:sz w:val="28"/>
          <w:szCs w:val="28"/>
        </w:rPr>
        <w:t xml:space="preserve">средств бюджета муниципального района «Перемышльский район» </w:t>
      </w:r>
      <w:r>
        <w:rPr>
          <w:rFonts w:eastAsia="Times New Roman"/>
          <w:spacing w:val="-1"/>
          <w:sz w:val="28"/>
          <w:szCs w:val="28"/>
        </w:rPr>
        <w:t>внутреннего финансового контроля и внутреннего финансового аудита».</w:t>
      </w:r>
    </w:p>
    <w:p w:rsidR="005E0151" w:rsidRDefault="007505F5">
      <w:pPr>
        <w:shd w:val="clear" w:color="auto" w:fill="FFFFFF"/>
        <w:tabs>
          <w:tab w:val="left" w:pos="3278"/>
          <w:tab w:val="left" w:pos="5798"/>
          <w:tab w:val="left" w:pos="8486"/>
        </w:tabs>
        <w:spacing w:line="317" w:lineRule="exact"/>
        <w:ind w:left="365"/>
      </w:pPr>
      <w:r>
        <w:rPr>
          <w:spacing w:val="-4"/>
          <w:sz w:val="28"/>
          <w:szCs w:val="28"/>
        </w:rPr>
        <w:t>1 ^.</w:t>
      </w:r>
      <w:r>
        <w:rPr>
          <w:rFonts w:eastAsia="Times New Roman"/>
          <w:spacing w:val="-4"/>
          <w:sz w:val="28"/>
          <w:szCs w:val="28"/>
        </w:rPr>
        <w:t>Постановление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ab/>
      </w:r>
      <w:proofErr w:type="gramStart"/>
      <w:r>
        <w:rPr>
          <w:rFonts w:eastAsia="Times New Roman"/>
          <w:spacing w:val="-2"/>
          <w:sz w:val="28"/>
          <w:szCs w:val="28"/>
        </w:rPr>
        <w:t>муниципального</w:t>
      </w:r>
      <w:proofErr w:type="gramEnd"/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района</w:t>
      </w:r>
    </w:p>
    <w:p w:rsidR="005E0151" w:rsidRDefault="007505F5">
      <w:pPr>
        <w:shd w:val="clear" w:color="auto" w:fill="FFFFFF"/>
        <w:spacing w:line="317" w:lineRule="exact"/>
        <w:ind w:left="5" w:right="5"/>
        <w:jc w:val="both"/>
      </w:pPr>
      <w:r>
        <w:rPr>
          <w:rFonts w:eastAsia="Times New Roman"/>
          <w:spacing w:val="-1"/>
          <w:sz w:val="28"/>
          <w:szCs w:val="28"/>
        </w:rPr>
        <w:t xml:space="preserve">«Перемышльский район» от 10.12.2018г № 1054 «Об утверждении стандарта </w:t>
      </w:r>
      <w:r>
        <w:rPr>
          <w:rFonts w:eastAsia="Times New Roman"/>
          <w:sz w:val="28"/>
          <w:szCs w:val="28"/>
        </w:rPr>
        <w:t>осуществления внутреннего финансового контроля».</w:t>
      </w:r>
    </w:p>
    <w:p w:rsidR="005E0151" w:rsidRDefault="007505F5">
      <w:pPr>
        <w:shd w:val="clear" w:color="auto" w:fill="FFFFFF"/>
        <w:spacing w:line="317" w:lineRule="exact"/>
        <w:ind w:left="523"/>
      </w:pPr>
      <w:r>
        <w:rPr>
          <w:spacing w:val="-1"/>
          <w:sz w:val="28"/>
          <w:szCs w:val="28"/>
        </w:rPr>
        <w:t xml:space="preserve">2. </w:t>
      </w:r>
      <w:r>
        <w:rPr>
          <w:rFonts w:eastAsia="Times New Roman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F41DB2" w:rsidRDefault="00F41DB2" w:rsidP="00F41DB2">
      <w:pPr>
        <w:ind w:right="298"/>
        <w:rPr>
          <w:noProof/>
          <w:sz w:val="24"/>
          <w:szCs w:val="24"/>
        </w:rPr>
      </w:pPr>
    </w:p>
    <w:p w:rsidR="00F41DB2" w:rsidRDefault="00F41DB2" w:rsidP="00F41DB2">
      <w:pPr>
        <w:ind w:right="298"/>
        <w:rPr>
          <w:noProof/>
          <w:sz w:val="24"/>
          <w:szCs w:val="24"/>
        </w:rPr>
      </w:pPr>
    </w:p>
    <w:p w:rsidR="00F41DB2" w:rsidRDefault="00F41DB2" w:rsidP="00F41DB2">
      <w:pPr>
        <w:ind w:right="298"/>
        <w:rPr>
          <w:noProof/>
          <w:sz w:val="24"/>
          <w:szCs w:val="24"/>
        </w:rPr>
      </w:pPr>
    </w:p>
    <w:p w:rsidR="007505F5" w:rsidRDefault="00F41DB2" w:rsidP="00F41DB2">
      <w:pPr>
        <w:ind w:right="298"/>
        <w:rPr>
          <w:noProof/>
          <w:sz w:val="24"/>
          <w:szCs w:val="24"/>
        </w:rPr>
      </w:pPr>
      <w:r>
        <w:rPr>
          <w:noProof/>
          <w:sz w:val="24"/>
          <w:szCs w:val="24"/>
        </w:rPr>
        <w:t>Глава администрации</w:t>
      </w:r>
    </w:p>
    <w:p w:rsidR="00F41DB2" w:rsidRDefault="00F41DB2" w:rsidP="00F41DB2">
      <w:pPr>
        <w:ind w:right="298"/>
        <w:rPr>
          <w:sz w:val="24"/>
          <w:szCs w:val="24"/>
        </w:rPr>
      </w:pPr>
      <w:r>
        <w:rPr>
          <w:noProof/>
          <w:sz w:val="24"/>
          <w:szCs w:val="24"/>
        </w:rPr>
        <w:t>м</w:t>
      </w:r>
      <w:bookmarkStart w:id="0" w:name="_GoBack"/>
      <w:bookmarkEnd w:id="0"/>
      <w:r>
        <w:rPr>
          <w:noProof/>
          <w:sz w:val="24"/>
          <w:szCs w:val="24"/>
        </w:rPr>
        <w:t>униципального района                                                   Н.В. Бадеева</w:t>
      </w:r>
    </w:p>
    <w:sectPr w:rsidR="00F41DB2">
      <w:pgSz w:w="11909" w:h="16834"/>
      <w:pgMar w:top="1440" w:right="920" w:bottom="720" w:left="167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F5"/>
    <w:rsid w:val="005E0151"/>
    <w:rsid w:val="007505F5"/>
    <w:rsid w:val="00F4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D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D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2021-03-22T11:48:00Z</dcterms:created>
  <dcterms:modified xsi:type="dcterms:W3CDTF">2021-03-22T11:57:00Z</dcterms:modified>
</cp:coreProperties>
</file>