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B2" w:rsidRDefault="007753B2" w:rsidP="00D73392">
      <w:pPr>
        <w:shd w:val="clear" w:color="auto" w:fill="FFFFFF"/>
        <w:tabs>
          <w:tab w:val="left" w:pos="946"/>
        </w:tabs>
        <w:ind w:right="34"/>
        <w:jc w:val="both"/>
        <w:rPr>
          <w:spacing w:val="-20"/>
          <w:sz w:val="28"/>
          <w:szCs w:val="28"/>
        </w:rPr>
      </w:pPr>
    </w:p>
    <w:p w:rsidR="007753B2" w:rsidRDefault="007753B2" w:rsidP="007753B2">
      <w:pPr>
        <w:widowControl/>
        <w:autoSpaceDE/>
        <w:autoSpaceDN/>
        <w:adjustRightInd/>
        <w:rPr>
          <w:spacing w:val="-20"/>
          <w:sz w:val="28"/>
          <w:szCs w:val="28"/>
        </w:rPr>
        <w:sectPr w:rsidR="007753B2">
          <w:pgSz w:w="11909" w:h="16834"/>
          <w:pgMar w:top="851" w:right="422" w:bottom="720" w:left="1992" w:header="720" w:footer="720" w:gutter="0"/>
          <w:cols w:space="720"/>
        </w:sectPr>
      </w:pPr>
    </w:p>
    <w:p w:rsidR="007753B2" w:rsidRDefault="007753B2" w:rsidP="007753B2">
      <w:pPr>
        <w:shd w:val="clear" w:color="auto" w:fill="FFFFFF"/>
        <w:ind w:left="2678" w:firstLine="562"/>
        <w:jc w:val="both"/>
        <w:rPr>
          <w:sz w:val="22"/>
          <w:szCs w:val="22"/>
        </w:rPr>
      </w:pPr>
    </w:p>
    <w:p w:rsidR="007753B2" w:rsidRDefault="007753B2" w:rsidP="007753B2">
      <w:pPr>
        <w:shd w:val="clear" w:color="auto" w:fill="FFFFFF"/>
        <w:tabs>
          <w:tab w:val="left" w:pos="5962"/>
        </w:tabs>
        <w:ind w:left="3034" w:firstLine="562"/>
        <w:jc w:val="both"/>
        <w:rPr>
          <w:sz w:val="22"/>
          <w:szCs w:val="22"/>
        </w:rPr>
      </w:pPr>
      <w:r>
        <w:rPr>
          <w:rFonts w:ascii="Arial" w:cs="Arial"/>
          <w:sz w:val="22"/>
          <w:szCs w:val="22"/>
        </w:rPr>
        <w:tab/>
      </w:r>
    </w:p>
    <w:p w:rsidR="00D73392" w:rsidRDefault="00D73392" w:rsidP="00D73392">
      <w:pPr>
        <w:pStyle w:val="a3"/>
        <w:rPr>
          <w:szCs w:val="36"/>
        </w:rPr>
      </w:pPr>
      <w:r>
        <w:rPr>
          <w:szCs w:val="36"/>
        </w:rPr>
        <w:t>АДМИНИСТРАЦИЯ</w:t>
      </w:r>
    </w:p>
    <w:p w:rsidR="00D73392" w:rsidRDefault="00D73392" w:rsidP="00D733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(исполнительно-распорядительный орган) </w:t>
      </w:r>
    </w:p>
    <w:p w:rsidR="00D73392" w:rsidRDefault="00D73392" w:rsidP="00D733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73392" w:rsidRDefault="00D73392" w:rsidP="00D73392">
      <w:pPr>
        <w:pStyle w:val="a3"/>
        <w:rPr>
          <w:sz w:val="28"/>
          <w:szCs w:val="28"/>
        </w:rPr>
      </w:pPr>
      <w:r>
        <w:rPr>
          <w:sz w:val="28"/>
          <w:szCs w:val="28"/>
        </w:rPr>
        <w:t>«Деревня Покровское»</w:t>
      </w:r>
    </w:p>
    <w:p w:rsidR="00D73392" w:rsidRDefault="00D73392" w:rsidP="00D73392">
      <w:pPr>
        <w:pStyle w:val="a3"/>
        <w:rPr>
          <w:sz w:val="32"/>
          <w:szCs w:val="32"/>
        </w:rPr>
      </w:pPr>
    </w:p>
    <w:p w:rsidR="00D73392" w:rsidRDefault="00D73392" w:rsidP="00D73392">
      <w:pPr>
        <w:pStyle w:val="a3"/>
        <w:rPr>
          <w:szCs w:val="36"/>
        </w:rPr>
      </w:pPr>
      <w:r>
        <w:rPr>
          <w:szCs w:val="36"/>
        </w:rPr>
        <w:t>РАСПОРЯЖЕНИЕ</w:t>
      </w:r>
    </w:p>
    <w:p w:rsidR="00D73392" w:rsidRDefault="00D73392" w:rsidP="00D733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д. Покровское </w:t>
      </w:r>
    </w:p>
    <w:p w:rsidR="00D73392" w:rsidRDefault="00D73392" w:rsidP="00D73392">
      <w:pPr>
        <w:pStyle w:val="ConsPlusNormal"/>
        <w:ind w:firstLine="567"/>
        <w:jc w:val="center"/>
        <w:rPr>
          <w:sz w:val="28"/>
          <w:szCs w:val="28"/>
        </w:rPr>
      </w:pPr>
    </w:p>
    <w:p w:rsidR="00D73392" w:rsidRDefault="00D73392" w:rsidP="00D73392">
      <w:pPr>
        <w:pStyle w:val="ConsPlusNormal"/>
        <w:ind w:firstLine="567"/>
        <w:jc w:val="both"/>
        <w:rPr>
          <w:sz w:val="28"/>
          <w:szCs w:val="28"/>
        </w:rPr>
      </w:pPr>
    </w:p>
    <w:p w:rsidR="00D73392" w:rsidRDefault="00D73392" w:rsidP="00D7339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 «13» мая 2016  г.                                                                          № 18</w:t>
      </w:r>
    </w:p>
    <w:p w:rsidR="00D73392" w:rsidRDefault="00D73392" w:rsidP="00D73392">
      <w:pPr>
        <w:shd w:val="clear" w:color="auto" w:fill="FFFFFF"/>
        <w:spacing w:before="283" w:line="322" w:lineRule="exact"/>
        <w:ind w:left="19" w:right="3629"/>
      </w:pPr>
      <w:r>
        <w:rPr>
          <w:b/>
          <w:bCs/>
          <w:sz w:val="28"/>
          <w:szCs w:val="28"/>
        </w:rPr>
        <w:t xml:space="preserve">Об утверждении Положения о порядке сообщения муниципальными служащими, органов местного самоуправления сельского поселения  «Деревня Покровское» о возникновении </w:t>
      </w:r>
      <w:r>
        <w:rPr>
          <w:b/>
          <w:bCs/>
          <w:spacing w:val="-1"/>
          <w:sz w:val="28"/>
          <w:szCs w:val="28"/>
        </w:rPr>
        <w:t xml:space="preserve">личной заинтересованности при исполнении </w:t>
      </w:r>
      <w:r>
        <w:rPr>
          <w:b/>
          <w:bCs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D73392" w:rsidRDefault="00D73392" w:rsidP="00D73392">
      <w:pPr>
        <w:shd w:val="clear" w:color="auto" w:fill="FFFFFF"/>
        <w:ind w:left="19" w:firstLine="912"/>
        <w:jc w:val="both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ind w:left="19" w:firstLine="912"/>
        <w:jc w:val="both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ind w:left="19" w:firstLine="548"/>
        <w:jc w:val="both"/>
      </w:pPr>
      <w:r>
        <w:rPr>
          <w:sz w:val="28"/>
          <w:szCs w:val="28"/>
        </w:rPr>
        <w:t>На основании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внесении изменений в некоторые акты Президента Российской Федерации»:</w:t>
      </w:r>
    </w:p>
    <w:p w:rsidR="00D73392" w:rsidRDefault="00D73392" w:rsidP="00D73392">
      <w:pPr>
        <w:shd w:val="clear" w:color="auto" w:fill="FFFFFF"/>
        <w:tabs>
          <w:tab w:val="left" w:pos="1378"/>
        </w:tabs>
        <w:ind w:left="5" w:right="10" w:firstLine="548"/>
        <w:jc w:val="both"/>
      </w:pPr>
      <w:r>
        <w:rPr>
          <w:spacing w:val="-29"/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порядке сообщения муниципальными служащими органов местного самоуправления сельского поселения «Деревня Покровское»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D73392" w:rsidRDefault="00D73392" w:rsidP="00D73392">
      <w:pPr>
        <w:shd w:val="clear" w:color="auto" w:fill="FFFFFF"/>
        <w:tabs>
          <w:tab w:val="left" w:pos="0"/>
        </w:tabs>
        <w:ind w:firstLine="567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D73392" w:rsidRDefault="00D73392" w:rsidP="00D73392">
      <w:pPr>
        <w:shd w:val="clear" w:color="auto" w:fill="FFFFFF"/>
        <w:tabs>
          <w:tab w:val="left" w:pos="1190"/>
        </w:tabs>
        <w:ind w:left="912" w:firstLine="548"/>
        <w:jc w:val="both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73392" w:rsidRDefault="00D73392" w:rsidP="00D73392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В.И.Барышников.</w:t>
      </w: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  <w:jc w:val="right"/>
      </w:pPr>
    </w:p>
    <w:p w:rsidR="00D73392" w:rsidRDefault="00D73392" w:rsidP="00D73392">
      <w:pPr>
        <w:shd w:val="clear" w:color="auto" w:fill="FFFFFF"/>
        <w:spacing w:line="322" w:lineRule="exact"/>
        <w:ind w:right="178"/>
      </w:pPr>
    </w:p>
    <w:p w:rsidR="00D73392" w:rsidRDefault="00D73392" w:rsidP="00D73392">
      <w:pPr>
        <w:shd w:val="clear" w:color="auto" w:fill="FFFFFF"/>
        <w:spacing w:line="322" w:lineRule="exact"/>
        <w:ind w:right="178"/>
      </w:pPr>
    </w:p>
    <w:p w:rsidR="00D73392" w:rsidRDefault="00D73392" w:rsidP="00D73392">
      <w:pPr>
        <w:shd w:val="clear" w:color="auto" w:fill="FFFFFF"/>
        <w:ind w:right="17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D73392" w:rsidRDefault="00D73392" w:rsidP="00D73392">
      <w:pPr>
        <w:shd w:val="clear" w:color="auto" w:fill="FFFFFF"/>
        <w:ind w:right="178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</w:t>
      </w:r>
    </w:p>
    <w:p w:rsidR="00D73392" w:rsidRDefault="00D73392" w:rsidP="00D73392">
      <w:pPr>
        <w:shd w:val="clear" w:color="auto" w:fill="FFFFFF"/>
        <w:ind w:right="168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«Деревня Покровское»</w:t>
      </w:r>
    </w:p>
    <w:p w:rsidR="00D73392" w:rsidRDefault="00D73392" w:rsidP="00D73392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iCs/>
          <w:sz w:val="22"/>
          <w:szCs w:val="22"/>
        </w:rPr>
        <w:t>«13» мая 2016 г. №18</w:t>
      </w:r>
    </w:p>
    <w:p w:rsidR="00D73392" w:rsidRDefault="00D73392" w:rsidP="00D73392">
      <w:pPr>
        <w:shd w:val="clear" w:color="auto" w:fill="FFFFFF"/>
        <w:ind w:left="4210"/>
        <w:rPr>
          <w:b/>
          <w:bCs/>
          <w:sz w:val="28"/>
          <w:szCs w:val="28"/>
        </w:rPr>
      </w:pPr>
    </w:p>
    <w:p w:rsidR="00D73392" w:rsidRDefault="00D73392" w:rsidP="00D73392">
      <w:pPr>
        <w:shd w:val="clear" w:color="auto" w:fill="FFFFFF"/>
        <w:ind w:left="4210"/>
        <w:rPr>
          <w:b/>
          <w:bCs/>
          <w:sz w:val="28"/>
          <w:szCs w:val="28"/>
        </w:rPr>
      </w:pPr>
    </w:p>
    <w:p w:rsidR="00D73392" w:rsidRDefault="00D73392" w:rsidP="00D73392">
      <w:pPr>
        <w:shd w:val="clear" w:color="auto" w:fill="FFFFFF"/>
        <w:ind w:left="4210"/>
        <w:jc w:val="center"/>
        <w:rPr>
          <w:b/>
          <w:bCs/>
          <w:sz w:val="28"/>
          <w:szCs w:val="28"/>
        </w:rPr>
      </w:pPr>
    </w:p>
    <w:p w:rsidR="00D73392" w:rsidRDefault="00D73392" w:rsidP="00D73392">
      <w:pPr>
        <w:shd w:val="clear" w:color="auto" w:fill="FFFFFF"/>
        <w:ind w:firstLine="567"/>
        <w:jc w:val="center"/>
      </w:pPr>
      <w:r>
        <w:rPr>
          <w:b/>
          <w:bCs/>
          <w:sz w:val="28"/>
          <w:szCs w:val="28"/>
        </w:rPr>
        <w:t>ПОЛОЖЕНИЕ</w:t>
      </w:r>
    </w:p>
    <w:p w:rsidR="00D73392" w:rsidRDefault="00D73392" w:rsidP="00D73392">
      <w:pPr>
        <w:shd w:val="clear" w:color="auto" w:fill="FFFFFF"/>
        <w:ind w:firstLine="567"/>
        <w:jc w:val="center"/>
      </w:pPr>
      <w:r>
        <w:rPr>
          <w:b/>
          <w:bCs/>
          <w:sz w:val="28"/>
          <w:szCs w:val="28"/>
        </w:rPr>
        <w:t xml:space="preserve">о порядке сообщения муниципальными служащими органов </w:t>
      </w:r>
      <w:r>
        <w:rPr>
          <w:b/>
          <w:bCs/>
          <w:spacing w:val="-1"/>
          <w:sz w:val="28"/>
          <w:szCs w:val="28"/>
        </w:rPr>
        <w:t xml:space="preserve">местного самоуправления сельского поселения «Деревня Покровское» о возникновении личной заинтересованности при исполнении </w:t>
      </w:r>
      <w:r>
        <w:rPr>
          <w:b/>
          <w:bCs/>
          <w:sz w:val="28"/>
          <w:szCs w:val="28"/>
        </w:rPr>
        <w:t>должностных обязанностей, которая приводит или может привести к</w:t>
      </w:r>
      <w:r>
        <w:t xml:space="preserve"> </w:t>
      </w:r>
      <w:r>
        <w:rPr>
          <w:b/>
          <w:bCs/>
          <w:sz w:val="28"/>
          <w:szCs w:val="28"/>
        </w:rPr>
        <w:t>конфликту интересов</w:t>
      </w:r>
    </w:p>
    <w:p w:rsidR="00D73392" w:rsidRDefault="00D73392" w:rsidP="00D73392">
      <w:pPr>
        <w:shd w:val="clear" w:color="auto" w:fill="FFFFFF"/>
        <w:ind w:right="163" w:firstLine="567"/>
        <w:jc w:val="both"/>
        <w:rPr>
          <w:b/>
          <w:bCs/>
          <w:sz w:val="28"/>
          <w:szCs w:val="28"/>
        </w:rPr>
      </w:pPr>
    </w:p>
    <w:p w:rsidR="00D73392" w:rsidRDefault="00D73392" w:rsidP="00D73392">
      <w:pPr>
        <w:shd w:val="clear" w:color="auto" w:fill="FFFFFF"/>
        <w:ind w:right="163" w:firstLine="567"/>
        <w:jc w:val="both"/>
      </w:pPr>
    </w:p>
    <w:p w:rsidR="00D73392" w:rsidRDefault="00D73392" w:rsidP="00D73392">
      <w:pPr>
        <w:shd w:val="clear" w:color="auto" w:fill="FFFFFF"/>
        <w:tabs>
          <w:tab w:val="left" w:pos="1142"/>
        </w:tabs>
        <w:ind w:left="24" w:right="182" w:firstLine="567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Настоящим Положением определяется порядок сообщения муниципальными служащими органов местного самоуправления сельского поселения «Деревня Покровское» (далее – муниципальными служащими)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3392" w:rsidRDefault="00D73392" w:rsidP="00D73392">
      <w:pPr>
        <w:shd w:val="clear" w:color="auto" w:fill="FFFFFF"/>
        <w:tabs>
          <w:tab w:val="left" w:pos="1210"/>
        </w:tabs>
        <w:ind w:left="14" w:right="192" w:firstLine="567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73392" w:rsidRDefault="00D73392" w:rsidP="00D73392">
      <w:pPr>
        <w:shd w:val="clear" w:color="auto" w:fill="FFFFFF"/>
        <w:ind w:left="19" w:right="197" w:firstLine="567"/>
        <w:jc w:val="both"/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73392" w:rsidRDefault="00D73392" w:rsidP="00D73392">
      <w:pPr>
        <w:shd w:val="clear" w:color="auto" w:fill="FFFFFF"/>
        <w:tabs>
          <w:tab w:val="left" w:pos="1210"/>
        </w:tabs>
        <w:ind w:left="14" w:right="202" w:firstLine="567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Муниципальные служащие направляют уведомление в администрацию сельского поселения, а Глава администрации сельского поселения Главе сельского поселения согласно приложению.</w:t>
      </w:r>
    </w:p>
    <w:p w:rsidR="00D73392" w:rsidRDefault="00D73392" w:rsidP="00D73392">
      <w:pPr>
        <w:shd w:val="clear" w:color="auto" w:fill="FFFFFF"/>
        <w:tabs>
          <w:tab w:val="left" w:pos="912"/>
        </w:tabs>
        <w:ind w:left="5" w:right="206" w:firstLine="567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При рассмотрении уведомлений должностные лица администрации сельского поселения, Глава сельского поселения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73392" w:rsidRDefault="00D73392" w:rsidP="00D73392">
      <w:pPr>
        <w:shd w:val="clear" w:color="auto" w:fill="FFFFFF"/>
        <w:tabs>
          <w:tab w:val="left" w:pos="835"/>
        </w:tabs>
        <w:ind w:right="221" w:firstLine="567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 результатам предварительного рассмотрения уведомлений вышеуказанными </w:t>
      </w:r>
      <w:r>
        <w:rPr>
          <w:sz w:val="28"/>
          <w:szCs w:val="28"/>
        </w:rPr>
        <w:t>должностными лицами подготавливается мотивированное заключение на каждое из них.</w:t>
      </w:r>
    </w:p>
    <w:p w:rsidR="00D73392" w:rsidRDefault="00D73392" w:rsidP="00D73392">
      <w:pPr>
        <w:widowControl/>
        <w:autoSpaceDE/>
        <w:autoSpaceDN/>
        <w:adjustRightInd/>
        <w:sectPr w:rsidR="00D73392">
          <w:pgSz w:w="11909" w:h="16834"/>
          <w:pgMar w:top="993" w:right="360" w:bottom="360" w:left="1867" w:header="720" w:footer="720" w:gutter="0"/>
          <w:cols w:space="720"/>
        </w:sectPr>
      </w:pPr>
    </w:p>
    <w:p w:rsidR="00D73392" w:rsidRDefault="00D73392" w:rsidP="00D73392">
      <w:pPr>
        <w:shd w:val="clear" w:color="auto" w:fill="FFFFFF"/>
        <w:tabs>
          <w:tab w:val="left" w:pos="142"/>
        </w:tabs>
        <w:ind w:left="24" w:firstLine="567"/>
        <w:jc w:val="both"/>
      </w:pPr>
      <w:r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интересов» (</w:t>
      </w:r>
      <w:r>
        <w:rPr>
          <w:i/>
          <w:sz w:val="28"/>
          <w:szCs w:val="28"/>
        </w:rPr>
        <w:t>согласно соглашения о передаче администрацией сельского поселения «Деревня Покровское» администрации муниципального района «Перемышльский район» полномочий по осуществлению мероприятий по антикоррупционной деятельности муниципальных служащих сельского поселения «Деревня Покровское» от 11 марта 2011 г.</w:t>
      </w:r>
      <w:r>
        <w:rPr>
          <w:sz w:val="28"/>
          <w:szCs w:val="28"/>
        </w:rPr>
        <w:t>)  в течение семи рабочих дней со дня поступления уведомлений в администрацию сельского поселения, Главе сельского поселения.</w:t>
      </w:r>
    </w:p>
    <w:p w:rsidR="00D73392" w:rsidRDefault="00D73392" w:rsidP="00D73392">
      <w:pPr>
        <w:shd w:val="clear" w:color="auto" w:fill="FFFFFF"/>
        <w:ind w:left="14" w:right="10" w:firstLine="567"/>
        <w:jc w:val="both"/>
      </w:pPr>
      <w:r>
        <w:rPr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D73392" w:rsidRDefault="00D73392" w:rsidP="00D73392">
      <w:pPr>
        <w:shd w:val="clear" w:color="auto" w:fill="FFFFFF"/>
        <w:tabs>
          <w:tab w:val="left" w:pos="946"/>
        </w:tabs>
        <w:ind w:right="14" w:firstLine="567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  <w:t>Комиссией по соблюдению требований к служебному поведению муниципальных служащих и урегулированию конфликта интересов по результатам рассмотрения ими уведомлений принимается одно из следующих решений:</w:t>
      </w:r>
    </w:p>
    <w:p w:rsidR="00D73392" w:rsidRDefault="00D73392" w:rsidP="00D73392">
      <w:pPr>
        <w:shd w:val="clear" w:color="auto" w:fill="FFFFFF"/>
        <w:tabs>
          <w:tab w:val="left" w:pos="941"/>
        </w:tabs>
        <w:ind w:right="19" w:firstLine="56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D73392" w:rsidRDefault="00D73392" w:rsidP="00D73392">
      <w:pPr>
        <w:shd w:val="clear" w:color="auto" w:fill="FFFFFF"/>
        <w:tabs>
          <w:tab w:val="left" w:pos="941"/>
        </w:tabs>
        <w:ind w:right="14" w:firstLine="567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73392" w:rsidRDefault="00D73392" w:rsidP="00D73392">
      <w:pPr>
        <w:shd w:val="clear" w:color="auto" w:fill="FFFFFF"/>
        <w:tabs>
          <w:tab w:val="left" w:pos="941"/>
        </w:tabs>
        <w:ind w:right="24" w:firstLine="567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D73392" w:rsidRDefault="00D73392" w:rsidP="00D73392">
      <w:pPr>
        <w:numPr>
          <w:ilvl w:val="0"/>
          <w:numId w:val="1"/>
        </w:numPr>
        <w:shd w:val="clear" w:color="auto" w:fill="FFFFFF"/>
        <w:tabs>
          <w:tab w:val="left" w:pos="946"/>
        </w:tabs>
        <w:ind w:left="142" w:right="29" w:firstLine="56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"б" пункта 6 настоящего Положения, Глава администрации сельского поселения, Глава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73392" w:rsidRDefault="00D73392" w:rsidP="00D7339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851" w:right="34"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"в" пункта 6 настоящего Положения, Глава администрации сельского поселения, Глава сельского поселения принимает меры в соответствии с законодательством Российской Федерации.</w:t>
      </w:r>
    </w:p>
    <w:p w:rsidR="00D73392" w:rsidRDefault="00D73392" w:rsidP="00D73392">
      <w:pPr>
        <w:widowControl/>
        <w:autoSpaceDE/>
        <w:autoSpaceDN/>
        <w:adjustRightInd/>
        <w:rPr>
          <w:spacing w:val="-20"/>
          <w:sz w:val="28"/>
          <w:szCs w:val="28"/>
        </w:rPr>
        <w:sectPr w:rsidR="00D73392">
          <w:pgSz w:w="11909" w:h="16834"/>
          <w:pgMar w:top="851" w:right="422" w:bottom="720" w:left="1992" w:header="720" w:footer="720" w:gutter="0"/>
          <w:cols w:space="720"/>
        </w:sectPr>
      </w:pPr>
    </w:p>
    <w:p w:rsidR="00D73392" w:rsidRDefault="00D73392" w:rsidP="00D73392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сообщения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муниципальными служащими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органов местного самоуправления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«Деревня Покровское»</w:t>
      </w:r>
    </w:p>
    <w:p w:rsidR="00D73392" w:rsidRDefault="00D73392" w:rsidP="00D73392">
      <w:pPr>
        <w:shd w:val="clear" w:color="auto" w:fill="FFFFFF"/>
        <w:ind w:right="5"/>
        <w:jc w:val="right"/>
        <w:rPr>
          <w:sz w:val="22"/>
          <w:szCs w:val="22"/>
        </w:rPr>
      </w:pPr>
      <w:r>
        <w:rPr>
          <w:sz w:val="22"/>
          <w:szCs w:val="22"/>
        </w:rPr>
        <w:t>о возникновении личной заинтересованности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при исполнении должностных обязанностей,</w:t>
      </w:r>
    </w:p>
    <w:p w:rsidR="00D73392" w:rsidRDefault="00D73392" w:rsidP="00D73392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которая приводит или может привести</w:t>
      </w:r>
    </w:p>
    <w:p w:rsidR="00D73392" w:rsidRDefault="00D73392" w:rsidP="00D73392">
      <w:pPr>
        <w:shd w:val="clear" w:color="auto" w:fill="FFFFFF"/>
        <w:ind w:right="5"/>
        <w:jc w:val="right"/>
        <w:rPr>
          <w:sz w:val="22"/>
          <w:szCs w:val="22"/>
        </w:rPr>
      </w:pPr>
      <w:r>
        <w:rPr>
          <w:sz w:val="22"/>
          <w:szCs w:val="22"/>
        </w:rPr>
        <w:t>к конфликту интересов</w:t>
      </w:r>
    </w:p>
    <w:p w:rsidR="00D73392" w:rsidRDefault="00D73392" w:rsidP="00D73392">
      <w:pPr>
        <w:shd w:val="clear" w:color="auto" w:fill="FFFFFF"/>
        <w:ind w:right="5"/>
      </w:pPr>
      <w:r>
        <w:rPr>
          <w:sz w:val="22"/>
          <w:szCs w:val="22"/>
        </w:rPr>
        <w:t>_________________________________________</w:t>
      </w:r>
    </w:p>
    <w:p w:rsidR="00D73392" w:rsidRDefault="00D73392" w:rsidP="00D73392">
      <w:pPr>
        <w:shd w:val="clear" w:color="auto" w:fill="FFFFFF"/>
        <w:ind w:left="264"/>
      </w:pPr>
      <w:r>
        <w:rPr>
          <w:sz w:val="24"/>
          <w:szCs w:val="24"/>
        </w:rPr>
        <w:t xml:space="preserve">        (отметка об ознакомлении)</w:t>
      </w:r>
    </w:p>
    <w:p w:rsidR="00D73392" w:rsidRDefault="00D73392" w:rsidP="00D73392">
      <w:pPr>
        <w:shd w:val="clear" w:color="auto" w:fill="FFFFFF"/>
        <w:ind w:left="5779" w:hanging="542"/>
        <w:rPr>
          <w:sz w:val="24"/>
          <w:szCs w:val="24"/>
        </w:rPr>
      </w:pPr>
    </w:p>
    <w:p w:rsidR="00D73392" w:rsidRDefault="00D73392" w:rsidP="00D73392">
      <w:pPr>
        <w:shd w:val="clear" w:color="auto" w:fill="FFFFFF"/>
        <w:ind w:left="5779" w:hanging="542"/>
        <w:rPr>
          <w:sz w:val="24"/>
          <w:szCs w:val="24"/>
        </w:rPr>
      </w:pPr>
    </w:p>
    <w:p w:rsidR="00D73392" w:rsidRDefault="00D73392" w:rsidP="00D7339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</w:p>
    <w:p w:rsidR="00D73392" w:rsidRDefault="00D73392" w:rsidP="00D733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«_____________________»  </w:t>
      </w:r>
      <w:r>
        <w:rPr>
          <w:i/>
          <w:sz w:val="28"/>
          <w:szCs w:val="28"/>
        </w:rPr>
        <w:t xml:space="preserve">(либо </w:t>
      </w:r>
    </w:p>
    <w:p w:rsidR="00D73392" w:rsidRDefault="00D73392" w:rsidP="00D73392">
      <w:pPr>
        <w:shd w:val="clear" w:color="auto" w:fill="FFFFFF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Главе сельского поселения «____________»)</w:t>
      </w:r>
    </w:p>
    <w:p w:rsidR="00D73392" w:rsidRDefault="00D73392" w:rsidP="00D73392">
      <w:pPr>
        <w:shd w:val="clear" w:color="auto" w:fill="FFFFFF"/>
        <w:ind w:left="4678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</w:t>
      </w:r>
    </w:p>
    <w:p w:rsidR="00D73392" w:rsidRDefault="00D73392" w:rsidP="00D73392">
      <w:pPr>
        <w:shd w:val="clear" w:color="auto" w:fill="FFFFFF"/>
        <w:ind w:right="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(Ф.И.О., замещаемая должность)</w:t>
      </w:r>
    </w:p>
    <w:p w:rsidR="00D73392" w:rsidRDefault="00D73392" w:rsidP="00D73392">
      <w:pPr>
        <w:shd w:val="clear" w:color="auto" w:fill="FFFFFF"/>
        <w:ind w:right="34"/>
        <w:rPr>
          <w:spacing w:val="-1"/>
          <w:sz w:val="28"/>
          <w:szCs w:val="28"/>
        </w:rPr>
      </w:pPr>
    </w:p>
    <w:p w:rsidR="00D73392" w:rsidRDefault="00D73392" w:rsidP="00D73392">
      <w:pPr>
        <w:shd w:val="clear" w:color="auto" w:fill="FFFFFF"/>
        <w:ind w:right="34"/>
        <w:jc w:val="center"/>
        <w:rPr>
          <w:spacing w:val="-1"/>
          <w:sz w:val="28"/>
          <w:szCs w:val="28"/>
        </w:rPr>
      </w:pPr>
    </w:p>
    <w:p w:rsidR="00D73392" w:rsidRDefault="00D73392" w:rsidP="00D73392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УВЕДОМЛЕНИЕ</w:t>
      </w:r>
    </w:p>
    <w:p w:rsidR="00D73392" w:rsidRDefault="00D73392" w:rsidP="00D73392">
      <w:pPr>
        <w:shd w:val="clear" w:color="auto" w:fill="FFFFFF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</w:t>
      </w:r>
    </w:p>
    <w:p w:rsidR="00D73392" w:rsidRDefault="00D73392" w:rsidP="00D73392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которая приводит </w:t>
      </w:r>
    </w:p>
    <w:p w:rsidR="00D73392" w:rsidRDefault="00D73392" w:rsidP="00D73392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 интересов</w:t>
      </w:r>
    </w:p>
    <w:p w:rsidR="00D73392" w:rsidRDefault="00D73392" w:rsidP="00D73392">
      <w:pPr>
        <w:shd w:val="clear" w:color="auto" w:fill="FFFFFF"/>
        <w:ind w:right="34"/>
        <w:jc w:val="center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ind w:right="34"/>
        <w:jc w:val="center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tabs>
          <w:tab w:val="left" w:pos="9489"/>
        </w:tabs>
        <w:ind w:left="5" w:right="-9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>
        <w:rPr>
          <w:sz w:val="28"/>
          <w:szCs w:val="28"/>
        </w:rPr>
        <w:t>должностных обязанностей, которая приводит или может привести к конфликту интересов (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left="5" w:right="-24" w:firstLine="56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    являющиеся    основанием    возникновения    личной заинтересованности:______________________________________</w:t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left="10" w:right="-24" w:firstLine="562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на исполнение которых влияет или может</w:t>
      </w:r>
      <w:r>
        <w:rPr>
          <w:sz w:val="28"/>
          <w:szCs w:val="28"/>
        </w:rPr>
        <w:br/>
        <w:t>повлиять личная заинтересованность:</w:t>
      </w:r>
      <w:r>
        <w:rPr>
          <w:sz w:val="28"/>
          <w:szCs w:val="28"/>
        </w:rPr>
        <w:tab/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left="5" w:right="-2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  меры по предотвращению или урегулированию конфликта </w:t>
      </w:r>
      <w:r>
        <w:rPr>
          <w:spacing w:val="-2"/>
          <w:sz w:val="28"/>
          <w:szCs w:val="28"/>
        </w:rPr>
        <w:t>интересов:</w:t>
      </w:r>
      <w:r>
        <w:rPr>
          <w:sz w:val="28"/>
          <w:szCs w:val="28"/>
        </w:rPr>
        <w:t>_____________________________________________</w:t>
      </w:r>
    </w:p>
    <w:p w:rsidR="00D73392" w:rsidRDefault="00D73392" w:rsidP="00D73392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73392" w:rsidRDefault="00D73392" w:rsidP="00D73392">
      <w:pPr>
        <w:shd w:val="clear" w:color="auto" w:fill="FFFFFF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  (не   намереваюсь)   лично присутствовать на заседании Комиссии   по   соблюдению   требований   к   служебному   поведению   муниципальных служащих и урегулированию конфликта интересов (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D73392" w:rsidRDefault="00D73392" w:rsidP="00D73392">
      <w:pPr>
        <w:shd w:val="clear" w:color="auto" w:fill="FFFFFF"/>
        <w:tabs>
          <w:tab w:val="left" w:leader="underscore" w:pos="1824"/>
          <w:tab w:val="left" w:leader="underscore" w:pos="8597"/>
        </w:tabs>
        <w:ind w:left="5" w:firstLine="562"/>
        <w:jc w:val="both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tabs>
          <w:tab w:val="left" w:leader="underscore" w:pos="1824"/>
          <w:tab w:val="left" w:leader="underscore" w:pos="8597"/>
        </w:tabs>
        <w:ind w:left="5" w:firstLine="562"/>
        <w:jc w:val="both"/>
        <w:rPr>
          <w:sz w:val="28"/>
          <w:szCs w:val="28"/>
        </w:rPr>
      </w:pPr>
    </w:p>
    <w:p w:rsidR="00D73392" w:rsidRDefault="00D73392" w:rsidP="00D73392">
      <w:pPr>
        <w:shd w:val="clear" w:color="auto" w:fill="FFFFFF"/>
        <w:tabs>
          <w:tab w:val="left" w:leader="underscore" w:pos="0"/>
          <w:tab w:val="left" w:leader="underscore" w:pos="9214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 г.  _____________________    __________________</w:t>
      </w:r>
    </w:p>
    <w:p w:rsidR="00D73392" w:rsidRDefault="00D73392" w:rsidP="00D73392">
      <w:pPr>
        <w:shd w:val="clear" w:color="auto" w:fill="FFFFFF"/>
        <w:tabs>
          <w:tab w:val="left" w:pos="5962"/>
        </w:tabs>
        <w:ind w:left="3034" w:firstLine="56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(подпись лица,</w:t>
      </w:r>
      <w:r>
        <w:rPr>
          <w:sz w:val="22"/>
          <w:szCs w:val="22"/>
        </w:rPr>
        <w:t xml:space="preserve">                           (расшифровка подписи)</w:t>
      </w:r>
    </w:p>
    <w:p w:rsidR="00D73392" w:rsidRDefault="00D73392" w:rsidP="00D73392">
      <w:pPr>
        <w:shd w:val="clear" w:color="auto" w:fill="FFFFFF"/>
        <w:ind w:left="2678"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направляющего уведомление)</w:t>
      </w:r>
    </w:p>
    <w:p w:rsidR="00D73392" w:rsidRDefault="00D73392" w:rsidP="00D73392">
      <w:pPr>
        <w:shd w:val="clear" w:color="auto" w:fill="FFFFFF"/>
        <w:tabs>
          <w:tab w:val="left" w:pos="5962"/>
        </w:tabs>
        <w:jc w:val="both"/>
        <w:rPr>
          <w:sz w:val="22"/>
          <w:szCs w:val="22"/>
        </w:rPr>
      </w:pPr>
      <w:r>
        <w:rPr>
          <w:rFonts w:ascii="Arial" w:cs="Arial"/>
          <w:sz w:val="22"/>
          <w:szCs w:val="22"/>
        </w:rPr>
        <w:lastRenderedPageBreak/>
        <w:tab/>
      </w:r>
    </w:p>
    <w:p w:rsidR="007565DC" w:rsidRDefault="007565DC"/>
    <w:sectPr w:rsidR="007565DC" w:rsidSect="0075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6E8"/>
    <w:multiLevelType w:val="singleLevel"/>
    <w:tmpl w:val="3B68909E"/>
    <w:lvl w:ilvl="0">
      <w:start w:val="7"/>
      <w:numFmt w:val="decimal"/>
      <w:lvlText w:val="%1."/>
      <w:legacy w:legacy="1" w:legacySpace="0" w:legacyIndent="394"/>
      <w:lvlJc w:val="left"/>
      <w:pPr>
        <w:ind w:left="2552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B2"/>
    <w:rsid w:val="002D41A0"/>
    <w:rsid w:val="0034138D"/>
    <w:rsid w:val="005B5075"/>
    <w:rsid w:val="00742978"/>
    <w:rsid w:val="007565DC"/>
    <w:rsid w:val="007753B2"/>
    <w:rsid w:val="00D7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53B2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7753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7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7</cp:revision>
  <cp:lastPrinted>2016-06-01T11:42:00Z</cp:lastPrinted>
  <dcterms:created xsi:type="dcterms:W3CDTF">2016-05-13T11:39:00Z</dcterms:created>
  <dcterms:modified xsi:type="dcterms:W3CDTF">2016-06-01T11:45:00Z</dcterms:modified>
</cp:coreProperties>
</file>