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37E" w:rsidRPr="00D5737E" w:rsidRDefault="00D5737E">
      <w:pPr>
        <w:pStyle w:val="ConsPlusTitle"/>
        <w:jc w:val="center"/>
        <w:outlineLvl w:val="0"/>
      </w:pPr>
      <w:bookmarkStart w:id="0" w:name="_GoBack"/>
      <w:bookmarkEnd w:id="0"/>
      <w:r w:rsidRPr="00D5737E">
        <w:t>ПРАВИТЕЛЬСТВО КАЛУЖСКОЙ ОБЛАСТИ</w:t>
      </w:r>
    </w:p>
    <w:p w:rsidR="00D5737E" w:rsidRPr="00D5737E" w:rsidRDefault="00D5737E">
      <w:pPr>
        <w:pStyle w:val="ConsPlusTitle"/>
        <w:jc w:val="center"/>
      </w:pPr>
    </w:p>
    <w:p w:rsidR="00D5737E" w:rsidRPr="00D5737E" w:rsidRDefault="00D5737E">
      <w:pPr>
        <w:pStyle w:val="ConsPlusTitle"/>
        <w:jc w:val="center"/>
      </w:pPr>
      <w:r w:rsidRPr="00D5737E">
        <w:t>ПОСТАНОВЛЕНИЕ</w:t>
      </w:r>
    </w:p>
    <w:p w:rsidR="00D5737E" w:rsidRPr="00D5737E" w:rsidRDefault="00D5737E">
      <w:pPr>
        <w:pStyle w:val="ConsPlusTitle"/>
        <w:jc w:val="center"/>
      </w:pPr>
      <w:r w:rsidRPr="00D5737E">
        <w:t>от 22 марта 2018 г. N 170</w:t>
      </w:r>
    </w:p>
    <w:p w:rsidR="00D5737E" w:rsidRPr="00D5737E" w:rsidRDefault="00D5737E">
      <w:pPr>
        <w:pStyle w:val="ConsPlusTitle"/>
        <w:jc w:val="center"/>
      </w:pPr>
    </w:p>
    <w:p w:rsidR="00D5737E" w:rsidRPr="00D5737E" w:rsidRDefault="00D5737E">
      <w:pPr>
        <w:pStyle w:val="ConsPlusTitle"/>
        <w:jc w:val="center"/>
      </w:pPr>
      <w:r w:rsidRPr="00D5737E">
        <w:t>О КОМИССИИ ПО СОБЛЮДЕНИЮ ТРЕБОВАНИЙ К СЛУЖЕБНОМУ ПОВЕДЕНИЮ</w:t>
      </w:r>
    </w:p>
    <w:p w:rsidR="00D5737E" w:rsidRPr="00D5737E" w:rsidRDefault="00D5737E">
      <w:pPr>
        <w:pStyle w:val="ConsPlusTitle"/>
        <w:jc w:val="center"/>
      </w:pPr>
      <w:r w:rsidRPr="00D5737E">
        <w:t>ГОСУДАРСТВЕННЫХ ГРАЖДАНСКИХ СЛУЖАЩИХ, ЯВЛЯЮЩИХСЯ</w:t>
      </w:r>
    </w:p>
    <w:p w:rsidR="00D5737E" w:rsidRPr="00D5737E" w:rsidRDefault="00D5737E">
      <w:pPr>
        <w:pStyle w:val="ConsPlusTitle"/>
        <w:jc w:val="center"/>
      </w:pPr>
      <w:r w:rsidRPr="00D5737E">
        <w:t>РУКОВОДИТЕЛЯМИ ОРГАНОВ ИСПОЛНИТЕЛЬНОЙ ВЛАСТИ КАЛУЖСКОЙ</w:t>
      </w:r>
    </w:p>
    <w:p w:rsidR="00D5737E" w:rsidRPr="00D5737E" w:rsidRDefault="00D5737E">
      <w:pPr>
        <w:pStyle w:val="ConsPlusTitle"/>
        <w:jc w:val="center"/>
      </w:pPr>
      <w:r w:rsidRPr="00D5737E">
        <w:t>ОБЛАСТИ, И УРЕГУЛИРОВАНИЮ КОНФЛИКТА ИНТЕРЕСОВ</w:t>
      </w:r>
    </w:p>
    <w:p w:rsidR="00D5737E" w:rsidRPr="00D5737E" w:rsidRDefault="00D5737E">
      <w:pPr>
        <w:pStyle w:val="ConsPlusNormal"/>
        <w:jc w:val="both"/>
      </w:pPr>
    </w:p>
    <w:p w:rsidR="00D5737E" w:rsidRPr="00D5737E" w:rsidRDefault="00D5737E">
      <w:pPr>
        <w:pStyle w:val="ConsPlusNormal"/>
        <w:ind w:firstLine="540"/>
        <w:jc w:val="both"/>
      </w:pPr>
      <w:r w:rsidRPr="00D5737E">
        <w:t>В соответствии с Указом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 (в ред. Указов Президента Российской Федерации от 13.03.2012 N 297, от 02.04.2013 N 309, от 03.12.2013 N 878, от 23.06.2014 N 453, от 08.03.2015 N 120, от 22.12.2015 N 650, от 19.09.2017 N 431) Правительство Калужской области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r w:rsidRPr="00D5737E">
        <w:t>ПОСТАНОВЛЯЕТ:</w:t>
      </w:r>
    </w:p>
    <w:p w:rsidR="00D5737E" w:rsidRPr="00D5737E" w:rsidRDefault="00D5737E">
      <w:pPr>
        <w:pStyle w:val="ConsPlusNormal"/>
        <w:jc w:val="both"/>
      </w:pPr>
    </w:p>
    <w:p w:rsidR="00D5737E" w:rsidRPr="00D5737E" w:rsidRDefault="00D5737E">
      <w:pPr>
        <w:pStyle w:val="ConsPlusNormal"/>
        <w:ind w:firstLine="540"/>
        <w:jc w:val="both"/>
      </w:pPr>
      <w:r w:rsidRPr="00D5737E">
        <w:t>1. Образовать комиссию по соблюдению требований к служебному поведению государственных гражданских служащих, являющихся руководителями органов исполнительной власти Калужской области, и урегулированию конфликта интересов (далее - комиссия).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r w:rsidRPr="00D5737E">
        <w:t>2. Утвердить Положение о комиссии (прилагается).</w:t>
      </w:r>
    </w:p>
    <w:p w:rsidR="00D5737E" w:rsidRPr="00D5737E" w:rsidRDefault="00D5737E">
      <w:pPr>
        <w:pStyle w:val="ConsPlusNormal"/>
        <w:jc w:val="both"/>
      </w:pPr>
    </w:p>
    <w:p w:rsidR="00D5737E" w:rsidRPr="00D5737E" w:rsidRDefault="00D5737E">
      <w:pPr>
        <w:pStyle w:val="ConsPlusNormal"/>
        <w:jc w:val="right"/>
      </w:pPr>
      <w:r w:rsidRPr="00D5737E">
        <w:t>Губернатор Калужской области</w:t>
      </w:r>
    </w:p>
    <w:p w:rsidR="00D5737E" w:rsidRPr="00D5737E" w:rsidRDefault="00D5737E">
      <w:pPr>
        <w:pStyle w:val="ConsPlusNormal"/>
        <w:jc w:val="right"/>
      </w:pPr>
      <w:r w:rsidRPr="00D5737E">
        <w:t>А.Д.Артамонов</w:t>
      </w:r>
    </w:p>
    <w:p w:rsidR="00D5737E" w:rsidRPr="00D5737E" w:rsidRDefault="00D5737E">
      <w:pPr>
        <w:pStyle w:val="ConsPlusNormal"/>
        <w:jc w:val="both"/>
      </w:pPr>
    </w:p>
    <w:p w:rsidR="00D5737E" w:rsidRPr="00D5737E" w:rsidRDefault="00D5737E">
      <w:pPr>
        <w:pStyle w:val="ConsPlusNormal"/>
        <w:jc w:val="both"/>
      </w:pPr>
    </w:p>
    <w:p w:rsidR="00D5737E" w:rsidRPr="00D5737E" w:rsidRDefault="00D5737E">
      <w:pPr>
        <w:pStyle w:val="ConsPlusNormal"/>
        <w:jc w:val="both"/>
      </w:pPr>
    </w:p>
    <w:p w:rsidR="00D5737E" w:rsidRPr="00D5737E" w:rsidRDefault="00D5737E">
      <w:pPr>
        <w:pStyle w:val="ConsPlusNormal"/>
        <w:jc w:val="both"/>
      </w:pPr>
    </w:p>
    <w:p w:rsidR="00D5737E" w:rsidRPr="00D5737E" w:rsidRDefault="00D5737E">
      <w:pPr>
        <w:pStyle w:val="ConsPlusNormal"/>
        <w:jc w:val="both"/>
      </w:pPr>
    </w:p>
    <w:p w:rsidR="00D5737E" w:rsidRPr="00D5737E" w:rsidRDefault="00D5737E">
      <w:pPr>
        <w:pStyle w:val="ConsPlusNormal"/>
        <w:jc w:val="right"/>
        <w:outlineLvl w:val="0"/>
      </w:pPr>
      <w:r w:rsidRPr="00D5737E">
        <w:t>Приложение</w:t>
      </w:r>
    </w:p>
    <w:p w:rsidR="00D5737E" w:rsidRPr="00D5737E" w:rsidRDefault="00D5737E">
      <w:pPr>
        <w:pStyle w:val="ConsPlusNormal"/>
        <w:jc w:val="right"/>
      </w:pPr>
      <w:r w:rsidRPr="00D5737E">
        <w:t>к Постановлению</w:t>
      </w:r>
    </w:p>
    <w:p w:rsidR="00D5737E" w:rsidRPr="00D5737E" w:rsidRDefault="00D5737E">
      <w:pPr>
        <w:pStyle w:val="ConsPlusNormal"/>
        <w:jc w:val="right"/>
      </w:pPr>
      <w:r w:rsidRPr="00D5737E">
        <w:t>Правительства Калужской области</w:t>
      </w:r>
    </w:p>
    <w:p w:rsidR="00D5737E" w:rsidRPr="00D5737E" w:rsidRDefault="00D5737E">
      <w:pPr>
        <w:pStyle w:val="ConsPlusNormal"/>
        <w:jc w:val="right"/>
      </w:pPr>
      <w:r w:rsidRPr="00D5737E">
        <w:t>от 22 марта 2018 г. N 170</w:t>
      </w:r>
    </w:p>
    <w:p w:rsidR="00D5737E" w:rsidRPr="00D5737E" w:rsidRDefault="00D5737E">
      <w:pPr>
        <w:pStyle w:val="ConsPlusNormal"/>
        <w:jc w:val="both"/>
      </w:pPr>
    </w:p>
    <w:p w:rsidR="00D5737E" w:rsidRPr="00D5737E" w:rsidRDefault="00D5737E">
      <w:pPr>
        <w:pStyle w:val="ConsPlusTitle"/>
        <w:jc w:val="center"/>
      </w:pPr>
      <w:bookmarkStart w:id="1" w:name="P29"/>
      <w:bookmarkEnd w:id="1"/>
      <w:r w:rsidRPr="00D5737E">
        <w:t>ПОЛОЖЕНИЕ</w:t>
      </w:r>
    </w:p>
    <w:p w:rsidR="00D5737E" w:rsidRPr="00D5737E" w:rsidRDefault="00D5737E">
      <w:pPr>
        <w:pStyle w:val="ConsPlusTitle"/>
        <w:jc w:val="center"/>
      </w:pPr>
      <w:r w:rsidRPr="00D5737E">
        <w:t>О КОМИССИИ ПО СОБЛЮДЕНИЮ ТРЕБОВАНИЙ К СЛУЖЕБНОМУ ПОВЕДЕНИЮ</w:t>
      </w:r>
    </w:p>
    <w:p w:rsidR="00D5737E" w:rsidRPr="00D5737E" w:rsidRDefault="00D5737E">
      <w:pPr>
        <w:pStyle w:val="ConsPlusTitle"/>
        <w:jc w:val="center"/>
      </w:pPr>
      <w:r w:rsidRPr="00D5737E">
        <w:t>ГОСУДАРСТВЕННЫХ ГРАЖДАНСКИХ СЛУЖАЩИХ, ЯВЛЯЮЩИХСЯ</w:t>
      </w:r>
    </w:p>
    <w:p w:rsidR="00D5737E" w:rsidRPr="00D5737E" w:rsidRDefault="00D5737E">
      <w:pPr>
        <w:pStyle w:val="ConsPlusTitle"/>
        <w:jc w:val="center"/>
      </w:pPr>
      <w:r w:rsidRPr="00D5737E">
        <w:t>РУКОВОДИТЕЛЯМИ ОРГАНОВ ИСПОЛНИТЕЛЬНОЙ ВЛАСТИ КАЛУЖСКОЙ</w:t>
      </w:r>
    </w:p>
    <w:p w:rsidR="00D5737E" w:rsidRPr="00D5737E" w:rsidRDefault="00D5737E">
      <w:pPr>
        <w:pStyle w:val="ConsPlusTitle"/>
        <w:jc w:val="center"/>
      </w:pPr>
      <w:r w:rsidRPr="00D5737E">
        <w:t>ОБЛАСТИ, И УРЕГУЛИРОВАНИЮ КОНФЛИКТА ИНТЕРЕСОВ</w:t>
      </w:r>
    </w:p>
    <w:p w:rsidR="00D5737E" w:rsidRPr="00D5737E" w:rsidRDefault="00D5737E">
      <w:pPr>
        <w:pStyle w:val="ConsPlusNormal"/>
        <w:jc w:val="both"/>
      </w:pPr>
    </w:p>
    <w:p w:rsidR="00D5737E" w:rsidRPr="00D5737E" w:rsidRDefault="00D5737E">
      <w:pPr>
        <w:pStyle w:val="ConsPlusNormal"/>
        <w:ind w:firstLine="540"/>
        <w:jc w:val="both"/>
      </w:pPr>
      <w:r w:rsidRPr="00D5737E">
        <w:t>1. Настоящим Положением определяется порядок формирования и деятельности комиссии по соблюдению требований к служебному поведению государственных гражданских служащих, являющихся руководителями органов исполнительной власти Калужской области (далее - государственные служащие), и урегулированию конфликта интересов (далее - комиссия).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r w:rsidRPr="00D5737E"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законами и иными нормативными правовыми актами органов государственной власти Калужской области, настоящим Положением.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r w:rsidRPr="00D5737E">
        <w:t xml:space="preserve">3. Основной задачей комиссии является содействие органу по профилактике коррупционных </w:t>
      </w:r>
      <w:r w:rsidRPr="00D5737E">
        <w:lastRenderedPageBreak/>
        <w:t>и иных правонарушений Калужской области (далее - уполномоченный орган):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r w:rsidRPr="00D5737E">
        <w:t>а) в обеспечении соблюдения государственными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законодательством о противодействии коррупции (далее - требования к служебному поведению и (или) требования об урегулировании конфликта интересов);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r w:rsidRPr="00D5737E">
        <w:t>б) в осуществлении мер по предупреждению коррупции.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r w:rsidRPr="00D5737E"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служащих.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r w:rsidRPr="00D5737E"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r w:rsidRPr="00D5737E">
        <w:t>5. В состав комиссии входят: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r w:rsidRPr="00D5737E">
        <w:t>а) руководитель уполномоченного органа (председатель комиссии), начальник подразделения уполномоченного органа, осуществляющего задачи и выполняющего функции уполномоченного органа (далее - Подразделение) (заместитель председателя комиссии), заместитель начальника Подразделения (секретарь комиссии), государственные гражданские служащие из подразделения по вопросам государственной службы и кадров уполномоченного органа, юридического (правового) подразделения уполномоченного органа;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bookmarkStart w:id="2" w:name="P44"/>
      <w:bookmarkEnd w:id="2"/>
      <w:r w:rsidRPr="00D5737E"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bookmarkStart w:id="3" w:name="P45"/>
      <w:bookmarkEnd w:id="3"/>
      <w:r w:rsidRPr="00D5737E">
        <w:t>6. Губернатор Калужской области может принять решение о включении в состав комиссии: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r w:rsidRPr="00D5737E">
        <w:t>а) представителя общественного совета, образованного при органе исполнительной власти Калужской области;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r w:rsidRPr="00D5737E">
        <w:t>б) представителя общественной организации;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r w:rsidRPr="00D5737E">
        <w:t>в) представителя профсоюзной организации.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r w:rsidRPr="00D5737E">
        <w:t>7. Лица, указанные в подпункте "б" пункта 5 и в пункте 6 настоящего Положения, включаются в состав комиссии по согласованию, на основании запроса руководителя уполномоченного органа. Согласование осуществляется в 10-дневный срок со дня получения запроса.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r w:rsidRPr="00D5737E">
        <w:t>8. Состав комиссии утверждается распоряжением Губернатора Калужской области.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r w:rsidRPr="00D5737E"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bookmarkStart w:id="4" w:name="P52"/>
      <w:bookmarkEnd w:id="4"/>
      <w:r w:rsidRPr="00D5737E">
        <w:t xml:space="preserve">10. В заседаниях комиссии с правом совещательного голоса участвуют государственные гражданские служащие, замещающие должности государственной службы в уполномоченном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</w:t>
      </w:r>
      <w:r w:rsidRPr="00D5737E">
        <w:lastRenderedPageBreak/>
        <w:t>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r w:rsidRPr="00D5737E"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уполномоченном органе, недопустимо.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r w:rsidRPr="00D5737E"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bookmarkStart w:id="5" w:name="P55"/>
      <w:bookmarkEnd w:id="5"/>
      <w:r w:rsidRPr="00D5737E">
        <w:t>13. Основаниями для проведения заседания комиссии являются: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bookmarkStart w:id="6" w:name="P56"/>
      <w:bookmarkEnd w:id="6"/>
      <w:r w:rsidRPr="00D5737E">
        <w:t>а) представление руководителем уполномоченного органа в соответствии с пунктом 22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Калужской области, и государственными гражданскими служащими Калужской области, и соблюдения государственными гражданскими служащими Калужской области требований к служебному поведению, утвержденного Законом Калужской области "О проверке достоверности и полноты сведений, представляемых гражданами, претендующими на замещение должностей государственной гражданской службы Калужской области, и государственными гражданскими служащими Калужской области, и соблюдения государственными гражданскими служащими Калужской области требований к служебному поведению", материалов проверки, свидетельствующих: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bookmarkStart w:id="7" w:name="P57"/>
      <w:bookmarkEnd w:id="7"/>
      <w:r w:rsidRPr="00D5737E">
        <w:t>о представлении государственным служащим недостоверных или неполных сведений, предусмотренных подпунктом "а" пункта 1 названного Положения;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bookmarkStart w:id="8" w:name="P58"/>
      <w:bookmarkEnd w:id="8"/>
      <w:r w:rsidRPr="00D5737E"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bookmarkStart w:id="9" w:name="P59"/>
      <w:bookmarkEnd w:id="9"/>
      <w:r w:rsidRPr="00D5737E">
        <w:t>б) поступившее в Подразделение: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bookmarkStart w:id="10" w:name="P60"/>
      <w:bookmarkEnd w:id="10"/>
      <w:r w:rsidRPr="00D5737E">
        <w:t>обращение гражданина, замещавшего должность государственной службы руководителя органа исполнительной власти Калужской области,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bookmarkStart w:id="11" w:name="P61"/>
      <w:bookmarkEnd w:id="11"/>
      <w:r w:rsidRPr="00D5737E"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bookmarkStart w:id="12" w:name="P62"/>
      <w:bookmarkEnd w:id="12"/>
      <w:r w:rsidRPr="00D5737E">
        <w:t xml:space="preserve">заявление государственного служащего о невозможности выполнить требования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</w:t>
      </w:r>
      <w:r w:rsidRPr="00D5737E">
        <w:lastRenderedPageBreak/>
        <w:t>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r w:rsidRPr="00D5737E">
        <w:t>от его воли или воли его супруги (супруга) и несовершеннолетних детей;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bookmarkStart w:id="13" w:name="P64"/>
      <w:bookmarkEnd w:id="13"/>
      <w:r w:rsidRPr="00D5737E"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bookmarkStart w:id="14" w:name="P65"/>
      <w:bookmarkEnd w:id="14"/>
      <w:r w:rsidRPr="00D5737E">
        <w:t>в) представление руководителя уполномоченного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bookmarkStart w:id="15" w:name="P66"/>
      <w:bookmarkEnd w:id="15"/>
      <w:r w:rsidRPr="00D5737E">
        <w:t>г) представление руководителем уполномоченного органа материалов проверки, свидетельствующих о представлении государственным служащим недостоверных или неполных сведений, предусмотренных частью 1 статьи 3 Федерального закона "О контроле за соответствием расходов лиц, замещающих государственные должности, и иных лиц их доходам";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bookmarkStart w:id="16" w:name="P67"/>
      <w:bookmarkEnd w:id="16"/>
      <w:r w:rsidRPr="00D5737E">
        <w:t>д) поступившее в соответствии с частью 4 статьи 12 Федерального закона "О противодействии коррупции" и статьей 64.1 Трудового кодекса Российской Федерации в уполномоченный орган уведомление коммерческой или некоммерческой организации о заключении с гражданином, замещавшим должность государственной службы руководителя органа исполнительной власти Калужской области,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указанной должности,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r w:rsidRPr="00D5737E"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bookmarkStart w:id="17" w:name="P69"/>
      <w:bookmarkEnd w:id="17"/>
      <w:r w:rsidRPr="00D5737E">
        <w:t>15. Обращение, указанное в абзаце втором подпункта "б" пункта 13 настоящего Положения, подается гражданином, замещавшим должность государственной службы руководителя органа исполнительной власти Калужской области, в Подразделение.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"О противодействии коррупции".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r w:rsidRPr="00D5737E">
        <w:t xml:space="preserve">16. Обращение, указанное в абзаце втором подпункта "б" пункта 13 настоящего Положения, </w:t>
      </w:r>
      <w:r w:rsidRPr="00D5737E">
        <w:lastRenderedPageBreak/>
        <w:t>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bookmarkStart w:id="18" w:name="P71"/>
      <w:bookmarkEnd w:id="18"/>
      <w:r w:rsidRPr="00D5737E">
        <w:t>17. Уведомление, указанное в подпункте "д" пункта 13 настоящего Положения, рассматривается Подразделением, которое осуществляет подготовку мотивированного заключения о соблюдении гражданином, замещавшим должность государственной службы руководителя органа исполнительной власти Калужской области, требований статьи 12 Федерального закона "О противодействии коррупции".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bookmarkStart w:id="19" w:name="P72"/>
      <w:bookmarkEnd w:id="19"/>
      <w:r w:rsidRPr="00D5737E">
        <w:t>18. Уведомление, указанное в абзаце пятом подпункта "б" пункта 13 настоящего Положения, рассматривается Подразделением, которое осуществляет подготовку мотивированного заключения по результатам рассмотрения уведомления.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r w:rsidRPr="00D5737E">
        <w:t>19. При подготовке мотивированного заключения по результатам рассмотрения обращения, указанного в абзаце втором подпункта "б" пункта 13 настоящего Положения, или уведомлений, указанных в абзаце пятом подпункта "б" и подпункте "д" пункта 13 настоящего Положения, должностные лица Подразделения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уполномоченного органа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r w:rsidRPr="00D5737E">
        <w:t>20. Мотивированные заключения, предусмотренные пунктами 15, 17 и 18 настоящего Положения, должны содержать: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r w:rsidRPr="00D5737E">
        <w:t>а) информацию, изложенную в обращениях или уведомлениях, указанных в абзацах втором и пятом подпункта "б" и подпункте "д" пункта 13 настоящего Положения;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r w:rsidRPr="00D5737E"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r w:rsidRPr="00D5737E"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13 настоящего Положения, а также рекомендации для принятия одного из решений в соответствии с пунктами 30, 34, 36 настоящего Положения или иного решения.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r w:rsidRPr="00D5737E">
        <w:t>21.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r w:rsidRPr="00D5737E"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22 и 23 настоящего Положения;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r w:rsidRPr="00D5737E"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Подразделение, и с результатами ее проверки;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r w:rsidRPr="00D5737E">
        <w:t xml:space="preserve">в) рассматривает ходатайства о приглашении на заседание комиссии лиц, указанных в </w:t>
      </w:r>
      <w:r w:rsidRPr="00D5737E">
        <w:lastRenderedPageBreak/>
        <w:t>пункте 10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bookmarkStart w:id="20" w:name="P82"/>
      <w:bookmarkEnd w:id="20"/>
      <w:r w:rsidRPr="00D5737E">
        <w:t>22. Заседание комиссии по рассмотрению заявлений, указанных в абзацах третьем и четвертом подпункта "б"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bookmarkStart w:id="21" w:name="P83"/>
      <w:bookmarkEnd w:id="21"/>
      <w:r w:rsidRPr="00D5737E">
        <w:t>23. Уведомление, указанное в подпункте "д" пункта 13 настоящего Положения, как правило, рассматривается не позднее двух месяцев с даты поступления такого уведомления.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r w:rsidRPr="00D5737E">
        <w:t>24.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руководителя органа исполнительной власти. О намерении лично присутствовать на заседании комиссии государственный служащий или гражданин указывает в обращении, заявлении или уведомлении, указанных в подпункте "б" пункта 13 настоящего Положения.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r w:rsidRPr="00D5737E">
        <w:t>25. Заседания комиссии могут проводиться в отсутствие государственного служащего или гражданина в случае: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r w:rsidRPr="00D5737E">
        <w:t>а) если в обращении, заявлении или уведомлении, предусмотренных подпунктом "б" пункта 13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r w:rsidRPr="00D5737E"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r w:rsidRPr="00D5737E">
        <w:t>26. На заседании комиссии заслушиваются пояснения государственного служащего или гражданина, замещавшего должность государственной службы руководителя органа исполнительной власти Калужской области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r w:rsidRPr="00D5737E">
        <w:t>27.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r w:rsidRPr="00D5737E">
        <w:t>28. По итогам рассмотрения вопроса, указанного в абзаце втором подпункта "а" пункта 13 настоящего Положения, комиссия принимает одно из следующих решений: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bookmarkStart w:id="22" w:name="P91"/>
      <w:bookmarkEnd w:id="22"/>
      <w:r w:rsidRPr="00D5737E">
        <w:t>а) установить, что сведения, представленные государственным служащим в соответствии с подпунктом "а" пункта 1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Калужской области, и государственными гражданскими служащими Калужской области, и соблюдения государственными гражданскими служащими Калужской области требований к служебному поведению, утвержденного Законом Калужской области "О проверке достоверности и полноты сведений, представляемых гражданами, претендующими на замещение должностей государственной гражданской службы Калужской области, и государственными гражданскими служащими Калужской области, и соблюдения государственными гражданскими служащими Калужской области требований к служебному поведению", являются достоверными и полными;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r w:rsidRPr="00D5737E">
        <w:t xml:space="preserve">б) установить, что сведения, представленные государственным служащим в соответствии с </w:t>
      </w:r>
      <w:r w:rsidRPr="00D5737E">
        <w:lastRenderedPageBreak/>
        <w:t>подпунктом "а" пункта 1 Положения, названного в подпункте "а" настоящего пункта, являются недостоверными и (или) неполными. В этом случае комиссия рекомендует Губернатору Калужской области применить к государственному служащему конкретную меру ответственности.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r w:rsidRPr="00D5737E">
        <w:t>29. По итогам рассмотрения вопроса, указанного в абзаце третьем подпункта "а" пункта 13 настоящего Положения, комиссия принимает одно из следующих решений: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r w:rsidRPr="00D5737E"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r w:rsidRPr="00D5737E"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Губернатору Калужской области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bookmarkStart w:id="23" w:name="P96"/>
      <w:bookmarkEnd w:id="23"/>
      <w:r w:rsidRPr="00D5737E">
        <w:t>30. По итогам рассмотрения вопроса, указанного в абзаце втором подпункта "б" пункта 13 настоящего Положения, комиссия принимает одно из следующих решений: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r w:rsidRPr="00D5737E"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r w:rsidRPr="00D5737E"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r w:rsidRPr="00D5737E">
        <w:t>31. По итогам рассмотрения вопроса, указанного в абзаце третьем подпункта "б" пункта 13 настоящего Положения, комиссия принимает одно из следующих решений: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r w:rsidRPr="00D5737E"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r w:rsidRPr="00D5737E"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r w:rsidRPr="00D5737E"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Губернатору Калужской области применить к государственному служащему конкретную меру ответственности.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r w:rsidRPr="00D5737E">
        <w:t>32. По итогам рассмотрения вопроса, указанного в подпункте "г" пункта 13 настоящего Положения, комиссия принимает одно из следующих решений: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r w:rsidRPr="00D5737E">
        <w:t>а) признать, что сведения, представленные государственным служащим в соответствии с частью 1 статьи 3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r w:rsidRPr="00D5737E">
        <w:lastRenderedPageBreak/>
        <w:t>б) признать, что сведения, представленные государственным служащим в соответствии с частью 1 статьи 3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Губернатору Калужской области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r w:rsidRPr="00D5737E">
        <w:t>33. По итогам рассмотрения вопроса, указанного в абзаце четвертом подпункта "б" пункта 13 настоящего Положения, комиссия принимает одно из следующих решений: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r w:rsidRPr="00D5737E">
        <w:t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r w:rsidRPr="00D5737E">
        <w:t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Губернатору Калужской области применить к государственному служащему конкретную меру ответственности.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bookmarkStart w:id="24" w:name="P109"/>
      <w:bookmarkEnd w:id="24"/>
      <w:r w:rsidRPr="00D5737E">
        <w:t>34. По итогам рассмотрения вопроса, указанного в абзаце пятом подпункта "б" пункта 13 настоящего Положения, комиссия принимает одно из следующих решений: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r w:rsidRPr="00D5737E">
        <w:t>а) признать, что при исполнении государственным служащим должностных обязанностей конфликт интересов отсутствует;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r w:rsidRPr="00D5737E"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Губернатору Калужской области принять меры по урегулированию конфликта интересов или по недопущению его возникновения;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r w:rsidRPr="00D5737E">
        <w:t>в) признать, что государственный служащий не соблюдал требования об урегулировании конфликта интересов. В этом случае комиссия рекомендует Губернатору Калужской области применить к государственному служащему конкретную меру ответственности.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r w:rsidRPr="00D5737E">
        <w:t>35. По итогам рассмотрения вопросов, указанных в подпунктах "а", "б", "г" и "д" пункта 13 настоящего Положения, и при наличии к тому оснований комиссия может принять иное решение, чем это предусмотрено пунктами 28 - 34 и 36 настоящего Положения. Основания и мотивы принятия такого решения должны быть отражены в протоколе заседания комиссии.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bookmarkStart w:id="25" w:name="P114"/>
      <w:bookmarkEnd w:id="25"/>
      <w:r w:rsidRPr="00D5737E">
        <w:t>36. По итогам рассмотрения вопроса, указанного в подпункте "д" пункта 13 настоящего Положения, комиссия принимает в отношении гражданина, замещавшего должность государственной службы руководителя органа исполнительной власти Калужской области, одно из следующих решений: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r w:rsidRPr="00D5737E"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r w:rsidRPr="00D5737E">
        <w:t xml:space="preserve">б) установить, что замещение им на условиях трудового договора должности в </w:t>
      </w:r>
      <w:r w:rsidRPr="00D5737E">
        <w:lastRenderedPageBreak/>
        <w:t>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"О противодействии коррупции". В этом случае комиссия рекомендует Губернатору Калужской области проинформировать об указанных обстоятельствах органы прокуратуры и уведомившую организацию.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r w:rsidRPr="00D5737E">
        <w:t>37. По итогам рассмотрения вопроса, предусмотренного подпунктом "в" пункта 13 настоящего Положения, комиссия принимает соответствующее решение.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r w:rsidRPr="00D5737E">
        <w:t>38. Для исполнения решений комиссии могут быть подготовлены проекты нормативных правовых актов, распоряжений или поручений Губернатора Калужской области, которые в установленном порядке представляются на рассмотрение Губернатора Калужской области.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r w:rsidRPr="00D5737E">
        <w:t>39. Решения комиссии по вопросам, указанным в пункте 13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r w:rsidRPr="00D5737E">
        <w:t>40.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13 настоящего Положения, для Губернатора Калужской области носят рекомендательный характер. Решение, принимаемое по итогам рассмотрения вопроса, указанного в абзаце втором подпункта "б" пункта 13 настоящего Положения, носит обязательный характер.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r w:rsidRPr="00D5737E">
        <w:t>41. В протоколе заседания комиссии указываются: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r w:rsidRPr="00D5737E">
        <w:t>а) дата заседания комиссии, фамилии, имена, отчества членов комиссии и других лиц, присутствующих на заседании;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r w:rsidRPr="00D5737E"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r w:rsidRPr="00D5737E">
        <w:t>в) предъявляемые к государственному служащему претензии, материалы, на которых они основываются;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r w:rsidRPr="00D5737E">
        <w:t>г) содержание пояснений государственного служащего и других лиц по существу предъявляемых претензий;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r w:rsidRPr="00D5737E">
        <w:t>д) фамилии, имена, отчества выступивших на заседании лиц и краткое изложение их выступлений;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r w:rsidRPr="00D5737E">
        <w:t>е) источник информации, содержащей основания для проведения заседания комиссии, дата поступления информации в уполномоченный орган;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r w:rsidRPr="00D5737E">
        <w:t>ж) другие сведения;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r w:rsidRPr="00D5737E">
        <w:t>з) результаты голосования;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r w:rsidRPr="00D5737E">
        <w:t>и) решение и обоснование его принятия.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r w:rsidRPr="00D5737E">
        <w:t>42.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r w:rsidRPr="00D5737E">
        <w:t xml:space="preserve">43. Копии протокола заседания комиссии в 7-дневный срок со дня заседания направляются </w:t>
      </w:r>
      <w:r w:rsidRPr="00D5737E">
        <w:lastRenderedPageBreak/>
        <w:t>Губернатору Калужской области,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r w:rsidRPr="00D5737E">
        <w:t>44. Губернатор Калужской области при рассмотрении протокола заседания комиссии и принятии решения вправе учесть содержащиеся в нем рекомендации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Комиссия уведомляется о принятом Губернатором Калужской области решении в месячный срок со дня поступления к нему протокола заседания комиссии. Решение Губернатора Калужской области оглашается на ближайшем заседании комиссии и принимается к сведению без обсуждения.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r w:rsidRPr="00D5737E">
        <w:t>45.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Губернатору Калужской области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r w:rsidRPr="00D5737E">
        <w:t>46.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r w:rsidRPr="00D5737E">
        <w:t>47.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r w:rsidRPr="00D5737E">
        <w:t>48. Выписка из решения комиссии, заверенная подписью секретаря комиссии и печатью уполномоченного органа, вручается гражданину, замещавшему должность государственной службы руководителя органа исполнительной власти Калужской области, в отношении которого рассматривался вопрос, указанный в абзаце втором подпункта "б" пункта 13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r w:rsidRPr="00D5737E">
        <w:t>49.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Подразделением.</w:t>
      </w:r>
    </w:p>
    <w:p w:rsidR="00D5737E" w:rsidRPr="00D5737E" w:rsidRDefault="00D5737E">
      <w:pPr>
        <w:pStyle w:val="ConsPlusNormal"/>
        <w:jc w:val="both"/>
      </w:pPr>
    </w:p>
    <w:p w:rsidR="00D5737E" w:rsidRPr="00D5737E" w:rsidRDefault="00D5737E">
      <w:pPr>
        <w:pStyle w:val="ConsPlusNormal"/>
        <w:jc w:val="both"/>
      </w:pPr>
    </w:p>
    <w:p w:rsidR="00D5737E" w:rsidRPr="00D5737E" w:rsidRDefault="00D573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7013" w:rsidRPr="00D5737E" w:rsidRDefault="00B67013"/>
    <w:sectPr w:rsidR="00B67013" w:rsidRPr="00D5737E" w:rsidSect="00D56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37E"/>
    <w:rsid w:val="007A7201"/>
    <w:rsid w:val="007C089B"/>
    <w:rsid w:val="00B67013"/>
    <w:rsid w:val="00D5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1A79B9-2AE6-4F7A-89CA-E36B63EF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73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73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73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4663</Words>
  <Characters>26581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Дроздова А.А.</dc:creator>
  <cp:lastModifiedBy>Админ</cp:lastModifiedBy>
  <cp:revision>2</cp:revision>
  <dcterms:created xsi:type="dcterms:W3CDTF">2020-12-17T07:13:00Z</dcterms:created>
  <dcterms:modified xsi:type="dcterms:W3CDTF">2020-12-17T07:13:00Z</dcterms:modified>
</cp:coreProperties>
</file>