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4C1" w:rsidRPr="00273399" w:rsidRDefault="00EF24C1" w:rsidP="00EF24C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3399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EF24C1" w:rsidRPr="00273399" w:rsidRDefault="00EF24C1" w:rsidP="00EF24C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3399">
        <w:rPr>
          <w:rFonts w:ascii="Times New Roman" w:hAnsi="Times New Roman" w:cs="Times New Roman"/>
          <w:b/>
          <w:sz w:val="26"/>
          <w:szCs w:val="26"/>
        </w:rPr>
        <w:t>(исполнительно-распорядительный орган)</w:t>
      </w:r>
    </w:p>
    <w:p w:rsidR="00EF24C1" w:rsidRPr="00273399" w:rsidRDefault="00EF24C1" w:rsidP="00EF24C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3399">
        <w:rPr>
          <w:rFonts w:ascii="Times New Roman" w:hAnsi="Times New Roman" w:cs="Times New Roman"/>
          <w:b/>
          <w:sz w:val="26"/>
          <w:szCs w:val="26"/>
        </w:rPr>
        <w:t>сельского поселения «Деревня Большие Козлы»</w:t>
      </w:r>
    </w:p>
    <w:p w:rsidR="00EF24C1" w:rsidRPr="00273399" w:rsidRDefault="00EF24C1" w:rsidP="00EF24C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F24C1" w:rsidRPr="00273399" w:rsidRDefault="00EF24C1" w:rsidP="00EF24C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3399">
        <w:rPr>
          <w:rFonts w:ascii="Times New Roman" w:hAnsi="Times New Roman" w:cs="Times New Roman"/>
          <w:b/>
          <w:sz w:val="26"/>
          <w:szCs w:val="26"/>
        </w:rPr>
        <w:t xml:space="preserve">П О С Т А Н О В Л Е Н И Е </w:t>
      </w:r>
    </w:p>
    <w:p w:rsidR="00EF24C1" w:rsidRPr="00273399" w:rsidRDefault="00EF24C1" w:rsidP="00EF24C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73399">
        <w:rPr>
          <w:rFonts w:ascii="Times New Roman" w:hAnsi="Times New Roman" w:cs="Times New Roman"/>
          <w:sz w:val="26"/>
          <w:szCs w:val="26"/>
        </w:rPr>
        <w:t>д. Большие Козлы</w:t>
      </w:r>
    </w:p>
    <w:p w:rsidR="00EF24C1" w:rsidRPr="00273399" w:rsidRDefault="00EF24C1" w:rsidP="00EF24C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F24C1" w:rsidRPr="00273399" w:rsidRDefault="00EF24C1" w:rsidP="00EF24C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73399">
        <w:rPr>
          <w:rFonts w:ascii="Times New Roman" w:hAnsi="Times New Roman" w:cs="Times New Roman"/>
          <w:sz w:val="26"/>
          <w:szCs w:val="26"/>
        </w:rPr>
        <w:t>от «</w:t>
      </w:r>
      <w:r w:rsidR="00186A29">
        <w:rPr>
          <w:rFonts w:ascii="Times New Roman" w:hAnsi="Times New Roman" w:cs="Times New Roman"/>
          <w:sz w:val="26"/>
          <w:szCs w:val="26"/>
        </w:rPr>
        <w:t xml:space="preserve">13» декабря </w:t>
      </w:r>
      <w:r w:rsidRPr="00273399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73399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           № </w:t>
      </w:r>
      <w:r w:rsidR="00186A29">
        <w:rPr>
          <w:rFonts w:ascii="Times New Roman" w:hAnsi="Times New Roman" w:cs="Times New Roman"/>
          <w:sz w:val="26"/>
          <w:szCs w:val="26"/>
        </w:rPr>
        <w:t>229</w:t>
      </w:r>
    </w:p>
    <w:p w:rsidR="00EF24C1" w:rsidRDefault="00EF24C1" w:rsidP="00EF24C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:rsidR="00EF24C1" w:rsidRPr="00511FDF" w:rsidRDefault="00EF24C1" w:rsidP="00EF24C1">
      <w:pPr>
        <w:shd w:val="clear" w:color="auto" w:fill="FFFFFF"/>
        <w:autoSpaceDE w:val="0"/>
        <w:spacing w:after="0" w:line="240" w:lineRule="auto"/>
        <w:ind w:left="24" w:right="453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программы профилактики рисков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причинения вреда (ущерба) охраняемым законом ценностям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при осуществлении 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муниципального жилищного контроля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территории сельского поселения «</w:t>
      </w:r>
      <w:r w:rsidRPr="002F6541">
        <w:rPr>
          <w:rFonts w:ascii="Times New Roman" w:hAnsi="Times New Roman" w:cs="Times New Roman"/>
          <w:b/>
          <w:color w:val="000000"/>
          <w:sz w:val="26"/>
          <w:szCs w:val="26"/>
        </w:rPr>
        <w:t>Деревня Большие Козлы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» на 2025 год</w:t>
      </w:r>
    </w:p>
    <w:p w:rsidR="00EF24C1" w:rsidRPr="00A220F9" w:rsidRDefault="00EF24C1" w:rsidP="00EF24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EF24C1" w:rsidRPr="00A220F9" w:rsidRDefault="00EF24C1" w:rsidP="00EF24C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со статьей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44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31.07.2020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248-ФЗ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равительства РФ от 25.06.2021 №990 «</w:t>
      </w:r>
      <w:r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а) охраняемым законом ценностям», соглашением о передаче полномочий по решению вопросов местного значения 29</w:t>
      </w:r>
      <w:r w:rsidRP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>.12.2023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</w:t>
      </w:r>
      <w:r w:rsidRP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8E4CC5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администрация сельского поселения</w:t>
      </w:r>
    </w:p>
    <w:p w:rsidR="00EF24C1" w:rsidRPr="00A220F9" w:rsidRDefault="00EF24C1" w:rsidP="00EF24C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24C1" w:rsidRPr="00A220F9" w:rsidRDefault="00EF24C1" w:rsidP="00EF24C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0F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EF24C1" w:rsidRPr="00A220F9" w:rsidRDefault="00EF24C1" w:rsidP="00EF24C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24C1" w:rsidRPr="00A220F9" w:rsidRDefault="00EF24C1" w:rsidP="00EF24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1.Утвердить </w:t>
      </w:r>
      <w:r>
        <w:rPr>
          <w:rFonts w:ascii="Times New Roman" w:hAnsi="Times New Roman" w:cs="Times New Roman"/>
          <w:sz w:val="26"/>
          <w:szCs w:val="26"/>
        </w:rPr>
        <w:t xml:space="preserve">программу профилактики рисков </w:t>
      </w:r>
      <w:r w:rsidRPr="00511FDF">
        <w:rPr>
          <w:rFonts w:ascii="Times New Roman" w:hAnsi="Times New Roman" w:cs="Times New Roman"/>
          <w:sz w:val="26"/>
          <w:szCs w:val="26"/>
        </w:rPr>
        <w:t>причинения вре</w:t>
      </w:r>
      <w:r>
        <w:rPr>
          <w:rFonts w:ascii="Times New Roman" w:hAnsi="Times New Roman" w:cs="Times New Roman"/>
          <w:sz w:val="26"/>
          <w:szCs w:val="26"/>
        </w:rPr>
        <w:t>да (ущерба) охраняемым законом ценностям</w:t>
      </w:r>
      <w:r w:rsidRPr="00511FDF">
        <w:rPr>
          <w:rFonts w:ascii="Times New Roman" w:hAnsi="Times New Roman" w:cs="Times New Roman"/>
          <w:sz w:val="26"/>
          <w:szCs w:val="26"/>
        </w:rPr>
        <w:t xml:space="preserve"> </w:t>
      </w:r>
      <w:r w:rsidRPr="00D82F1B">
        <w:rPr>
          <w:rFonts w:ascii="Times New Roman" w:hAnsi="Times New Roman" w:cs="Times New Roman"/>
          <w:sz w:val="26"/>
          <w:szCs w:val="26"/>
        </w:rPr>
        <w:t>при осуществлении муниципального жилищного контроля</w:t>
      </w:r>
      <w:r w:rsidRPr="00511FDF">
        <w:rPr>
          <w:rFonts w:ascii="Times New Roman" w:hAnsi="Times New Roman" w:cs="Times New Roman"/>
          <w:sz w:val="26"/>
          <w:szCs w:val="26"/>
        </w:rPr>
        <w:t xml:space="preserve"> на территории сельского поселения «</w:t>
      </w:r>
      <w:r w:rsidRPr="002F6541">
        <w:rPr>
          <w:rFonts w:ascii="Times New Roman" w:hAnsi="Times New Roman" w:cs="Times New Roman"/>
          <w:sz w:val="26"/>
          <w:szCs w:val="26"/>
        </w:rPr>
        <w:t>Деревня Большие Козлы</w:t>
      </w:r>
      <w:r w:rsidRPr="00511FD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2025 год</w:t>
      </w:r>
      <w:r w:rsidRPr="00A220F9">
        <w:rPr>
          <w:rFonts w:ascii="Times New Roman" w:hAnsi="Times New Roman" w:cs="Times New Roman"/>
          <w:sz w:val="26"/>
          <w:szCs w:val="26"/>
        </w:rPr>
        <w:t xml:space="preserve"> согласно </w:t>
      </w:r>
      <w:r>
        <w:rPr>
          <w:rFonts w:ascii="Times New Roman" w:hAnsi="Times New Roman" w:cs="Times New Roman"/>
          <w:sz w:val="26"/>
          <w:szCs w:val="26"/>
        </w:rPr>
        <w:t>приложению,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Pr="00A220F9">
        <w:rPr>
          <w:rFonts w:ascii="Times New Roman" w:hAnsi="Times New Roman" w:cs="Times New Roman"/>
          <w:sz w:val="26"/>
          <w:szCs w:val="26"/>
        </w:rPr>
        <w:t>.</w:t>
      </w:r>
    </w:p>
    <w:p w:rsidR="00EF24C1" w:rsidRDefault="00EF24C1" w:rsidP="00EF2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 сельского поселения «</w:t>
      </w:r>
      <w:r w:rsidRPr="002F6541">
        <w:rPr>
          <w:rFonts w:ascii="Times New Roman" w:hAnsi="Times New Roman" w:cs="Times New Roman"/>
          <w:sz w:val="26"/>
          <w:szCs w:val="26"/>
        </w:rPr>
        <w:t>Деревня Большие Козлы</w:t>
      </w:r>
      <w:r>
        <w:rPr>
          <w:rFonts w:ascii="Times New Roman" w:hAnsi="Times New Roman" w:cs="Times New Roman"/>
          <w:sz w:val="26"/>
          <w:szCs w:val="26"/>
        </w:rPr>
        <w:t>» от 11 декабря 2023г. № 162 «Об утверждении программы профилактики рисков причинения вреда(ущерба) охраняемым законом ценностям при осуществлении муниципального жилищного контроля на территории сельского поселения «</w:t>
      </w:r>
      <w:r w:rsidRPr="002F6541">
        <w:rPr>
          <w:rFonts w:ascii="Times New Roman" w:hAnsi="Times New Roman" w:cs="Times New Roman"/>
          <w:sz w:val="26"/>
          <w:szCs w:val="26"/>
        </w:rPr>
        <w:t>Деревня Большие Козлы</w:t>
      </w:r>
      <w:r>
        <w:rPr>
          <w:rFonts w:ascii="Times New Roman" w:hAnsi="Times New Roman" w:cs="Times New Roman"/>
          <w:sz w:val="26"/>
          <w:szCs w:val="26"/>
        </w:rPr>
        <w:t xml:space="preserve">» на 2024 год» </w:t>
      </w:r>
    </w:p>
    <w:p w:rsidR="00EF24C1" w:rsidRPr="00A220F9" w:rsidRDefault="00EF24C1" w:rsidP="00EF2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3C362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20F9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момента официального </w:t>
      </w:r>
      <w:r>
        <w:rPr>
          <w:rFonts w:ascii="Times New Roman" w:hAnsi="Times New Roman" w:cs="Times New Roman"/>
          <w:sz w:val="26"/>
          <w:szCs w:val="26"/>
        </w:rPr>
        <w:t>опубликования</w:t>
      </w:r>
      <w:r w:rsidRPr="00471D97">
        <w:rPr>
          <w:rFonts w:ascii="Times New Roman" w:hAnsi="Times New Roman" w:cs="Times New Roman"/>
          <w:sz w:val="26"/>
          <w:szCs w:val="26"/>
        </w:rPr>
        <w:t>.</w:t>
      </w:r>
    </w:p>
    <w:p w:rsidR="00EF24C1" w:rsidRPr="00A220F9" w:rsidRDefault="00EF24C1" w:rsidP="00EF24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A220F9">
        <w:rPr>
          <w:rFonts w:ascii="Times New Roman" w:hAnsi="Times New Roman" w:cs="Times New Roman"/>
          <w:sz w:val="26"/>
          <w:szCs w:val="26"/>
        </w:rPr>
        <w:t>. Контроль за выполнением настоящего постановления оставляю за собой.</w:t>
      </w:r>
    </w:p>
    <w:p w:rsidR="00EF24C1" w:rsidRDefault="00EF24C1" w:rsidP="00EF24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F24C1" w:rsidRPr="00A220F9" w:rsidRDefault="00EF24C1" w:rsidP="00EF24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F24C1" w:rsidRPr="00A220F9" w:rsidRDefault="00186A29" w:rsidP="00EF2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Врио </w:t>
      </w:r>
      <w:r w:rsidR="00EF24C1" w:rsidRPr="00A220F9">
        <w:rPr>
          <w:rFonts w:ascii="Times New Roman" w:hAnsi="Times New Roman" w:cs="Times New Roman"/>
          <w:b/>
          <w:bCs/>
          <w:sz w:val="26"/>
          <w:szCs w:val="26"/>
        </w:rPr>
        <w:t>Глав</w:t>
      </w:r>
      <w:r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EF24C1"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</w:t>
      </w:r>
    </w:p>
    <w:p w:rsidR="00EF24C1" w:rsidRPr="00A220F9" w:rsidRDefault="00EF24C1" w:rsidP="00EF24C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  <w:r w:rsidRPr="00A220F9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</w:t>
      </w:r>
      <w:r w:rsidR="00186A29">
        <w:rPr>
          <w:rFonts w:ascii="Times New Roman" w:hAnsi="Times New Roman" w:cs="Times New Roman"/>
          <w:b/>
          <w:bCs/>
          <w:sz w:val="26"/>
          <w:szCs w:val="26"/>
        </w:rPr>
        <w:t>С.И. Галицкая</w:t>
      </w:r>
    </w:p>
    <w:p w:rsidR="00EF24C1" w:rsidRPr="00A220F9" w:rsidRDefault="00EF24C1" w:rsidP="00EF24C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F24C1" w:rsidRPr="00A220F9" w:rsidRDefault="00EF24C1" w:rsidP="00EF24C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Pr="00A220F9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EF24C1" w:rsidRPr="00A220F9" w:rsidRDefault="00EF24C1" w:rsidP="00EF24C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администрации сельского</w:t>
      </w:r>
    </w:p>
    <w:p w:rsidR="00EF24C1" w:rsidRPr="00A220F9" w:rsidRDefault="00EF24C1" w:rsidP="00EF24C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поселения «</w:t>
      </w:r>
      <w:r w:rsidRPr="002F6541">
        <w:rPr>
          <w:rFonts w:ascii="Times New Roman" w:hAnsi="Times New Roman" w:cs="Times New Roman"/>
          <w:sz w:val="26"/>
          <w:szCs w:val="26"/>
        </w:rPr>
        <w:t>Деревня Большие Козлы</w:t>
      </w:r>
      <w:r w:rsidRPr="00A220F9">
        <w:rPr>
          <w:rFonts w:ascii="Times New Roman" w:hAnsi="Times New Roman" w:cs="Times New Roman"/>
          <w:sz w:val="26"/>
          <w:szCs w:val="26"/>
        </w:rPr>
        <w:t>»</w:t>
      </w:r>
    </w:p>
    <w:p w:rsidR="00EF24C1" w:rsidRPr="00A220F9" w:rsidRDefault="00EF24C1" w:rsidP="00EF24C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от </w:t>
      </w:r>
      <w:r w:rsidR="00186A29">
        <w:rPr>
          <w:rFonts w:ascii="Times New Roman" w:hAnsi="Times New Roman" w:cs="Times New Roman"/>
          <w:sz w:val="26"/>
          <w:szCs w:val="26"/>
        </w:rPr>
        <w:t>13.12.2024г.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186A29">
        <w:rPr>
          <w:rFonts w:ascii="Times New Roman" w:hAnsi="Times New Roman" w:cs="Times New Roman"/>
          <w:sz w:val="26"/>
          <w:szCs w:val="26"/>
        </w:rPr>
        <w:t xml:space="preserve"> 229</w:t>
      </w:r>
    </w:p>
    <w:p w:rsidR="00EF24C1" w:rsidRDefault="00EF24C1" w:rsidP="00EF24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24C1" w:rsidRPr="00A220F9" w:rsidRDefault="00EF24C1" w:rsidP="00EF24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24C1" w:rsidRDefault="00EF24C1" w:rsidP="00EF2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при осуществлении 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муниципального жилищного контроля на территории сельского поселения «</w:t>
      </w:r>
      <w:r w:rsidRPr="002F6541">
        <w:rPr>
          <w:rFonts w:ascii="Times New Roman" w:hAnsi="Times New Roman" w:cs="Times New Roman"/>
          <w:b/>
          <w:bCs/>
          <w:sz w:val="26"/>
          <w:szCs w:val="26"/>
        </w:rPr>
        <w:t>Деревня Большие Козлы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на 2025 год</w:t>
      </w:r>
    </w:p>
    <w:p w:rsidR="00EF24C1" w:rsidRPr="005A47D5" w:rsidRDefault="00EF24C1" w:rsidP="00EF24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F24C1" w:rsidRPr="005A47D5" w:rsidRDefault="00EF24C1" w:rsidP="00EF2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hAnsi="Times New Roman" w:cs="Times New Roman"/>
          <w:bCs/>
          <w:sz w:val="26"/>
          <w:szCs w:val="26"/>
        </w:rPr>
        <w:t xml:space="preserve">жилищного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контроля </w:t>
      </w:r>
      <w:r>
        <w:rPr>
          <w:rFonts w:ascii="Times New Roman" w:hAnsi="Times New Roman" w:cs="Times New Roman"/>
          <w:bCs/>
          <w:sz w:val="26"/>
          <w:szCs w:val="26"/>
        </w:rPr>
        <w:t>на территории сельского поселения «</w:t>
      </w:r>
      <w:r w:rsidRPr="002F6541">
        <w:rPr>
          <w:rFonts w:ascii="Times New Roman" w:hAnsi="Times New Roman" w:cs="Times New Roman"/>
          <w:bCs/>
          <w:sz w:val="26"/>
          <w:szCs w:val="26"/>
        </w:rPr>
        <w:t>Деревня Большие Козлы</w:t>
      </w:r>
      <w:r>
        <w:rPr>
          <w:rFonts w:ascii="Times New Roman" w:hAnsi="Times New Roman" w:cs="Times New Roman"/>
          <w:bCs/>
          <w:sz w:val="26"/>
          <w:szCs w:val="26"/>
        </w:rPr>
        <w:t>» на 2025 год (далее –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рограмма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жилищного контроля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(далее – муниципальный контроль).</w:t>
      </w:r>
    </w:p>
    <w:p w:rsidR="00EF24C1" w:rsidRPr="005A47D5" w:rsidRDefault="00EF24C1" w:rsidP="00EF24C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F24C1" w:rsidRDefault="00EF24C1" w:rsidP="00EF24C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47D5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6B3B2C">
        <w:rPr>
          <w:rFonts w:ascii="Times New Roman" w:hAnsi="Times New Roman" w:cs="Times New Roman"/>
          <w:b/>
          <w:bCs/>
          <w:sz w:val="26"/>
          <w:szCs w:val="26"/>
        </w:rPr>
        <w:t xml:space="preserve">нализ текущего состояния осуществления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жилищного </w:t>
      </w:r>
      <w:r w:rsidRPr="006B3B2C">
        <w:rPr>
          <w:rFonts w:ascii="Times New Roman" w:hAnsi="Times New Roman" w:cs="Times New Roman"/>
          <w:b/>
          <w:bCs/>
          <w:sz w:val="26"/>
          <w:szCs w:val="26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</w:t>
      </w:r>
      <w:r>
        <w:rPr>
          <w:rFonts w:ascii="Times New Roman" w:hAnsi="Times New Roman" w:cs="Times New Roman"/>
          <w:b/>
          <w:bCs/>
          <w:sz w:val="26"/>
          <w:szCs w:val="26"/>
        </w:rPr>
        <w:t>правлена программа профилактики</w:t>
      </w:r>
    </w:p>
    <w:p w:rsidR="00EF24C1" w:rsidRPr="005A47D5" w:rsidRDefault="00EF24C1" w:rsidP="00EF24C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F24C1" w:rsidRPr="005A47D5" w:rsidRDefault="00EF24C1" w:rsidP="00EF2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Pr="005A47D5">
        <w:rPr>
          <w:rFonts w:ascii="Times New Roman" w:hAnsi="Times New Roman" w:cs="Times New Roman"/>
          <w:bCs/>
          <w:sz w:val="26"/>
          <w:szCs w:val="26"/>
        </w:rPr>
        <w:t>Муниципальный жилищный контроль на территории сельского поселения «</w:t>
      </w:r>
      <w:r w:rsidRPr="002F6541">
        <w:rPr>
          <w:rFonts w:ascii="Times New Roman" w:hAnsi="Times New Roman" w:cs="Times New Roman"/>
          <w:bCs/>
          <w:sz w:val="26"/>
          <w:szCs w:val="26"/>
        </w:rPr>
        <w:t>Деревня Большие Козлы</w:t>
      </w:r>
      <w:r w:rsidRPr="005A47D5">
        <w:rPr>
          <w:rFonts w:ascii="Times New Roman" w:hAnsi="Times New Roman" w:cs="Times New Roman"/>
          <w:bCs/>
          <w:sz w:val="26"/>
          <w:szCs w:val="26"/>
        </w:rPr>
        <w:t>» осуществляется Администрацией (исполнительно-распорядительный орган) сельского поселения «</w:t>
      </w:r>
      <w:r w:rsidRPr="002F6541">
        <w:rPr>
          <w:rFonts w:ascii="Times New Roman" w:hAnsi="Times New Roman" w:cs="Times New Roman"/>
          <w:bCs/>
          <w:sz w:val="26"/>
          <w:szCs w:val="26"/>
        </w:rPr>
        <w:t>Деревня Большие Козлы</w:t>
      </w:r>
      <w:r w:rsidRPr="005A47D5">
        <w:rPr>
          <w:rFonts w:ascii="Times New Roman" w:hAnsi="Times New Roman" w:cs="Times New Roman"/>
          <w:bCs/>
          <w:sz w:val="26"/>
          <w:szCs w:val="26"/>
        </w:rPr>
        <w:t>» (далее по тексту – Администрация</w:t>
      </w:r>
      <w:r>
        <w:rPr>
          <w:rFonts w:ascii="Times New Roman" w:hAnsi="Times New Roman" w:cs="Times New Roman"/>
          <w:bCs/>
          <w:sz w:val="26"/>
          <w:szCs w:val="26"/>
        </w:rPr>
        <w:t>).</w:t>
      </w:r>
    </w:p>
    <w:p w:rsidR="00EF24C1" w:rsidRDefault="00EF24C1" w:rsidP="00EF2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Объектами при осуществлении муниципального контроля </w:t>
      </w:r>
      <w:r>
        <w:rPr>
          <w:rFonts w:ascii="Times New Roman" w:hAnsi="Times New Roman" w:cs="Times New Roman"/>
          <w:bCs/>
          <w:sz w:val="26"/>
          <w:szCs w:val="26"/>
        </w:rPr>
        <w:t>являются:</w:t>
      </w:r>
    </w:p>
    <w:p w:rsidR="00EF24C1" w:rsidRPr="00E2551E" w:rsidRDefault="00EF24C1" w:rsidP="00EF2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РФ;</w:t>
      </w:r>
    </w:p>
    <w:p w:rsidR="00EF24C1" w:rsidRPr="00E2551E" w:rsidRDefault="00EF24C1" w:rsidP="00EF2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</w:t>
      </w:r>
      <w:r w:rsidRPr="00E2551E">
        <w:rPr>
          <w:rFonts w:ascii="Times New Roman" w:hAnsi="Times New Roman" w:cs="Times New Roman"/>
          <w:bCs/>
          <w:sz w:val="26"/>
          <w:szCs w:val="26"/>
        </w:rPr>
        <w:t>;</w:t>
      </w:r>
    </w:p>
    <w:p w:rsidR="00EF24C1" w:rsidRDefault="00EF24C1" w:rsidP="00EF2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РФ.</w:t>
      </w:r>
    </w:p>
    <w:p w:rsidR="00EF24C1" w:rsidRDefault="00EF24C1" w:rsidP="00EF2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Главной задачей </w:t>
      </w:r>
      <w:r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при осуществлении муниципального </w:t>
      </w:r>
      <w:r>
        <w:rPr>
          <w:rFonts w:ascii="Times New Roman" w:hAnsi="Times New Roman" w:cs="Times New Roman"/>
          <w:bCs/>
          <w:sz w:val="26"/>
          <w:szCs w:val="26"/>
        </w:rPr>
        <w:t xml:space="preserve">жилищного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EF24C1" w:rsidRPr="005A47D5" w:rsidRDefault="00EF24C1" w:rsidP="00EF2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</w:t>
      </w:r>
      <w:r w:rsidRPr="005A47D5">
        <w:rPr>
          <w:rFonts w:ascii="Times New Roman" w:hAnsi="Times New Roman" w:cs="Times New Roman"/>
          <w:bCs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жилищного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контроля, устранения причин, факторов </w:t>
      </w:r>
      <w:r w:rsidRPr="005A47D5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и условий, способствующих указанным нарушениям, 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дминистрацией осуществлялись мероприятия по профилактике таких нарушений в соответствии с программой по профилактике нарушений </w:t>
      </w:r>
      <w:r>
        <w:rPr>
          <w:rFonts w:ascii="Times New Roman" w:hAnsi="Times New Roman" w:cs="Times New Roman"/>
          <w:bCs/>
          <w:sz w:val="26"/>
          <w:szCs w:val="26"/>
        </w:rPr>
        <w:t>обязательных требований, утвержденной в 2023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году. </w:t>
      </w:r>
    </w:p>
    <w:p w:rsidR="00EF24C1" w:rsidRPr="005A47D5" w:rsidRDefault="00EF24C1" w:rsidP="00EF2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В частности, </w:t>
      </w:r>
      <w:r w:rsidRPr="002F6541">
        <w:rPr>
          <w:rFonts w:ascii="Times New Roman" w:hAnsi="Times New Roman" w:cs="Times New Roman"/>
          <w:bCs/>
          <w:sz w:val="26"/>
          <w:szCs w:val="26"/>
        </w:rPr>
        <w:t>в 2024 году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в целях профилактики нарушений обязательных требований на официальном сайте </w:t>
      </w:r>
      <w:r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района «Перемышльский район» </w:t>
      </w:r>
      <w:r w:rsidRPr="005A47D5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bCs/>
          <w:sz w:val="26"/>
          <w:szCs w:val="26"/>
        </w:rPr>
        <w:t xml:space="preserve"> (далее-официальный сайт)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было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обеспечено размещение </w:t>
      </w:r>
      <w:r>
        <w:rPr>
          <w:rFonts w:ascii="Times New Roman" w:hAnsi="Times New Roman" w:cs="Times New Roman"/>
          <w:bCs/>
          <w:sz w:val="26"/>
          <w:szCs w:val="26"/>
        </w:rPr>
        <w:t>документов сельского поселения «</w:t>
      </w:r>
      <w:r w:rsidRPr="002F6541">
        <w:rPr>
          <w:rFonts w:ascii="Times New Roman" w:hAnsi="Times New Roman" w:cs="Times New Roman"/>
          <w:bCs/>
          <w:sz w:val="26"/>
          <w:szCs w:val="26"/>
        </w:rPr>
        <w:t>Деревня Большие Козлы</w:t>
      </w:r>
      <w:r>
        <w:rPr>
          <w:rFonts w:ascii="Times New Roman" w:hAnsi="Times New Roman" w:cs="Times New Roman"/>
          <w:bCs/>
          <w:sz w:val="26"/>
          <w:szCs w:val="26"/>
        </w:rPr>
        <w:t xml:space="preserve">», касающихся осуществления муниципального жилищного контроля, проводилась разъяснительная работа с </w:t>
      </w:r>
      <w:r w:rsidRPr="005A47D5">
        <w:rPr>
          <w:rFonts w:ascii="Times New Roman" w:hAnsi="Times New Roman" w:cs="Times New Roman"/>
          <w:bCs/>
          <w:sz w:val="26"/>
          <w:szCs w:val="26"/>
        </w:rPr>
        <w:t>руководителями управляющих компаний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на территории сельского поселения «</w:t>
      </w:r>
      <w:r w:rsidRPr="002F6541">
        <w:rPr>
          <w:rFonts w:ascii="Times New Roman" w:hAnsi="Times New Roman" w:cs="Times New Roman"/>
          <w:bCs/>
          <w:sz w:val="26"/>
          <w:szCs w:val="26"/>
        </w:rPr>
        <w:t>Деревня Большие Козлы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 xml:space="preserve">иными организациями, гражданами </w:t>
      </w:r>
      <w:r w:rsidRPr="005A47D5">
        <w:rPr>
          <w:rFonts w:ascii="Times New Roman" w:hAnsi="Times New Roman" w:cs="Times New Roman"/>
          <w:bCs/>
          <w:sz w:val="26"/>
          <w:szCs w:val="26"/>
        </w:rPr>
        <w:t>по вопросам соблюдения обязательных требований законодательства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EF24C1" w:rsidRPr="005A47D5" w:rsidRDefault="00EF24C1" w:rsidP="00EF2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 необходимости </w:t>
      </w:r>
      <w:r w:rsidRPr="005A47D5">
        <w:rPr>
          <w:rFonts w:ascii="Times New Roman" w:hAnsi="Times New Roman" w:cs="Times New Roman"/>
          <w:bCs/>
          <w:sz w:val="26"/>
          <w:szCs w:val="26"/>
        </w:rPr>
        <w:t>давались конс</w:t>
      </w:r>
      <w:r>
        <w:rPr>
          <w:rFonts w:ascii="Times New Roman" w:hAnsi="Times New Roman" w:cs="Times New Roman"/>
          <w:bCs/>
          <w:sz w:val="26"/>
          <w:szCs w:val="26"/>
        </w:rPr>
        <w:t>ультации в ходе личных приемов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, а также посредством телефонной связи и письменных ответов на обращения. </w:t>
      </w:r>
    </w:p>
    <w:p w:rsidR="00EF24C1" w:rsidRPr="005A47D5" w:rsidRDefault="00EF24C1" w:rsidP="00EF2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Проведённая </w:t>
      </w:r>
      <w:r>
        <w:rPr>
          <w:rFonts w:ascii="Times New Roman" w:hAnsi="Times New Roman" w:cs="Times New Roman"/>
          <w:bCs/>
          <w:sz w:val="26"/>
          <w:szCs w:val="26"/>
        </w:rPr>
        <w:t xml:space="preserve">Администрацией в 2024 </w:t>
      </w:r>
      <w:r w:rsidRPr="005A47D5">
        <w:rPr>
          <w:rFonts w:ascii="Times New Roman" w:hAnsi="Times New Roman" w:cs="Times New Roman"/>
          <w:bCs/>
          <w:sz w:val="26"/>
          <w:szCs w:val="26"/>
        </w:rPr>
        <w:t>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EF24C1" w:rsidRPr="005A47D5" w:rsidRDefault="00EF24C1" w:rsidP="00EF2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5.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Для устранения указанных рисков деятельность </w:t>
      </w:r>
      <w:r>
        <w:rPr>
          <w:rFonts w:ascii="Times New Roman" w:hAnsi="Times New Roman" w:cs="Times New Roman"/>
          <w:bCs/>
          <w:sz w:val="26"/>
          <w:szCs w:val="26"/>
        </w:rPr>
        <w:t>Администрации в 2025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году будет сосредоточена на следующих направлениях:</w:t>
      </w:r>
    </w:p>
    <w:p w:rsidR="00EF24C1" w:rsidRPr="005A47D5" w:rsidRDefault="00EF24C1" w:rsidP="00EF2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</w:t>
      </w:r>
      <w:r>
        <w:rPr>
          <w:rFonts w:ascii="Times New Roman" w:hAnsi="Times New Roman" w:cs="Times New Roman"/>
          <w:bCs/>
          <w:sz w:val="26"/>
          <w:szCs w:val="26"/>
        </w:rPr>
        <w:t xml:space="preserve"> снижения количества нарушений обязательных требований контролируемыми лицами</w:t>
      </w:r>
      <w:r w:rsidRPr="005A47D5">
        <w:rPr>
          <w:rFonts w:ascii="Times New Roman" w:hAnsi="Times New Roman" w:cs="Times New Roman"/>
          <w:bCs/>
          <w:sz w:val="26"/>
          <w:szCs w:val="26"/>
        </w:rPr>
        <w:t>;</w:t>
      </w:r>
    </w:p>
    <w:p w:rsidR="00EF24C1" w:rsidRPr="005A47D5" w:rsidRDefault="00EF24C1" w:rsidP="00EF2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б)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создание мотивации к добросовестному поведению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 по соблюдению обязательных требований.</w:t>
      </w:r>
    </w:p>
    <w:p w:rsidR="00EF24C1" w:rsidRDefault="00EF24C1" w:rsidP="00EF2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F24C1" w:rsidRPr="005A47D5" w:rsidRDefault="00EF24C1" w:rsidP="00EF24C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Цели и задачи реализации п</w:t>
      </w:r>
      <w:r w:rsidRPr="005A47D5">
        <w:rPr>
          <w:rFonts w:ascii="Times New Roman" w:hAnsi="Times New Roman" w:cs="Times New Roman"/>
          <w:b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</w:t>
      </w:r>
    </w:p>
    <w:p w:rsidR="00EF24C1" w:rsidRPr="005A47D5" w:rsidRDefault="00EF24C1" w:rsidP="00EF2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F24C1" w:rsidRPr="005A47D5" w:rsidRDefault="00EF24C1" w:rsidP="00EF2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Целями реализации п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рограммы </w:t>
      </w:r>
      <w:r>
        <w:rPr>
          <w:rFonts w:ascii="Times New Roman" w:hAnsi="Times New Roman" w:cs="Times New Roman"/>
          <w:bCs/>
          <w:sz w:val="26"/>
          <w:szCs w:val="26"/>
        </w:rPr>
        <w:t xml:space="preserve">профилактики </w:t>
      </w:r>
      <w:r w:rsidRPr="005A47D5">
        <w:rPr>
          <w:rFonts w:ascii="Times New Roman" w:hAnsi="Times New Roman" w:cs="Times New Roman"/>
          <w:bCs/>
          <w:sz w:val="26"/>
          <w:szCs w:val="26"/>
        </w:rPr>
        <w:t>являются:</w:t>
      </w:r>
    </w:p>
    <w:p w:rsidR="00EF24C1" w:rsidRPr="005A47D5" w:rsidRDefault="00EF24C1" w:rsidP="00EF2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предупреждение нарушений обязательных требований в сфере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жилищного контроля;</w:t>
      </w:r>
    </w:p>
    <w:p w:rsidR="00EF24C1" w:rsidRPr="005A47D5" w:rsidRDefault="00EF24C1" w:rsidP="00EF2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предотвращение угрозы причинения, либо причинения вреда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предусмотренным законом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ценностям </w:t>
      </w:r>
      <w:r w:rsidRPr="005A47D5">
        <w:rPr>
          <w:rFonts w:ascii="Times New Roman" w:hAnsi="Times New Roman" w:cs="Times New Roman"/>
          <w:bCs/>
          <w:sz w:val="26"/>
          <w:szCs w:val="26"/>
        </w:rPr>
        <w:t>вследствие нарушений обязательных требований;</w:t>
      </w:r>
    </w:p>
    <w:p w:rsidR="00EF24C1" w:rsidRPr="005A47D5" w:rsidRDefault="00EF24C1" w:rsidP="00EF2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F24C1" w:rsidRPr="005A47D5" w:rsidRDefault="00EF24C1" w:rsidP="00EF2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EF24C1" w:rsidRPr="005A47D5" w:rsidRDefault="00EF24C1" w:rsidP="00EF2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прозрачности системы контрольно-надзорной деятельности.</w:t>
      </w:r>
    </w:p>
    <w:p w:rsidR="00EF24C1" w:rsidRPr="005A47D5" w:rsidRDefault="00EF24C1" w:rsidP="00EF2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Задачами реализации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:rsidR="00EF24C1" w:rsidRPr="005A47D5" w:rsidRDefault="00EF24C1" w:rsidP="00EF2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:rsidR="00EF24C1" w:rsidRPr="005A47D5" w:rsidRDefault="00EF24C1" w:rsidP="00EF2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F24C1" w:rsidRPr="005A47D5" w:rsidRDefault="00EF24C1" w:rsidP="00EF2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lastRenderedPageBreak/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EF24C1" w:rsidRPr="005A47D5" w:rsidRDefault="00EF24C1" w:rsidP="00EF2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F24C1" w:rsidRPr="005A47D5" w:rsidRDefault="00EF24C1" w:rsidP="00EF2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F24C1" w:rsidRPr="005A47D5" w:rsidRDefault="00EF24C1" w:rsidP="00EF2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F24C1" w:rsidRPr="005A47D5" w:rsidRDefault="00EF24C1" w:rsidP="00EF2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F24C1" w:rsidRPr="00466920" w:rsidRDefault="00EF24C1" w:rsidP="00EF24C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F24C1" w:rsidRPr="00466920" w:rsidRDefault="00EF24C1" w:rsidP="00EF24C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:rsidR="00EF24C1" w:rsidRPr="00466920" w:rsidRDefault="00EF24C1" w:rsidP="00EF24C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:rsidR="00EF24C1" w:rsidRPr="005A47D5" w:rsidRDefault="00EF24C1" w:rsidP="00EF2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F24C1" w:rsidRPr="005A47D5" w:rsidRDefault="00EF24C1" w:rsidP="00EF2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1.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рамках осуществления муниципального жилищного контроля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проводятся следующие профилактические мероприятия: </w:t>
      </w:r>
    </w:p>
    <w:p w:rsidR="00EF24C1" w:rsidRPr="005A47D5" w:rsidRDefault="00EF24C1" w:rsidP="00EF2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 информирование;</w:t>
      </w:r>
    </w:p>
    <w:p w:rsidR="00EF24C1" w:rsidRPr="005A47D5" w:rsidRDefault="00EF24C1" w:rsidP="00EF2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</w:t>
      </w:r>
      <w:r w:rsidRPr="005A47D5">
        <w:rPr>
          <w:rFonts w:ascii="Times New Roman" w:hAnsi="Times New Roman" w:cs="Times New Roman"/>
          <w:bCs/>
          <w:sz w:val="26"/>
          <w:szCs w:val="26"/>
        </w:rPr>
        <w:t>) объявление предостережения;</w:t>
      </w:r>
    </w:p>
    <w:p w:rsidR="00EF24C1" w:rsidRPr="005A47D5" w:rsidRDefault="00EF24C1" w:rsidP="00EF2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Pr="005A47D5">
        <w:rPr>
          <w:rFonts w:ascii="Times New Roman" w:hAnsi="Times New Roman" w:cs="Times New Roman"/>
          <w:bCs/>
          <w:sz w:val="26"/>
          <w:szCs w:val="26"/>
        </w:rPr>
        <w:t>) консультирование;</w:t>
      </w:r>
    </w:p>
    <w:p w:rsidR="00EF24C1" w:rsidRPr="005A47D5" w:rsidRDefault="00EF24C1" w:rsidP="00EF2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Pr="005A47D5">
        <w:rPr>
          <w:rFonts w:ascii="Times New Roman" w:hAnsi="Times New Roman" w:cs="Times New Roman"/>
          <w:bCs/>
          <w:sz w:val="26"/>
          <w:szCs w:val="26"/>
        </w:rPr>
        <w:t>) профилактический визит.</w:t>
      </w:r>
    </w:p>
    <w:p w:rsidR="00EF24C1" w:rsidRPr="005A47D5" w:rsidRDefault="00EF24C1" w:rsidP="00EF2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</w:t>
      </w:r>
      <w:r>
        <w:rPr>
          <w:rFonts w:ascii="Times New Roman" w:hAnsi="Times New Roman" w:cs="Times New Roman"/>
          <w:bCs/>
          <w:sz w:val="26"/>
          <w:szCs w:val="26"/>
        </w:rPr>
        <w:t>указаны в таблице 1.</w:t>
      </w:r>
    </w:p>
    <w:p w:rsidR="00EF24C1" w:rsidRPr="005A47D5" w:rsidRDefault="00EF24C1" w:rsidP="00EF2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F24C1" w:rsidRDefault="00EF24C1" w:rsidP="00EF24C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Таблица </w:t>
      </w:r>
      <w:r w:rsidRPr="006B3B2C">
        <w:rPr>
          <w:rFonts w:ascii="Times New Roman" w:hAnsi="Times New Roman" w:cs="Times New Roman"/>
          <w:i/>
          <w:sz w:val="26"/>
          <w:szCs w:val="26"/>
        </w:rPr>
        <w:t>1</w:t>
      </w:r>
    </w:p>
    <w:p w:rsidR="00EF24C1" w:rsidRPr="006B3B2C" w:rsidRDefault="00EF24C1" w:rsidP="00EF24C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1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2693"/>
        <w:gridCol w:w="2835"/>
      </w:tblGrid>
      <w:tr w:rsidR="00EF24C1" w:rsidRPr="008916B3" w:rsidTr="00314639">
        <w:tc>
          <w:tcPr>
            <w:tcW w:w="421" w:type="dxa"/>
          </w:tcPr>
          <w:p w:rsidR="00EF24C1" w:rsidRPr="008916B3" w:rsidRDefault="00EF24C1" w:rsidP="00314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EF24C1" w:rsidRPr="008916B3" w:rsidRDefault="00EF24C1" w:rsidP="00314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EF24C1" w:rsidRPr="008916B3" w:rsidRDefault="00EF24C1" w:rsidP="00314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Наименование профилактического мероприятия</w:t>
            </w:r>
          </w:p>
        </w:tc>
        <w:tc>
          <w:tcPr>
            <w:tcW w:w="2693" w:type="dxa"/>
          </w:tcPr>
          <w:p w:rsidR="00EF24C1" w:rsidRPr="008916B3" w:rsidRDefault="00EF24C1" w:rsidP="00314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Cs/>
                <w:sz w:val="26"/>
                <w:szCs w:val="26"/>
              </w:rPr>
              <w:t>Периодичность проведения профилактических мероприятий</w:t>
            </w:r>
          </w:p>
        </w:tc>
        <w:tc>
          <w:tcPr>
            <w:tcW w:w="2835" w:type="dxa"/>
          </w:tcPr>
          <w:p w:rsidR="00EF24C1" w:rsidRPr="008916B3" w:rsidRDefault="00EF24C1" w:rsidP="00314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Должностные лица контрольного (надзорного) органа, ответственное за реализацию профилактических мероприятий</w:t>
            </w:r>
          </w:p>
        </w:tc>
      </w:tr>
      <w:tr w:rsidR="00EF24C1" w:rsidRPr="008916B3" w:rsidTr="00314639">
        <w:trPr>
          <w:trHeight w:val="390"/>
        </w:trPr>
        <w:tc>
          <w:tcPr>
            <w:tcW w:w="421" w:type="dxa"/>
            <w:vMerge w:val="restart"/>
          </w:tcPr>
          <w:p w:rsidR="00EF24C1" w:rsidRPr="008916B3" w:rsidRDefault="00EF24C1" w:rsidP="00314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EF24C1" w:rsidRPr="008916B3" w:rsidRDefault="00EF24C1" w:rsidP="0031463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693" w:type="dxa"/>
            <w:vMerge w:val="restart"/>
          </w:tcPr>
          <w:p w:rsidR="00EF24C1" w:rsidRPr="008916B3" w:rsidRDefault="00EF24C1" w:rsidP="00314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течение года, по мере необходимости</w:t>
            </w:r>
          </w:p>
        </w:tc>
        <w:tc>
          <w:tcPr>
            <w:tcW w:w="2835" w:type="dxa"/>
            <w:vMerge w:val="restart"/>
          </w:tcPr>
          <w:p w:rsidR="00EF24C1" w:rsidRPr="008916B3" w:rsidRDefault="00EF24C1" w:rsidP="00314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Должностное лицо, уполномоченное на осуществление муниципального жилищного контроля </w:t>
            </w:r>
          </w:p>
        </w:tc>
      </w:tr>
      <w:tr w:rsidR="00EF24C1" w:rsidRPr="008916B3" w:rsidTr="00314639">
        <w:trPr>
          <w:trHeight w:val="983"/>
        </w:trPr>
        <w:tc>
          <w:tcPr>
            <w:tcW w:w="421" w:type="dxa"/>
            <w:vMerge/>
          </w:tcPr>
          <w:p w:rsidR="00EF24C1" w:rsidRPr="008916B3" w:rsidRDefault="00EF24C1" w:rsidP="00314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EF24C1" w:rsidRPr="008916B3" w:rsidRDefault="00EF24C1" w:rsidP="00314639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МР «Перемышльский район» актуальных сведений, касающихся осуществления муниципального жилищного контроля,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указанных в ч.3 ст. 46 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от 31.07.2020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248-ФЗ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О государственном контроле (надзоре) и муниципальном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контроле в Российской Федерации»</w:t>
            </w:r>
          </w:p>
        </w:tc>
        <w:tc>
          <w:tcPr>
            <w:tcW w:w="2693" w:type="dxa"/>
            <w:vMerge/>
          </w:tcPr>
          <w:p w:rsidR="00EF24C1" w:rsidRPr="008916B3" w:rsidRDefault="00EF24C1" w:rsidP="00314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EF24C1" w:rsidRPr="008916B3" w:rsidRDefault="00EF24C1" w:rsidP="00314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24C1" w:rsidRPr="008916B3" w:rsidTr="00314639">
        <w:tc>
          <w:tcPr>
            <w:tcW w:w="421" w:type="dxa"/>
          </w:tcPr>
          <w:p w:rsidR="00EF24C1" w:rsidRPr="008916B3" w:rsidRDefault="00EF24C1" w:rsidP="00314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EF24C1" w:rsidRPr="008916B3" w:rsidRDefault="00EF24C1" w:rsidP="00314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  <w:p w:rsidR="00EF24C1" w:rsidRPr="008916B3" w:rsidRDefault="00EF24C1" w:rsidP="00314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24C1" w:rsidRPr="008916B3" w:rsidRDefault="00EF24C1" w:rsidP="00314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F24C1" w:rsidRPr="008916B3" w:rsidRDefault="00EF24C1" w:rsidP="00314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EF24C1" w:rsidRPr="008916B3" w:rsidRDefault="00EF24C1" w:rsidP="00314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оснований)</w:t>
            </w:r>
          </w:p>
        </w:tc>
        <w:tc>
          <w:tcPr>
            <w:tcW w:w="2835" w:type="dxa"/>
          </w:tcPr>
          <w:p w:rsidR="00EF24C1" w:rsidRPr="008916B3" w:rsidRDefault="00EF24C1" w:rsidP="00314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:rsidR="00EF24C1" w:rsidRPr="008916B3" w:rsidTr="00314639">
        <w:trPr>
          <w:trHeight w:val="1470"/>
        </w:trPr>
        <w:tc>
          <w:tcPr>
            <w:tcW w:w="421" w:type="dxa"/>
            <w:vMerge w:val="restart"/>
          </w:tcPr>
          <w:p w:rsidR="00EF24C1" w:rsidRPr="008916B3" w:rsidRDefault="00EF24C1" w:rsidP="00314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EF24C1" w:rsidRPr="008916B3" w:rsidRDefault="00EF24C1" w:rsidP="00314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жилищного контроля). </w:t>
            </w:r>
          </w:p>
        </w:tc>
        <w:tc>
          <w:tcPr>
            <w:tcW w:w="2693" w:type="dxa"/>
            <w:vMerge w:val="restart"/>
          </w:tcPr>
          <w:p w:rsidR="00EF24C1" w:rsidRPr="008916B3" w:rsidRDefault="00EF24C1" w:rsidP="00314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 </w:t>
            </w:r>
          </w:p>
          <w:p w:rsidR="00EF24C1" w:rsidRPr="008916B3" w:rsidRDefault="00EF24C1" w:rsidP="00314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(при наличии оснований)</w:t>
            </w:r>
          </w:p>
          <w:p w:rsidR="00EF24C1" w:rsidRPr="008916B3" w:rsidRDefault="00EF24C1" w:rsidP="00314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</w:tcPr>
          <w:p w:rsidR="00EF24C1" w:rsidRPr="008916B3" w:rsidRDefault="00EF24C1" w:rsidP="00314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:rsidR="00EF24C1" w:rsidRPr="008916B3" w:rsidTr="00314639">
        <w:trPr>
          <w:trHeight w:val="3315"/>
        </w:trPr>
        <w:tc>
          <w:tcPr>
            <w:tcW w:w="421" w:type="dxa"/>
            <w:vMerge/>
          </w:tcPr>
          <w:p w:rsidR="00EF24C1" w:rsidRPr="008916B3" w:rsidRDefault="00EF24C1" w:rsidP="00314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EF24C1" w:rsidRPr="008916B3" w:rsidRDefault="00EF24C1" w:rsidP="00314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Осуществляется в виде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личного приема граждан, проводимого главой в устной или письменной форме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EF24C1" w:rsidRPr="008916B3" w:rsidRDefault="00EF24C1" w:rsidP="00314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посредством размещения на официальном сайте письменного разъяснения по однотипным обращениям (более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</w:p>
        </w:tc>
        <w:tc>
          <w:tcPr>
            <w:tcW w:w="2693" w:type="dxa"/>
            <w:vMerge/>
          </w:tcPr>
          <w:p w:rsidR="00EF24C1" w:rsidRPr="008916B3" w:rsidRDefault="00EF24C1" w:rsidP="00314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EF24C1" w:rsidRPr="008916B3" w:rsidRDefault="00EF24C1" w:rsidP="00314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24C1" w:rsidRPr="008916B3" w:rsidTr="00314639">
        <w:trPr>
          <w:trHeight w:val="357"/>
        </w:trPr>
        <w:tc>
          <w:tcPr>
            <w:tcW w:w="421" w:type="dxa"/>
            <w:vMerge w:val="restart"/>
          </w:tcPr>
          <w:p w:rsidR="00EF24C1" w:rsidRPr="008916B3" w:rsidRDefault="00EF24C1" w:rsidP="00314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EF24C1" w:rsidRPr="008916B3" w:rsidRDefault="00EF24C1" w:rsidP="00314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Профилактический визит </w:t>
            </w:r>
          </w:p>
        </w:tc>
        <w:tc>
          <w:tcPr>
            <w:tcW w:w="2693" w:type="dxa"/>
            <w:vMerge w:val="restart"/>
          </w:tcPr>
          <w:p w:rsidR="00EF24C1" w:rsidRPr="008916B3" w:rsidRDefault="00EF24C1" w:rsidP="00314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Профилактические визиты подлежат проведению в течение года (при наличии оснований).</w:t>
            </w:r>
            <w:r>
              <w:t xml:space="preserve"> </w:t>
            </w:r>
            <w:r w:rsidRPr="00E2551E">
              <w:rPr>
                <w:rFonts w:ascii="Times New Roman" w:hAnsi="Times New Roman" w:cs="Times New Roman"/>
                <w:sz w:val="26"/>
                <w:szCs w:val="26"/>
              </w:rPr>
              <w:t>Обязательный профилактический визит осуществляется не реже чем 1 раз в год.</w:t>
            </w:r>
          </w:p>
        </w:tc>
        <w:tc>
          <w:tcPr>
            <w:tcW w:w="2835" w:type="dxa"/>
            <w:vMerge w:val="restart"/>
          </w:tcPr>
          <w:p w:rsidR="00EF24C1" w:rsidRPr="008916B3" w:rsidRDefault="00EF24C1" w:rsidP="00314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:rsidR="00EF24C1" w:rsidRPr="008916B3" w:rsidTr="00314639">
        <w:trPr>
          <w:trHeight w:val="1681"/>
        </w:trPr>
        <w:tc>
          <w:tcPr>
            <w:tcW w:w="421" w:type="dxa"/>
            <w:vMerge/>
          </w:tcPr>
          <w:p w:rsidR="00EF24C1" w:rsidRPr="008916B3" w:rsidRDefault="00EF24C1" w:rsidP="00314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EF24C1" w:rsidRPr="008916B3" w:rsidRDefault="00EF24C1" w:rsidP="00314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Осуществляется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693" w:type="dxa"/>
            <w:vMerge/>
          </w:tcPr>
          <w:p w:rsidR="00EF24C1" w:rsidRPr="008916B3" w:rsidRDefault="00EF24C1" w:rsidP="00314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EF24C1" w:rsidRPr="008916B3" w:rsidRDefault="00EF24C1" w:rsidP="00314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F24C1" w:rsidRPr="00A220F9" w:rsidRDefault="00EF24C1" w:rsidP="00EF24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24C1" w:rsidRDefault="00EF24C1" w:rsidP="00EF24C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A0DFA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 w:rsidRPr="00DA0DFA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DA0DFA">
        <w:rPr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 программы профилактики</w:t>
      </w:r>
    </w:p>
    <w:p w:rsidR="00EF24C1" w:rsidRDefault="00EF24C1" w:rsidP="00EF24C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EF24C1" w:rsidRPr="008916B3" w:rsidRDefault="00EF24C1" w:rsidP="00EF24C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r w:rsidRPr="008916B3">
        <w:rPr>
          <w:rStyle w:val="a4"/>
          <w:rFonts w:ascii="Times New Roman" w:hAnsi="Times New Roman" w:cs="Times New Roman"/>
          <w:sz w:val="26"/>
          <w:szCs w:val="26"/>
        </w:rPr>
        <w:t>1. Для оценки ре</w:t>
      </w:r>
      <w:r>
        <w:rPr>
          <w:rStyle w:val="a4"/>
          <w:rFonts w:ascii="Times New Roman" w:hAnsi="Times New Roman" w:cs="Times New Roman"/>
          <w:sz w:val="26"/>
          <w:szCs w:val="26"/>
        </w:rPr>
        <w:t>зультативности и эффективности п</w:t>
      </w:r>
      <w:r w:rsidRPr="008916B3">
        <w:rPr>
          <w:rStyle w:val="a4"/>
          <w:rFonts w:ascii="Times New Roman" w:hAnsi="Times New Roman" w:cs="Times New Roman"/>
          <w:sz w:val="26"/>
          <w:szCs w:val="26"/>
        </w:rPr>
        <w:t xml:space="preserve">рограммы </w:t>
      </w:r>
      <w:r>
        <w:rPr>
          <w:rStyle w:val="a4"/>
          <w:rFonts w:ascii="Times New Roman" w:hAnsi="Times New Roman" w:cs="Times New Roman"/>
          <w:sz w:val="26"/>
          <w:szCs w:val="26"/>
        </w:rPr>
        <w:t xml:space="preserve">профилактики </w:t>
      </w:r>
      <w:r w:rsidRPr="008916B3">
        <w:rPr>
          <w:rStyle w:val="a4"/>
          <w:rFonts w:ascii="Times New Roman" w:hAnsi="Times New Roman" w:cs="Times New Roman"/>
          <w:sz w:val="26"/>
          <w:szCs w:val="26"/>
        </w:rPr>
        <w:t>устанавливаются следующие показатели результативности и эффективности:</w:t>
      </w:r>
    </w:p>
    <w:p w:rsidR="00EF24C1" w:rsidRPr="002F6541" w:rsidRDefault="00EF24C1" w:rsidP="00EF24C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r w:rsidRPr="002F6541">
        <w:rPr>
          <w:rStyle w:val="a4"/>
          <w:rFonts w:ascii="Times New Roman" w:hAnsi="Times New Roman" w:cs="Times New Roman"/>
          <w:sz w:val="26"/>
          <w:szCs w:val="26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</w:t>
      </w:r>
      <w:r>
        <w:rPr>
          <w:rStyle w:val="a4"/>
          <w:rFonts w:ascii="Times New Roman" w:hAnsi="Times New Roman" w:cs="Times New Roman"/>
          <w:sz w:val="26"/>
          <w:szCs w:val="26"/>
        </w:rPr>
        <w:t>0</w:t>
      </w:r>
      <w:r w:rsidRPr="002F6541">
        <w:rPr>
          <w:rStyle w:val="a4"/>
          <w:rFonts w:ascii="Times New Roman" w:hAnsi="Times New Roman" w:cs="Times New Roman"/>
          <w:sz w:val="26"/>
          <w:szCs w:val="26"/>
        </w:rPr>
        <w:t xml:space="preserve"> %.</w:t>
      </w:r>
    </w:p>
    <w:p w:rsidR="00EF24C1" w:rsidRPr="002F6541" w:rsidRDefault="00EF24C1" w:rsidP="00EF24C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r w:rsidRPr="002F6541">
        <w:rPr>
          <w:rStyle w:val="a4"/>
          <w:rFonts w:ascii="Times New Roman" w:hAnsi="Times New Roman" w:cs="Times New Roman"/>
          <w:sz w:val="26"/>
          <w:szCs w:val="26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F24C1" w:rsidRPr="008916B3" w:rsidRDefault="00EF24C1" w:rsidP="00EF24C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r w:rsidRPr="002F6541">
        <w:rPr>
          <w:rStyle w:val="a4"/>
          <w:rFonts w:ascii="Times New Roman" w:hAnsi="Times New Roman" w:cs="Times New Roman"/>
          <w:sz w:val="26"/>
          <w:szCs w:val="26"/>
        </w:rPr>
        <w:t xml:space="preserve">б)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- </w:t>
      </w:r>
      <w:r>
        <w:rPr>
          <w:rStyle w:val="a4"/>
          <w:rFonts w:ascii="Times New Roman" w:hAnsi="Times New Roman" w:cs="Times New Roman"/>
          <w:sz w:val="26"/>
          <w:szCs w:val="26"/>
        </w:rPr>
        <w:t>0</w:t>
      </w:r>
      <w:r w:rsidRPr="002F6541">
        <w:rPr>
          <w:rStyle w:val="a4"/>
          <w:rFonts w:ascii="Times New Roman" w:hAnsi="Times New Roman" w:cs="Times New Roman"/>
          <w:sz w:val="26"/>
          <w:szCs w:val="26"/>
        </w:rPr>
        <w:t xml:space="preserve"> %.</w:t>
      </w:r>
    </w:p>
    <w:p w:rsidR="00C97367" w:rsidRDefault="00C97367">
      <w:bookmarkStart w:id="0" w:name="_GoBack"/>
      <w:bookmarkEnd w:id="0"/>
    </w:p>
    <w:sectPr w:rsidR="00C97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94"/>
    <w:rsid w:val="00045B94"/>
    <w:rsid w:val="00186A29"/>
    <w:rsid w:val="00C97367"/>
    <w:rsid w:val="00EF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361AB-5447-4207-986C-98B1B298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4C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F2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EF24C1"/>
    <w:rPr>
      <w:i/>
      <w:iCs/>
    </w:rPr>
  </w:style>
  <w:style w:type="table" w:styleId="a3">
    <w:name w:val="Table Grid"/>
    <w:basedOn w:val="a1"/>
    <w:uiPriority w:val="39"/>
    <w:rsid w:val="00EF2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86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6A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Большие Козлы</dc:creator>
  <cp:keywords/>
  <dc:description/>
  <cp:lastModifiedBy>Большие Козлы</cp:lastModifiedBy>
  <cp:revision>4</cp:revision>
  <cp:lastPrinted>2024-12-13T09:02:00Z</cp:lastPrinted>
  <dcterms:created xsi:type="dcterms:W3CDTF">2024-12-02T11:31:00Z</dcterms:created>
  <dcterms:modified xsi:type="dcterms:W3CDTF">2024-12-13T09:02:00Z</dcterms:modified>
</cp:coreProperties>
</file>