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8" w:rsidRDefault="001B6C58" w:rsidP="001B6C58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05A09" wp14:editId="43EAD227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58" w:rsidRDefault="001B6C58" w:rsidP="001B6C58">
      <w:pPr>
        <w:pStyle w:val="a3"/>
        <w:jc w:val="left"/>
      </w:pPr>
    </w:p>
    <w:p w:rsidR="001B6C58" w:rsidRDefault="001B6C58" w:rsidP="001B6C58">
      <w:pPr>
        <w:pStyle w:val="a3"/>
        <w:ind w:left="180"/>
      </w:pPr>
      <w:r>
        <w:t>АДМИНИСТРАЦИЯ</w:t>
      </w:r>
    </w:p>
    <w:p w:rsidR="001B6C58" w:rsidRPr="0005768F" w:rsidRDefault="001B6C58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B6C58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B6C58" w:rsidRDefault="001B6C58" w:rsidP="001B6C58">
      <w:pPr>
        <w:pStyle w:val="a3"/>
        <w:rPr>
          <w:b w:val="0"/>
          <w:sz w:val="30"/>
        </w:rPr>
      </w:pPr>
    </w:p>
    <w:p w:rsidR="001B6C58" w:rsidRDefault="001B6C58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B6C58" w:rsidRPr="0057106A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3E1D84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«</w:t>
      </w:r>
      <w:r w:rsidR="003E1D84">
        <w:rPr>
          <w:b w:val="0"/>
          <w:sz w:val="30"/>
        </w:rPr>
        <w:t>02</w:t>
      </w:r>
      <w:r>
        <w:rPr>
          <w:b w:val="0"/>
          <w:sz w:val="30"/>
        </w:rPr>
        <w:t xml:space="preserve">» </w:t>
      </w:r>
      <w:r w:rsidR="00F12C4B">
        <w:rPr>
          <w:b w:val="0"/>
          <w:sz w:val="30"/>
        </w:rPr>
        <w:t>_</w:t>
      </w:r>
      <w:r w:rsidR="003E1D84">
        <w:rPr>
          <w:b w:val="0"/>
          <w:sz w:val="30"/>
        </w:rPr>
        <w:t>июля</w:t>
      </w:r>
      <w:r w:rsidR="00D329C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2020г.                                                   № </w:t>
      </w:r>
      <w:r w:rsidR="003E1D84">
        <w:rPr>
          <w:b w:val="0"/>
          <w:sz w:val="30"/>
        </w:rPr>
        <w:t>464</w:t>
      </w:r>
      <w:bookmarkStart w:id="0" w:name="_GoBack"/>
      <w:bookmarkEnd w:id="0"/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постановлени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1B6C58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1B6C58"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Перемышльский район»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от 26февраля 2020года №136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муниципальной программы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«Перемышльский район»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культуры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муниципальном районе 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«Перемышльский район»</w:t>
      </w:r>
      <w:r w:rsid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B717C1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Pr="00F33570" w:rsidRDefault="001B6C58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</w:t>
      </w:r>
      <w:proofErr w:type="gramStart"/>
      <w:r w:rsidRPr="00F33570">
        <w:rPr>
          <w:b w:val="0"/>
          <w:sz w:val="28"/>
        </w:rPr>
        <w:t xml:space="preserve">В соответствии </w:t>
      </w:r>
      <w:r w:rsidR="00F33570"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  <w:szCs w:val="28"/>
        </w:rPr>
        <w:t xml:space="preserve"> со </w:t>
      </w:r>
      <w:hyperlink r:id="rId8" w:history="1">
        <w:r w:rsidR="00F33570" w:rsidRPr="00F33570">
          <w:rPr>
            <w:b w:val="0"/>
            <w:sz w:val="28"/>
            <w:szCs w:val="28"/>
          </w:rPr>
          <w:t>ст. 179</w:t>
        </w:r>
      </w:hyperlink>
      <w:r w:rsidR="00F33570" w:rsidRPr="00F33570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33570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33570" w:rsidRPr="00F33570">
        <w:rPr>
          <w:b w:val="0"/>
          <w:sz w:val="28"/>
        </w:rPr>
        <w:t xml:space="preserve"> согласно Постановлению администрации муниципального района Перемышльский район» от 11октября2019года</w:t>
      </w:r>
      <w:r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</w:rPr>
        <w:t>№745 «</w:t>
      </w:r>
      <w:r w:rsidR="00F33570" w:rsidRPr="00F33570">
        <w:rPr>
          <w:b w:val="0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</w:t>
      </w:r>
      <w:proofErr w:type="gramEnd"/>
      <w:r w:rsidR="00F33570" w:rsidRPr="00F33570">
        <w:rPr>
          <w:b w:val="0"/>
          <w:sz w:val="28"/>
          <w:szCs w:val="28"/>
        </w:rPr>
        <w:t xml:space="preserve"> района «Перемышльский район»,</w:t>
      </w:r>
      <w:r w:rsidR="00E24384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Уставом муниципального района «Перемышльский район», утвержденного  Решением Районного Собрания муниципального района «Перемышльск</w:t>
      </w:r>
      <w:r w:rsidR="00F12C4B">
        <w:rPr>
          <w:b w:val="0"/>
          <w:sz w:val="28"/>
        </w:rPr>
        <w:t>ий район» от 01.07.2005г. №136,</w:t>
      </w:r>
      <w:r w:rsidRPr="00F33570">
        <w:rPr>
          <w:b w:val="0"/>
          <w:sz w:val="28"/>
        </w:rPr>
        <w:t xml:space="preserve"> администрация  муниципального района,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Default="001B6C58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ПОСТАНОВЛЯЕТ:</w:t>
      </w:r>
    </w:p>
    <w:p w:rsidR="003117EA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117EA" w:rsidRPr="00543FF8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3117EA" w:rsidRPr="00543FF8" w:rsidRDefault="00357CC0" w:rsidP="003117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изменения и дополнения в </w:t>
      </w:r>
      <w:r w:rsidR="00260BE6" w:rsidRPr="00543F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района Перемышльский район» от 26февраля 2020года №136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B6C58" w:rsidRPr="00543FF8" w:rsidRDefault="00357CC0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8. «Объемы финансирования муниципальной программы за счет бюджетных ассигнований, Паспорт</w:t>
      </w:r>
      <w:r w:rsidR="003117EA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а муниципальной программы муниципального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района «Перемышльск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ий район» Развитие культуры в муниципальном районе «Перемышльский район»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паспорта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3117EA" w:rsidRPr="00543FF8" w:rsidRDefault="003117EA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276"/>
        <w:gridCol w:w="1275"/>
        <w:gridCol w:w="1843"/>
      </w:tblGrid>
      <w:tr w:rsidR="00164FCD" w:rsidRPr="00543FF8" w:rsidTr="00164FCD">
        <w:tc>
          <w:tcPr>
            <w:tcW w:w="9781" w:type="dxa"/>
            <w:gridSpan w:val="7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29</w:t>
            </w:r>
            <w:r w:rsidR="00B63990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53B43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B63990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07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53B43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33</w:t>
            </w:r>
            <w:r w:rsidR="007C3557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тыс</w:t>
            </w: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том числе по годам и источникам финансирования, в тыс. рублей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  <w:p w:rsidR="00164FCD" w:rsidRPr="00543FF8" w:rsidRDefault="002D4A77" w:rsidP="00B63990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B63990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9070</w:t>
            </w: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7,33</w:t>
            </w:r>
            <w:r w:rsidR="007C355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  2020г</w:t>
            </w:r>
          </w:p>
          <w:p w:rsidR="00164FCD" w:rsidRPr="00543FF8" w:rsidRDefault="00164FCD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2021г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843" w:type="dxa"/>
          </w:tcPr>
          <w:p w:rsidR="00164FCD" w:rsidRPr="00543FF8" w:rsidRDefault="00164FCD" w:rsidP="007B771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2025г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местного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276" w:type="dxa"/>
          </w:tcPr>
          <w:p w:rsidR="00164FCD" w:rsidRPr="00543FF8" w:rsidRDefault="00164FCD" w:rsidP="002D4A7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="002D4A7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543</w:t>
            </w: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  <w:r w:rsidR="007C355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областного  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tabs>
                <w:tab w:val="center" w:pos="169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 xml:space="preserve">        </w:t>
            </w:r>
            <w:r w:rsidR="0079020B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634</w:t>
            </w:r>
            <w:r w:rsidR="0079020B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557</w:t>
            </w:r>
          </w:p>
          <w:p w:rsidR="00164FCD" w:rsidRPr="00543FF8" w:rsidRDefault="00164FCD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5598,603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бюджетов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276" w:type="dxa"/>
          </w:tcPr>
          <w:p w:rsidR="00164FCD" w:rsidRPr="00543FF8" w:rsidRDefault="00B63990" w:rsidP="00B639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15956</w:t>
            </w:r>
            <w:r w:rsidR="00164FCD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,785  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  <w:r w:rsidRPr="00543FF8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</w:t>
            </w:r>
            <w:r w:rsid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79020B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B639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B63990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C355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51628,564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</w:tr>
    </w:tbl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1B6C58" w:rsidRPr="00543FF8" w:rsidRDefault="001B6C58" w:rsidP="00164FCD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В </w:t>
      </w:r>
      <w:r w:rsidRPr="00543FF8">
        <w:rPr>
          <w:rFonts w:ascii="Times New Roman" w:hAnsi="Times New Roman" w:cs="Times New Roman"/>
          <w:sz w:val="24"/>
          <w:szCs w:val="24"/>
        </w:rPr>
        <w:t>Раздел</w:t>
      </w:r>
      <w:r w:rsidR="00260BE6" w:rsidRPr="00543FF8">
        <w:rPr>
          <w:rFonts w:ascii="Times New Roman" w:hAnsi="Times New Roman" w:cs="Times New Roman"/>
          <w:sz w:val="24"/>
          <w:szCs w:val="24"/>
        </w:rPr>
        <w:t>е</w:t>
      </w:r>
      <w:r w:rsidRPr="00543FF8">
        <w:rPr>
          <w:rFonts w:ascii="Times New Roman" w:hAnsi="Times New Roman" w:cs="Times New Roman"/>
          <w:sz w:val="24"/>
          <w:szCs w:val="24"/>
        </w:rPr>
        <w:t xml:space="preserve"> 3. «Обобщенная хар</w:t>
      </w:r>
      <w:r w:rsidR="00B951B0" w:rsidRPr="00543FF8">
        <w:rPr>
          <w:rFonts w:ascii="Times New Roman" w:hAnsi="Times New Roman" w:cs="Times New Roman"/>
          <w:sz w:val="24"/>
          <w:szCs w:val="24"/>
        </w:rPr>
        <w:t>актеристи</w:t>
      </w:r>
      <w:r w:rsidRPr="00543FF8">
        <w:rPr>
          <w:rFonts w:ascii="Times New Roman" w:hAnsi="Times New Roman" w:cs="Times New Roman"/>
          <w:sz w:val="24"/>
          <w:szCs w:val="24"/>
        </w:rPr>
        <w:t>ка основных мероприятий муниципальной програ</w:t>
      </w:r>
      <w:r w:rsidR="00B951B0" w:rsidRPr="00543FF8">
        <w:rPr>
          <w:rFonts w:ascii="Times New Roman" w:hAnsi="Times New Roman" w:cs="Times New Roman"/>
          <w:sz w:val="24"/>
          <w:szCs w:val="24"/>
        </w:rPr>
        <w:t>ммы</w:t>
      </w:r>
      <w:r w:rsidR="00260BE6" w:rsidRPr="00543FF8">
        <w:rPr>
          <w:rFonts w:ascii="Times New Roman" w:hAnsi="Times New Roman" w:cs="Times New Roman"/>
          <w:sz w:val="24"/>
          <w:szCs w:val="24"/>
        </w:rPr>
        <w:t>,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 муниципального района</w:t>
      </w: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«</w:t>
      </w:r>
      <w:r w:rsidRPr="00543FF8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в муниципальном районе «Перемышльский район»</w:t>
      </w:r>
      <w:r w:rsidRPr="00543FF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а муниципальной программы муниципального 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  <w:r w:rsidR="00B951B0" w:rsidRPr="00543FF8">
        <w:rPr>
          <w:rFonts w:ascii="Times New Roman" w:hAnsi="Times New Roman" w:cs="Times New Roman"/>
          <w:sz w:val="24"/>
          <w:szCs w:val="24"/>
        </w:rPr>
        <w:t>«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B951B0" w:rsidRPr="00543FF8">
        <w:rPr>
          <w:rFonts w:ascii="Times New Roman" w:hAnsi="Times New Roman" w:cs="Times New Roman"/>
          <w:sz w:val="24"/>
          <w:szCs w:val="24"/>
        </w:rPr>
        <w:t>в муниципальном районе 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 изложить в следующей </w:t>
      </w:r>
      <w:r w:rsidRPr="00543FF8">
        <w:rPr>
          <w:rFonts w:ascii="Times New Roman" w:hAnsi="Times New Roman" w:cs="Times New Roman"/>
          <w:sz w:val="24"/>
          <w:szCs w:val="24"/>
        </w:rPr>
        <w:t>редакции:</w:t>
      </w:r>
    </w:p>
    <w:p w:rsidR="003117EA" w:rsidRPr="00543FF8" w:rsidRDefault="001B6C58" w:rsidP="00F33570">
      <w:pPr>
        <w:ind w:left="8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p w:rsidR="00F9287B" w:rsidRDefault="00F9287B" w:rsidP="00F33570">
      <w:pPr>
        <w:ind w:left="87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9287B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7B" w:rsidRPr="00F9287B" w:rsidRDefault="00F9287B" w:rsidP="00F9287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 xml:space="preserve">  Перечень мероприятий муниципальной программы   муниципального района "Перемышльский район"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>«Развитие культуры в муниципальном районе «Перемышльский район»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7"/>
        <w:gridCol w:w="988"/>
        <w:gridCol w:w="992"/>
        <w:gridCol w:w="13"/>
        <w:gridCol w:w="840"/>
        <w:gridCol w:w="995"/>
      </w:tblGrid>
      <w:tr w:rsidR="00F9287B" w:rsidRPr="00F9287B" w:rsidTr="0082068B">
        <w:trPr>
          <w:trHeight w:val="1215"/>
        </w:trPr>
        <w:tc>
          <w:tcPr>
            <w:tcW w:w="443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Сумма расходов</w:t>
            </w:r>
            <w:proofErr w:type="gramStart"/>
            <w:r w:rsidRPr="00F12C4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2C4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12C4B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12C4B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12C4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12C4B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F12C4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40" w:type="dxa"/>
            <w:gridSpan w:val="8"/>
            <w:shd w:val="clear" w:color="auto" w:fill="auto"/>
          </w:tcPr>
          <w:p w:rsidR="00F9287B" w:rsidRPr="00F12C4B" w:rsidRDefault="00F9287B" w:rsidP="002D4A77">
            <w:pPr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</w:t>
            </w:r>
            <w:proofErr w:type="gramStart"/>
            <w:r w:rsidRPr="00F12C4B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gramEnd"/>
            <w:r w:rsidRPr="00F12C4B">
              <w:rPr>
                <w:rFonts w:ascii="Times New Roman" w:hAnsi="Times New Roman"/>
                <w:sz w:val="16"/>
                <w:szCs w:val="16"/>
              </w:rPr>
              <w:t>тыс.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рублей)</w:t>
            </w:r>
          </w:p>
        </w:tc>
      </w:tr>
      <w:tr w:rsidR="00F9287B" w:rsidRPr="00F9287B" w:rsidTr="0082068B">
        <w:trPr>
          <w:trHeight w:val="569"/>
        </w:trPr>
        <w:tc>
          <w:tcPr>
            <w:tcW w:w="443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5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3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BA64EF" w:rsidRPr="00F9287B" w:rsidTr="0082068B">
        <w:tc>
          <w:tcPr>
            <w:tcW w:w="443" w:type="dxa"/>
          </w:tcPr>
          <w:p w:rsidR="00BA64EF" w:rsidRPr="00F9287B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6" w:type="dxa"/>
          </w:tcPr>
          <w:p w:rsidR="00BA64EF" w:rsidRPr="00355ABC" w:rsidRDefault="00FE66E4" w:rsidP="00F928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«Обеспечение реализации и контроля МП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культуры в МР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Отдел культуры,</w:t>
            </w:r>
          </w:p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молодёжи и спорта администрации МР «Перемышльский район» </w:t>
            </w:r>
          </w:p>
        </w:tc>
        <w:tc>
          <w:tcPr>
            <w:tcW w:w="1275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BA64EF" w:rsidRPr="00F12C4B" w:rsidRDefault="00755923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5B22" w:rsidRPr="00F12C4B" w:rsidRDefault="002D4A77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38497,235</w:t>
            </w:r>
          </w:p>
        </w:tc>
        <w:tc>
          <w:tcPr>
            <w:tcW w:w="855" w:type="dxa"/>
          </w:tcPr>
          <w:p w:rsidR="002D4A77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6658,210</w:t>
            </w:r>
          </w:p>
          <w:p w:rsidR="002D4A77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BA64EF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</w:p>
        </w:tc>
        <w:tc>
          <w:tcPr>
            <w:tcW w:w="988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2C4B" w:rsidRPr="00F12C4B" w:rsidTr="0082068B">
        <w:tc>
          <w:tcPr>
            <w:tcW w:w="443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 w:rsidRPr="00F12C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6" w:type="dxa"/>
          </w:tcPr>
          <w:p w:rsidR="00F9287B" w:rsidRPr="00F12C4B" w:rsidRDefault="00FE66E4" w:rsidP="00F9287B">
            <w:pPr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134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Отдел культуры,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молодёжи и спорта администрации МР «Перемышльский район»</w:t>
            </w:r>
          </w:p>
        </w:tc>
        <w:tc>
          <w:tcPr>
            <w:tcW w:w="127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635B22" w:rsidRPr="00F12C4B" w:rsidRDefault="00BA64EF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9287B" w:rsidRPr="00F12C4B" w:rsidRDefault="00635B22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15831,018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48C4"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857" w:type="dxa"/>
            <w:gridSpan w:val="2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988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287B" w:rsidRPr="00F12C4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2987" w:type="dxa"/>
        <w:tblLayout w:type="fixed"/>
        <w:tblLook w:val="04A0" w:firstRow="1" w:lastRow="0" w:firstColumn="1" w:lastColumn="0" w:noHBand="0" w:noVBand="1"/>
      </w:tblPr>
      <w:tblGrid>
        <w:gridCol w:w="436"/>
        <w:gridCol w:w="2197"/>
        <w:gridCol w:w="1134"/>
        <w:gridCol w:w="1276"/>
        <w:gridCol w:w="1275"/>
        <w:gridCol w:w="1134"/>
        <w:gridCol w:w="878"/>
        <w:gridCol w:w="838"/>
        <w:gridCol w:w="989"/>
        <w:gridCol w:w="1027"/>
        <w:gridCol w:w="831"/>
        <w:gridCol w:w="972"/>
      </w:tblGrid>
      <w:tr w:rsidR="00F12C4B" w:rsidRPr="00F12C4B" w:rsidTr="002D4A77">
        <w:trPr>
          <w:trHeight w:val="2972"/>
        </w:trPr>
        <w:tc>
          <w:tcPr>
            <w:tcW w:w="436" w:type="dxa"/>
          </w:tcPr>
          <w:p w:rsidR="00F9287B" w:rsidRPr="00F12C4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 w:rsidRPr="00F12C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F9287B" w:rsidRPr="00F12C4B" w:rsidRDefault="00FE66E4" w:rsidP="00F928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Учебно-методические кабинеты,</w:t>
            </w:r>
            <w:r w:rsidR="000033BE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централизованные бухгалтерии,</w:t>
            </w:r>
            <w:r w:rsidR="000033BE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группы хозяйственного обслуживания</w:t>
            </w:r>
          </w:p>
        </w:tc>
        <w:tc>
          <w:tcPr>
            <w:tcW w:w="1134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района «Перемышльский район» </w:t>
            </w:r>
          </w:p>
        </w:tc>
        <w:tc>
          <w:tcPr>
            <w:tcW w:w="1134" w:type="dxa"/>
          </w:tcPr>
          <w:p w:rsidR="00F9287B" w:rsidRPr="00F12C4B" w:rsidRDefault="00F9287B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>14320,547</w:t>
            </w:r>
          </w:p>
        </w:tc>
        <w:tc>
          <w:tcPr>
            <w:tcW w:w="878" w:type="dxa"/>
          </w:tcPr>
          <w:p w:rsidR="00F9287B" w:rsidRPr="00F12C4B" w:rsidRDefault="00755923" w:rsidP="002D4A7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>2628,762</w:t>
            </w:r>
          </w:p>
        </w:tc>
        <w:tc>
          <w:tcPr>
            <w:tcW w:w="838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989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5859"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1027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3016" w:type="dxa"/>
        <w:tblLayout w:type="fixed"/>
        <w:tblLook w:val="04A0" w:firstRow="1" w:lastRow="0" w:firstColumn="1" w:lastColumn="0" w:noHBand="0" w:noVBand="1"/>
      </w:tblPr>
      <w:tblGrid>
        <w:gridCol w:w="439"/>
        <w:gridCol w:w="2202"/>
        <w:gridCol w:w="1153"/>
        <w:gridCol w:w="1254"/>
        <w:gridCol w:w="1275"/>
        <w:gridCol w:w="1156"/>
        <w:gridCol w:w="851"/>
        <w:gridCol w:w="850"/>
        <w:gridCol w:w="982"/>
        <w:gridCol w:w="997"/>
        <w:gridCol w:w="854"/>
        <w:gridCol w:w="1003"/>
      </w:tblGrid>
      <w:tr w:rsidR="00F9287B" w:rsidRPr="00F9287B" w:rsidTr="0082068B"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F9287B" w:rsidRPr="00F9287B" w:rsidRDefault="00F81AE0" w:rsidP="00F928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полномочий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поселений по созданию условий по организации досуга и обеспечения жителей поселения услугами организации культуры</w:t>
            </w:r>
          </w:p>
        </w:tc>
        <w:tc>
          <w:tcPr>
            <w:tcW w:w="1153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2020-2025гг</w:t>
            </w:r>
          </w:p>
        </w:tc>
        <w:tc>
          <w:tcPr>
            <w:tcW w:w="1254" w:type="dxa"/>
          </w:tcPr>
          <w:p w:rsidR="00F9287B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9287B" w:rsidRPr="00F9287B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156" w:type="dxa"/>
          </w:tcPr>
          <w:p w:rsid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17096B" w:rsidRPr="00F9287B" w:rsidRDefault="001709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8345,67</w:t>
            </w:r>
          </w:p>
        </w:tc>
        <w:tc>
          <w:tcPr>
            <w:tcW w:w="851" w:type="dxa"/>
          </w:tcPr>
          <w:p w:rsidR="00F9287B" w:rsidRP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</w:p>
        </w:tc>
        <w:tc>
          <w:tcPr>
            <w:tcW w:w="85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9287B" w:rsidRPr="00F9287B" w:rsidTr="0082068B">
        <w:trPr>
          <w:trHeight w:val="714"/>
        </w:trPr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2" w:type="dxa"/>
          </w:tcPr>
          <w:p w:rsidR="00F9287B" w:rsidRPr="008A56C8" w:rsidRDefault="00F81AE0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«Развитие библиотечного обслуживания населения МР 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151264" w:rsidRPr="008A56C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1264" w:rsidRPr="00543FF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Расходы на обеспечение деятельности (оказание услуг) библиотечной системы</w:t>
            </w:r>
          </w:p>
        </w:tc>
        <w:tc>
          <w:tcPr>
            <w:tcW w:w="1153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  <w:r w:rsidRPr="00F9287B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56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70558,78</w:t>
            </w:r>
          </w:p>
        </w:tc>
        <w:tc>
          <w:tcPr>
            <w:tcW w:w="851" w:type="dxa"/>
          </w:tcPr>
          <w:p w:rsidR="00F9287B" w:rsidRPr="00F9287B" w:rsidRDefault="000033BE" w:rsidP="00317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t>11116,508</w:t>
            </w:r>
          </w:p>
        </w:tc>
        <w:tc>
          <w:tcPr>
            <w:tcW w:w="850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15656,240</w:t>
            </w:r>
          </w:p>
        </w:tc>
        <w:tc>
          <w:tcPr>
            <w:tcW w:w="982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287B"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997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854" w:type="dxa"/>
          </w:tcPr>
          <w:p w:rsidR="00C4299E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  <w:r w:rsidR="00003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</w:tr>
      <w:tr w:rsidR="000033BE" w:rsidRPr="00F9287B" w:rsidTr="0082068B">
        <w:trPr>
          <w:trHeight w:val="714"/>
        </w:trPr>
        <w:tc>
          <w:tcPr>
            <w:tcW w:w="439" w:type="dxa"/>
          </w:tcPr>
          <w:p w:rsidR="000033BE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0033BE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Государст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венная поддержка отрасли культуры (обеспечение у</w:t>
            </w:r>
            <w:r>
              <w:rPr>
                <w:rFonts w:ascii="Times New Roman" w:hAnsi="Times New Roman"/>
                <w:sz w:val="16"/>
                <w:szCs w:val="16"/>
              </w:rPr>
              <w:t>чреждений культуры в рамках фед</w:t>
            </w:r>
            <w:r w:rsidR="0017096B">
              <w:rPr>
                <w:rFonts w:ascii="Times New Roman" w:hAnsi="Times New Roman"/>
                <w:sz w:val="16"/>
                <w:szCs w:val="16"/>
              </w:rPr>
              <w:t xml:space="preserve">ерального проекта «Обеспечение качественного нового уровня 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тия ин</w:t>
            </w:r>
            <w:r w:rsidR="0017096B">
              <w:rPr>
                <w:rFonts w:ascii="Times New Roman" w:hAnsi="Times New Roman"/>
                <w:sz w:val="16"/>
                <w:szCs w:val="16"/>
              </w:rPr>
              <w:t>фраструктуры культуры специализирова</w:t>
            </w:r>
            <w:r>
              <w:rPr>
                <w:rFonts w:ascii="Times New Roman" w:hAnsi="Times New Roman"/>
                <w:sz w:val="16"/>
                <w:szCs w:val="16"/>
              </w:rPr>
              <w:t>нным автотранспортом для обслужи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вания населения, в том числе сельского населения</w:t>
            </w:r>
            <w:proofErr w:type="gramEnd"/>
          </w:p>
        </w:tc>
        <w:tc>
          <w:tcPr>
            <w:tcW w:w="1153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275" w:type="dxa"/>
          </w:tcPr>
          <w:p w:rsidR="000033BE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0033BE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851" w:type="dxa"/>
          </w:tcPr>
          <w:p w:rsidR="000033BE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33BE" w:rsidRDefault="008344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982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2" w:type="dxa"/>
          </w:tcPr>
          <w:p w:rsidR="00F75805" w:rsidRPr="006C0B06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«Сохранение и развитие традиционной культуры на территории МР «Перемышльский район»</w:t>
            </w:r>
          </w:p>
        </w:tc>
        <w:tc>
          <w:tcPr>
            <w:tcW w:w="1153" w:type="dxa"/>
          </w:tcPr>
          <w:p w:rsidR="00F75805" w:rsidRPr="006C0B06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6C0B06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F12C4B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2,736</w:t>
            </w:r>
          </w:p>
        </w:tc>
        <w:tc>
          <w:tcPr>
            <w:tcW w:w="851" w:type="dxa"/>
          </w:tcPr>
          <w:p w:rsidR="00F75805" w:rsidRPr="00F12C4B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9,167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22064,477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F75805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F12C4B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42698,696</w:t>
            </w:r>
          </w:p>
        </w:tc>
        <w:tc>
          <w:tcPr>
            <w:tcW w:w="851" w:type="dxa"/>
          </w:tcPr>
          <w:p w:rsidR="00F75805" w:rsidRPr="00F12C4B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7339,37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7071,002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02" w:type="dxa"/>
          </w:tcPr>
          <w:p w:rsidR="00F75805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товаров. работ и услуг для обеспечения государственных (муниципальных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ужд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</w:tcPr>
          <w:p w:rsidR="00F75805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Исполнений полномочий поселений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</w:t>
            </w:r>
            <w:r w:rsidR="00F64668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селений</w:t>
            </w:r>
          </w:p>
        </w:tc>
        <w:tc>
          <w:tcPr>
            <w:tcW w:w="1156" w:type="dxa"/>
          </w:tcPr>
          <w:p w:rsidR="00F75805" w:rsidRPr="00F64668" w:rsidRDefault="00AA464C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5,04</w:t>
            </w:r>
          </w:p>
        </w:tc>
        <w:tc>
          <w:tcPr>
            <w:tcW w:w="851" w:type="dxa"/>
          </w:tcPr>
          <w:p w:rsidR="00F75805" w:rsidRPr="00F64668" w:rsidRDefault="0083446B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5,84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4E2C3A" w:rsidRPr="00F9287B" w:rsidTr="004E2C3A">
        <w:trPr>
          <w:trHeight w:val="969"/>
        </w:trPr>
        <w:tc>
          <w:tcPr>
            <w:tcW w:w="439" w:type="dxa"/>
            <w:vMerge w:val="restart"/>
          </w:tcPr>
          <w:p w:rsidR="004E2C3A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02" w:type="dxa"/>
            <w:vMerge w:val="restart"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населённых пунктах с численностью населения до 50тысяч человек</w:t>
            </w:r>
          </w:p>
        </w:tc>
        <w:tc>
          <w:tcPr>
            <w:tcW w:w="1153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83446B">
              <w:rPr>
                <w:rFonts w:ascii="Times New Roman" w:hAnsi="Times New Roman"/>
                <w:sz w:val="16"/>
                <w:szCs w:val="16"/>
              </w:rPr>
              <w:t>бластной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56" w:type="dxa"/>
          </w:tcPr>
          <w:p w:rsidR="004E2C3A" w:rsidRPr="00F64668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5721,763</w:t>
            </w:r>
          </w:p>
        </w:tc>
        <w:tc>
          <w:tcPr>
            <w:tcW w:w="851" w:type="dxa"/>
          </w:tcPr>
          <w:p w:rsidR="004E2C3A" w:rsidRPr="00F64668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1316,224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888,871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</w:tr>
      <w:tr w:rsidR="004E2C3A" w:rsidRPr="00F9287B" w:rsidTr="0082068B">
        <w:trPr>
          <w:trHeight w:val="683"/>
        </w:trPr>
        <w:tc>
          <w:tcPr>
            <w:tcW w:w="439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4E2C3A" w:rsidRPr="00F64668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635,751</w:t>
            </w:r>
          </w:p>
        </w:tc>
        <w:tc>
          <w:tcPr>
            <w:tcW w:w="851" w:type="dxa"/>
          </w:tcPr>
          <w:p w:rsidR="004E2C3A" w:rsidRPr="00F64668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146,247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98,764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</w:tr>
      <w:tr w:rsidR="009E6F7E" w:rsidRPr="00F9287B" w:rsidTr="0083446B">
        <w:trPr>
          <w:trHeight w:val="914"/>
        </w:trPr>
        <w:tc>
          <w:tcPr>
            <w:tcW w:w="439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2202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реализацией федеральной программы «Увековечение памяти погибших при защите Отечества на 2019-2024гг»</w:t>
            </w:r>
          </w:p>
        </w:tc>
        <w:tc>
          <w:tcPr>
            <w:tcW w:w="1153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1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0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997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F7E" w:rsidRPr="00F9287B" w:rsidTr="009E6F7E">
        <w:trPr>
          <w:trHeight w:val="416"/>
        </w:trPr>
        <w:tc>
          <w:tcPr>
            <w:tcW w:w="439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56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1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0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314"/>
        </w:trPr>
        <w:tc>
          <w:tcPr>
            <w:tcW w:w="439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967F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38"/>
        </w:trPr>
        <w:tc>
          <w:tcPr>
            <w:tcW w:w="439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2" w:type="dxa"/>
          </w:tcPr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5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02" w:type="dxa"/>
          </w:tcPr>
          <w:p w:rsidR="0079020B" w:rsidRPr="006C0B06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«Развитие детской школы искусств с. Перемышль»</w:t>
            </w:r>
          </w:p>
        </w:tc>
        <w:tc>
          <w:tcPr>
            <w:tcW w:w="1153" w:type="dxa"/>
          </w:tcPr>
          <w:p w:rsidR="0079020B" w:rsidRPr="006C0B06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45658,585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7958,375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02" w:type="dxa"/>
          </w:tcPr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медицинский осмотр работников казённых учреждений дополнительного образования</w:t>
            </w: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17</w:t>
            </w:r>
          </w:p>
        </w:tc>
        <w:tc>
          <w:tcPr>
            <w:tcW w:w="220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45064,882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7564,672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</w:tr>
      <w:tr w:rsidR="0079020B" w:rsidRPr="00F9287B" w:rsidTr="006220DE">
        <w:trPr>
          <w:trHeight w:val="687"/>
        </w:trPr>
        <w:tc>
          <w:tcPr>
            <w:tcW w:w="439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02" w:type="dxa"/>
            <w:vMerge w:val="restart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960"/>
        </w:trPr>
        <w:tc>
          <w:tcPr>
            <w:tcW w:w="439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D247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853FB" w:rsidRDefault="00B853FB" w:rsidP="0082068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B853FB" w:rsidSect="0045363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068B" w:rsidRPr="00803702" w:rsidRDefault="00357CC0" w:rsidP="0082068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1.3.</w:t>
      </w:r>
      <w:r w:rsidR="00A03BA5" w:rsidRPr="00803702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«Объем финансовых ресурсов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>, необходимых для реализации муниципальной программы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муниципальной программы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следующей 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 </w:t>
      </w:r>
    </w:p>
    <w:p w:rsidR="0082068B" w:rsidRPr="00F64668" w:rsidRDefault="0082068B" w:rsidP="0082068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418"/>
        <w:gridCol w:w="1383"/>
        <w:gridCol w:w="1276"/>
        <w:gridCol w:w="1559"/>
      </w:tblGrid>
      <w:tr w:rsidR="00260BE6" w:rsidRPr="00F64668" w:rsidTr="00E65385">
        <w:tc>
          <w:tcPr>
            <w:tcW w:w="9747" w:type="dxa"/>
            <w:gridSpan w:val="7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Всего: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070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</w:t>
            </w:r>
            <w:r w:rsidR="00C01966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по годам и источникам финансирования, в тыс.</w:t>
            </w:r>
            <w:r w:rsidR="00C01966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29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070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260BE6" w:rsidRPr="00F64668" w:rsidRDefault="00260BE6" w:rsidP="0082068B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260BE6" w:rsidRPr="00F64668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33543,58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60BE6" w:rsidRPr="00F64668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418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383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559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260BE6" w:rsidRPr="00F64668" w:rsidRDefault="00FD1215" w:rsidP="005542F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1634,557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5598,603</w:t>
            </w:r>
          </w:p>
        </w:tc>
        <w:tc>
          <w:tcPr>
            <w:tcW w:w="1418" w:type="dxa"/>
          </w:tcPr>
          <w:p w:rsidR="00260BE6" w:rsidRPr="00F64668" w:rsidRDefault="00260BE6" w:rsidP="0013418D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260BE6" w:rsidRPr="00F64668" w:rsidRDefault="00260BE6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5956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,785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418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383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559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</w:t>
            </w:r>
            <w:r w:rsidR="00355ABC"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64668">
              <w:rPr>
                <w:rFonts w:ascii="Times New Roman" w:eastAsiaTheme="minorHAnsi" w:hAnsi="Times New Roman"/>
                <w:lang w:eastAsia="en-US"/>
              </w:rPr>
              <w:t>бюд</w:t>
            </w:r>
            <w:proofErr w:type="spellEnd"/>
          </w:p>
        </w:tc>
        <w:tc>
          <w:tcPr>
            <w:tcW w:w="1275" w:type="dxa"/>
          </w:tcPr>
          <w:p w:rsidR="00260BE6" w:rsidRPr="00F64668" w:rsidRDefault="0079020B" w:rsidP="0065706B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260BE6" w:rsidRPr="00F64668" w:rsidRDefault="00F05B30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260BE6" w:rsidRPr="00F64668" w:rsidRDefault="00FD1215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070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260BE6" w:rsidRPr="00F64668" w:rsidRDefault="00260BE6" w:rsidP="00B95025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5      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1442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,260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51628,564</w:t>
            </w:r>
          </w:p>
        </w:tc>
        <w:tc>
          <w:tcPr>
            <w:tcW w:w="1418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</w:tr>
    </w:tbl>
    <w:p w:rsidR="00B87B5F" w:rsidRPr="00F64668" w:rsidRDefault="0082068B" w:rsidP="00967FE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B87B5F" w:rsidRPr="00F64668" w:rsidRDefault="00260BE6" w:rsidP="00260BE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64668">
        <w:rPr>
          <w:rFonts w:ascii="Times New Roman" w:hAnsi="Times New Roman"/>
          <w:sz w:val="24"/>
          <w:szCs w:val="24"/>
        </w:rPr>
        <w:t xml:space="preserve">1.4. </w:t>
      </w:r>
      <w:r w:rsidRPr="00F64668">
        <w:rPr>
          <w:rFonts w:ascii="Times New Roman" w:eastAsiaTheme="minorHAnsi" w:hAnsi="Times New Roman"/>
          <w:sz w:val="24"/>
          <w:szCs w:val="24"/>
        </w:rPr>
        <w:t>пункт</w:t>
      </w:r>
      <w:r w:rsidR="00803702" w:rsidRPr="00F64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 xml:space="preserve">8. «Объемы 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финансирования подпрограммы «Сохранение и развитие традиционной культуры на территории муниципального района «Перемышльский район» за счет бюджетных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 xml:space="preserve">ассигнований» </w:t>
      </w:r>
      <w:r w:rsidRPr="00F646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4668">
        <w:rPr>
          <w:rFonts w:ascii="Times New Roman" w:hAnsi="Times New Roman"/>
          <w:sz w:val="24"/>
          <w:szCs w:val="24"/>
        </w:rPr>
        <w:t xml:space="preserve">паспорта подпрограммы </w:t>
      </w:r>
      <w:r w:rsidR="00967FEF" w:rsidRPr="00F64668">
        <w:rPr>
          <w:rFonts w:ascii="Times New Roman" w:hAnsi="Times New Roman"/>
          <w:sz w:val="24"/>
          <w:szCs w:val="24"/>
        </w:rPr>
        <w:t>пункта</w:t>
      </w:r>
      <w:r w:rsidRPr="00F64668">
        <w:rPr>
          <w:rFonts w:ascii="Times New Roman" w:hAnsi="Times New Roman"/>
          <w:sz w:val="24"/>
          <w:szCs w:val="24"/>
        </w:rPr>
        <w:t xml:space="preserve"> 5</w:t>
      </w:r>
      <w:r w:rsidR="00C01966" w:rsidRPr="00F64668">
        <w:rPr>
          <w:rFonts w:ascii="Times New Roman" w:hAnsi="Times New Roman"/>
          <w:sz w:val="24"/>
          <w:szCs w:val="24"/>
        </w:rPr>
        <w:t>.1</w:t>
      </w:r>
      <w:r w:rsidR="00967FEF" w:rsidRPr="00F64668">
        <w:rPr>
          <w:rFonts w:ascii="Times New Roman" w:hAnsi="Times New Roman"/>
          <w:sz w:val="24"/>
          <w:szCs w:val="24"/>
        </w:rPr>
        <w:t xml:space="preserve"> раздела 5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>,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>редакции: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34273" w:rsidRPr="00F64668" w:rsidRDefault="00534273" w:rsidP="0053427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1046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417"/>
        <w:gridCol w:w="1418"/>
        <w:gridCol w:w="1134"/>
        <w:gridCol w:w="1572"/>
      </w:tblGrid>
      <w:tr w:rsidR="00967FEF" w:rsidRPr="00F64668" w:rsidTr="00AE024E">
        <w:tc>
          <w:tcPr>
            <w:tcW w:w="1242" w:type="dxa"/>
            <w:vMerge w:val="restart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C854BA"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Объемы финансирования подпрограммы</w:t>
            </w:r>
          </w:p>
          <w:p w:rsidR="00967FEF" w:rsidRPr="00F64668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«Сохранение и развитие традиционной культуры на территории муниципального района «Перемышльский район» за счет бюджетных ассигнований</w:t>
            </w:r>
          </w:p>
          <w:p w:rsidR="00967FEF" w:rsidRPr="00F64668" w:rsidRDefault="00967FEF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227" w:type="dxa"/>
            <w:gridSpan w:val="7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Всего:  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2,736 </w:t>
            </w:r>
            <w:proofErr w:type="spellStart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E53B43" w:rsidP="00B95025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9519,76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66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E53B43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1316,224</w:t>
            </w:r>
          </w:p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4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5,84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967FEF" w:rsidRPr="00F64668" w:rsidTr="00FD1215">
        <w:trPr>
          <w:trHeight w:val="1095"/>
        </w:trPr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967FEF" w:rsidRPr="00F64668" w:rsidRDefault="00967FEF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FB45A7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967FEF" w:rsidRPr="00F64668" w:rsidTr="00FD1215">
        <w:trPr>
          <w:trHeight w:val="844"/>
        </w:trPr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967FEF" w:rsidRPr="00F64668" w:rsidRDefault="00E53B43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E53B43" w:rsidP="00B95025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570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9,167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22064,477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</w:tr>
    </w:tbl>
    <w:p w:rsidR="00534273" w:rsidRPr="00F64668" w:rsidRDefault="00534273" w:rsidP="0053427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"</w:t>
      </w:r>
    </w:p>
    <w:p w:rsidR="00453635" w:rsidRPr="00F64668" w:rsidRDefault="00CF2850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1.5.Подпункт</w:t>
      </w:r>
      <w:r w:rsidR="001B6C58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5.1.3. «Объем финансирования подпрограммы»</w:t>
      </w:r>
      <w:r w:rsidR="00453635" w:rsidRPr="00F646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64FCD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пункта 5.1. Раздела 5 </w:t>
      </w:r>
      <w:r w:rsidR="00E43AB7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3635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</w:t>
      </w:r>
    </w:p>
    <w:p w:rsidR="00453635" w:rsidRPr="00F64668" w:rsidRDefault="00453635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tbl>
      <w:tblPr>
        <w:tblStyle w:val="a6"/>
        <w:tblW w:w="9788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1553"/>
        <w:gridCol w:w="1275"/>
        <w:gridCol w:w="1276"/>
        <w:gridCol w:w="1418"/>
        <w:gridCol w:w="1431"/>
        <w:gridCol w:w="1276"/>
        <w:gridCol w:w="1559"/>
      </w:tblGrid>
      <w:tr w:rsidR="00CF2850" w:rsidRPr="00F64668" w:rsidTr="00E65385">
        <w:tc>
          <w:tcPr>
            <w:tcW w:w="9788" w:type="dxa"/>
            <w:gridSpan w:val="7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 13</w:t>
            </w:r>
            <w:r w:rsidR="00B95025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735</w:t>
            </w: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уб</w:t>
            </w:r>
            <w:proofErr w:type="spellEnd"/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2850" w:rsidRPr="00F64668" w:rsidTr="00E65385">
        <w:trPr>
          <w:trHeight w:val="378"/>
        </w:trPr>
        <w:tc>
          <w:tcPr>
            <w:tcW w:w="1553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lang w:eastAsia="en-US"/>
              </w:rPr>
              <w:t>1321</w:t>
            </w:r>
          </w:p>
        </w:tc>
        <w:tc>
          <w:tcPr>
            <w:tcW w:w="1275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F2850" w:rsidRPr="00F64668" w:rsidRDefault="00CF2850" w:rsidP="009D07E8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19,766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BD61C8" w:rsidRPr="00F64668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7A1A21" w:rsidP="009D07E8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1316,224</w:t>
            </w:r>
          </w:p>
          <w:p w:rsidR="00BD61C8" w:rsidRPr="00F64668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B95025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4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5,84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D13096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  бюджета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64668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  <w:r w:rsidR="00331173" w:rsidRPr="00F64668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</w:tc>
        <w:tc>
          <w:tcPr>
            <w:tcW w:w="1275" w:type="dxa"/>
          </w:tcPr>
          <w:p w:rsidR="00CF2850" w:rsidRPr="00F64668" w:rsidRDefault="0079020B" w:rsidP="0079020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7A1A21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2,735</w:t>
            </w:r>
          </w:p>
        </w:tc>
        <w:tc>
          <w:tcPr>
            <w:tcW w:w="1275" w:type="dxa"/>
          </w:tcPr>
          <w:p w:rsidR="00CF2850" w:rsidRPr="00F64668" w:rsidRDefault="00CF2850" w:rsidP="00B95025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</w:t>
            </w:r>
            <w:r w:rsidR="007A1A21"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570</w:t>
            </w:r>
            <w:r w:rsidR="007A1A21" w:rsidRPr="00F64668">
              <w:rPr>
                <w:rFonts w:ascii="Times New Roman" w:eastAsiaTheme="minorHAnsi" w:hAnsi="Times New Roman"/>
                <w:lang w:eastAsia="en-US"/>
              </w:rPr>
              <w:t>9,167</w:t>
            </w:r>
          </w:p>
        </w:tc>
        <w:tc>
          <w:tcPr>
            <w:tcW w:w="1276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64,477</w:t>
            </w:r>
          </w:p>
        </w:tc>
        <w:tc>
          <w:tcPr>
            <w:tcW w:w="1418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431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276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559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</w:tr>
    </w:tbl>
    <w:p w:rsidR="002A7CE2" w:rsidRPr="00F64668" w:rsidRDefault="002A7CE2" w:rsidP="00E0318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A7CE2" w:rsidRPr="00F64668" w:rsidSect="002A7CE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1B1B" w:rsidRPr="00F64668" w:rsidRDefault="00CF2850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1.6.</w:t>
      </w:r>
      <w:r w:rsidR="001B6C58" w:rsidRPr="00B87B5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Подпункт</w:t>
      </w:r>
      <w:r w:rsidR="001B6C58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5</w:t>
      </w:r>
      <w:r w:rsidR="00B87B5F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>.1.5. «</w:t>
      </w:r>
      <w:r w:rsidR="00B87B5F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Перечень мероприятий муниципальной </w:t>
      </w:r>
      <w:r w:rsidR="001B6C58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подпрограммы </w:t>
      </w:r>
      <w:r w:rsidR="00B87B5F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«Сохранение и развитие традиционной </w:t>
      </w:r>
    </w:p>
    <w:p w:rsidR="001B6C58" w:rsidRPr="00F64668" w:rsidRDefault="00B87B5F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культуры на территории муниципального района «Перемышльский район»</w:t>
      </w:r>
      <w:r w:rsidR="003279F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, пункта 5.1.раздела 5 «П</w:t>
      </w:r>
      <w:r w:rsidR="00CF2850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одпрограммы</w:t>
      </w:r>
      <w:r w:rsidR="003279F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муниципальной программы»</w:t>
      </w:r>
      <w:r w:rsidR="00CF2850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,</w:t>
      </w:r>
      <w:r w:rsidR="00821B1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редакции:</w:t>
      </w:r>
    </w:p>
    <w:p w:rsidR="00453635" w:rsidRPr="00F64668" w:rsidRDefault="00453635" w:rsidP="00F33570">
      <w:pPr>
        <w:ind w:left="142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53635" w:rsidRPr="00F64668" w:rsidRDefault="00453635" w:rsidP="00453635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046836" w:rsidP="000468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>«5.1.5.</w:t>
      </w:r>
      <w:r w:rsidR="00453635"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Перечень мероприятий муниципальной подпрограммы    «Сохранение и развитие традиционной </w:t>
      </w: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культуры </w:t>
      </w:r>
      <w:r w:rsidR="00453635" w:rsidRPr="00F64668">
        <w:rPr>
          <w:rFonts w:ascii="Times New Roman" w:hAnsi="Times New Roman"/>
          <w:b/>
          <w:color w:val="000000" w:themeColor="text1"/>
          <w:sz w:val="16"/>
          <w:szCs w:val="16"/>
        </w:rPr>
        <w:t>на территории муниципального района «Перемышльский район»</w:t>
      </w: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995"/>
        <w:gridCol w:w="992"/>
        <w:gridCol w:w="853"/>
        <w:gridCol w:w="995"/>
      </w:tblGrid>
      <w:tr w:rsidR="00453635" w:rsidRPr="00F64668" w:rsidTr="00712262">
        <w:trPr>
          <w:trHeight w:val="1215"/>
        </w:trPr>
        <w:tc>
          <w:tcPr>
            <w:tcW w:w="443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206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Сумма расходов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сего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уб</w:t>
            </w:r>
            <w:proofErr w:type="spell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453635" w:rsidRPr="00F64668" w:rsidRDefault="00453635" w:rsidP="0071226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 по годам реализации программ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ы(</w:t>
            </w:r>
            <w:proofErr w:type="spellStart"/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тыс.рублей</w:t>
            </w:r>
            <w:proofErr w:type="spell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453635" w:rsidRPr="00F64668" w:rsidTr="00712262">
        <w:trPr>
          <w:trHeight w:val="569"/>
        </w:trPr>
        <w:tc>
          <w:tcPr>
            <w:tcW w:w="443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3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2025</w:t>
            </w:r>
          </w:p>
        </w:tc>
      </w:tr>
    </w:tbl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6"/>
        <w:tblW w:w="12999" w:type="dxa"/>
        <w:tblLayout w:type="fixed"/>
        <w:tblLook w:val="04A0" w:firstRow="1" w:lastRow="0" w:firstColumn="1" w:lastColumn="0" w:noHBand="0" w:noVBand="1"/>
      </w:tblPr>
      <w:tblGrid>
        <w:gridCol w:w="436"/>
        <w:gridCol w:w="2197"/>
        <w:gridCol w:w="1134"/>
        <w:gridCol w:w="1276"/>
        <w:gridCol w:w="1275"/>
        <w:gridCol w:w="1134"/>
        <w:gridCol w:w="855"/>
        <w:gridCol w:w="873"/>
        <w:gridCol w:w="977"/>
        <w:gridCol w:w="1005"/>
        <w:gridCol w:w="840"/>
        <w:gridCol w:w="997"/>
      </w:tblGrid>
      <w:tr w:rsidR="00453635" w:rsidRPr="00F64668" w:rsidTr="00712262">
        <w:trPr>
          <w:trHeight w:val="2028"/>
        </w:trPr>
        <w:tc>
          <w:tcPr>
            <w:tcW w:w="436" w:type="dxa"/>
          </w:tcPr>
          <w:p w:rsidR="00453635" w:rsidRPr="00F64668" w:rsidRDefault="000468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и(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оказание услуг)учреждений культуры</w:t>
            </w:r>
          </w:p>
        </w:tc>
        <w:tc>
          <w:tcPr>
            <w:tcW w:w="1134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47198,696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5363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55" w:type="dxa"/>
          </w:tcPr>
          <w:p w:rsidR="00453635" w:rsidRPr="00F64668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9339,37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</w:tcPr>
          <w:p w:rsidR="00453635" w:rsidRPr="00F64668" w:rsidRDefault="00E65385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7571,002</w:t>
            </w:r>
          </w:p>
        </w:tc>
        <w:tc>
          <w:tcPr>
            <w:tcW w:w="97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  <w:tc>
          <w:tcPr>
            <w:tcW w:w="1005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5363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  <w:tc>
          <w:tcPr>
            <w:tcW w:w="840" w:type="dxa"/>
          </w:tcPr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</w:tr>
      <w:tr w:rsidR="004F662C" w:rsidRPr="00F64668" w:rsidTr="00712262">
        <w:trPr>
          <w:trHeight w:val="1478"/>
        </w:trPr>
        <w:tc>
          <w:tcPr>
            <w:tcW w:w="436" w:type="dxa"/>
          </w:tcPr>
          <w:p w:rsidR="004F662C" w:rsidRPr="00F64668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7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17252,58</w:t>
            </w:r>
          </w:p>
        </w:tc>
        <w:tc>
          <w:tcPr>
            <w:tcW w:w="855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873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977" w:type="dxa"/>
          </w:tcPr>
          <w:p w:rsidR="004F662C" w:rsidRPr="00F64668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1005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840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997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</w:tr>
      <w:tr w:rsidR="004F662C" w:rsidRPr="00F64668" w:rsidTr="00712262">
        <w:trPr>
          <w:trHeight w:val="1478"/>
        </w:trPr>
        <w:tc>
          <w:tcPr>
            <w:tcW w:w="436" w:type="dxa"/>
          </w:tcPr>
          <w:p w:rsidR="004F662C" w:rsidRPr="00F64668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Иные выплаты персоналу </w:t>
            </w:r>
            <w:proofErr w:type="spell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учреждений</w:t>
            </w:r>
            <w:proofErr w:type="gramStart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proofErr w:type="spellEnd"/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1134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го района»</w:t>
            </w:r>
          </w:p>
        </w:tc>
        <w:tc>
          <w:tcPr>
            <w:tcW w:w="1275" w:type="dxa"/>
          </w:tcPr>
          <w:p w:rsidR="004F662C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855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86,0</w:t>
            </w:r>
          </w:p>
        </w:tc>
        <w:tc>
          <w:tcPr>
            <w:tcW w:w="873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4F662C" w:rsidRPr="00F64668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по оплате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и иные выплаты работникам учреждений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5210,28</w:t>
            </w:r>
          </w:p>
        </w:tc>
        <w:tc>
          <w:tcPr>
            <w:tcW w:w="855" w:type="dxa"/>
          </w:tcPr>
          <w:p w:rsidR="004F662C" w:rsidRP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868,380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</w:t>
            </w:r>
            <w:r w:rsidR="00732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работ. Услуг в сфере информационно-коммуникационных технологий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201BFD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624,0</w:t>
            </w:r>
          </w:p>
        </w:tc>
        <w:tc>
          <w:tcPr>
            <w:tcW w:w="855" w:type="dxa"/>
          </w:tcPr>
          <w:p w:rsidR="004F662C" w:rsidRPr="00201BFD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аботи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19515,836</w:t>
            </w:r>
          </w:p>
        </w:tc>
        <w:tc>
          <w:tcPr>
            <w:tcW w:w="855" w:type="dxa"/>
          </w:tcPr>
          <w:p w:rsidR="004F662C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3405,56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3221,192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34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73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4F662C" w:rsidRDefault="00201BFD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</w:tc>
        <w:tc>
          <w:tcPr>
            <w:tcW w:w="1134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</w:t>
            </w:r>
            <w:r w:rsidR="002471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4F662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24718F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5,04</w:t>
            </w:r>
          </w:p>
        </w:tc>
        <w:tc>
          <w:tcPr>
            <w:tcW w:w="855" w:type="dxa"/>
          </w:tcPr>
          <w:p w:rsidR="001B51C5" w:rsidRPr="00F64668" w:rsidRDefault="001B51C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5,840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29917,392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sz w:val="16"/>
                <w:szCs w:val="16"/>
              </w:rPr>
              <w:t xml:space="preserve">4986.232 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выплаты персоналу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фонла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9035,052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1505,842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</w:tr>
      <w:tr w:rsidR="001B51C5" w:rsidRPr="00F64668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услуг в сфере информационно-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куммуникационных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технологий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1272,0</w:t>
            </w:r>
          </w:p>
        </w:tc>
        <w:tc>
          <w:tcPr>
            <w:tcW w:w="855" w:type="dxa"/>
          </w:tcPr>
          <w:p w:rsidR="001B51C5" w:rsidRPr="00F64668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873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977" w:type="dxa"/>
          </w:tcPr>
          <w:p w:rsidR="001B51C5" w:rsidRPr="00F64668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1005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840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997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</w:tr>
      <w:tr w:rsidR="001B51C5" w:rsidRPr="00F64668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331173" w:rsidP="005E3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5E3A3C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185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8,596</w:t>
            </w:r>
          </w:p>
        </w:tc>
        <w:tc>
          <w:tcPr>
            <w:tcW w:w="855" w:type="dxa"/>
          </w:tcPr>
          <w:p w:rsidR="001B51C5" w:rsidRPr="00F64668" w:rsidRDefault="00B9502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7859</w:t>
            </w:r>
            <w:r w:rsidR="001B51C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,766</w:t>
            </w:r>
          </w:p>
        </w:tc>
        <w:tc>
          <w:tcPr>
            <w:tcW w:w="873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977" w:type="dxa"/>
          </w:tcPr>
          <w:p w:rsidR="001B51C5" w:rsidRPr="00F64668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1005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840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997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</w:tr>
      <w:tr w:rsidR="009E6F7E" w:rsidRPr="00F64668" w:rsidTr="00712262">
        <w:trPr>
          <w:trHeight w:val="840"/>
        </w:trPr>
        <w:tc>
          <w:tcPr>
            <w:tcW w:w="43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2197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 программы «Увековечение памяти погибших при защите Отечества на 2019-2024гг»</w:t>
            </w:r>
          </w:p>
        </w:tc>
        <w:tc>
          <w:tcPr>
            <w:tcW w:w="1134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34,149</w:t>
            </w:r>
          </w:p>
        </w:tc>
        <w:tc>
          <w:tcPr>
            <w:tcW w:w="85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34,149</w:t>
            </w:r>
          </w:p>
        </w:tc>
        <w:tc>
          <w:tcPr>
            <w:tcW w:w="873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E6F7E" w:rsidRPr="00F64668" w:rsidTr="009E6F7E">
        <w:trPr>
          <w:trHeight w:val="462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64668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307,337</w:t>
            </w:r>
          </w:p>
        </w:tc>
        <w:tc>
          <w:tcPr>
            <w:tcW w:w="85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307,337</w:t>
            </w:r>
          </w:p>
        </w:tc>
        <w:tc>
          <w:tcPr>
            <w:tcW w:w="873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E6F7E" w:rsidRPr="00F64668" w:rsidTr="00712262">
        <w:trPr>
          <w:trHeight w:val="335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64668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B51C5" w:rsidRPr="00F64668" w:rsidTr="001B51C5">
        <w:trPr>
          <w:trHeight w:val="840"/>
        </w:trPr>
        <w:tc>
          <w:tcPr>
            <w:tcW w:w="436" w:type="dxa"/>
            <w:vMerge w:val="restart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97" w:type="dxa"/>
            <w:vMerge w:val="restart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50тысяч человек</w:t>
            </w:r>
          </w:p>
        </w:tc>
        <w:tc>
          <w:tcPr>
            <w:tcW w:w="1134" w:type="dxa"/>
            <w:vMerge w:val="restart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1B51C5" w:rsidRPr="00F64668" w:rsidRDefault="007A1A21" w:rsidP="003178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635,751</w:t>
            </w:r>
          </w:p>
        </w:tc>
        <w:tc>
          <w:tcPr>
            <w:tcW w:w="855" w:type="dxa"/>
          </w:tcPr>
          <w:p w:rsidR="001B51C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146,247</w:t>
            </w:r>
          </w:p>
        </w:tc>
        <w:tc>
          <w:tcPr>
            <w:tcW w:w="873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98,764</w:t>
            </w:r>
          </w:p>
        </w:tc>
        <w:tc>
          <w:tcPr>
            <w:tcW w:w="977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1005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840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</w:tr>
      <w:tr w:rsidR="001B51C5" w:rsidRPr="00F64668" w:rsidTr="00712262">
        <w:trPr>
          <w:trHeight w:val="806"/>
        </w:trPr>
        <w:tc>
          <w:tcPr>
            <w:tcW w:w="43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51C5" w:rsidRPr="00F64668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1B51C5" w:rsidRPr="00F64668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5721,763</w:t>
            </w:r>
          </w:p>
        </w:tc>
        <w:tc>
          <w:tcPr>
            <w:tcW w:w="855" w:type="dxa"/>
          </w:tcPr>
          <w:p w:rsidR="001B51C5" w:rsidRPr="00F64668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1316,224</w:t>
            </w:r>
          </w:p>
        </w:tc>
        <w:tc>
          <w:tcPr>
            <w:tcW w:w="873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888,871</w:t>
            </w:r>
          </w:p>
        </w:tc>
        <w:tc>
          <w:tcPr>
            <w:tcW w:w="977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1005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840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</w:tr>
    </w:tbl>
    <w:p w:rsidR="00F64668" w:rsidRDefault="00F64668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F64668" w:rsidSect="00A03B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</w:t>
      </w:r>
      <w:r w:rsidR="007303F7">
        <w:rPr>
          <w:rFonts w:ascii="Times New Roman" w:hAnsi="Times New Roman"/>
          <w:sz w:val="28"/>
          <w:szCs w:val="28"/>
        </w:rPr>
        <w:t xml:space="preserve"> в силу с момента его опубликования </w:t>
      </w:r>
      <w:r w:rsidRPr="001B6C58">
        <w:rPr>
          <w:rFonts w:ascii="Times New Roman" w:hAnsi="Times New Roman"/>
          <w:sz w:val="28"/>
          <w:szCs w:val="28"/>
        </w:rPr>
        <w:t xml:space="preserve"> и распространяетс</w:t>
      </w:r>
      <w:r w:rsidR="007303F7">
        <w:rPr>
          <w:rFonts w:ascii="Times New Roman" w:hAnsi="Times New Roman"/>
          <w:sz w:val="28"/>
          <w:szCs w:val="28"/>
        </w:rPr>
        <w:t xml:space="preserve">я на правоотношения с </w:t>
      </w:r>
      <w:r w:rsidR="00F64668">
        <w:rPr>
          <w:rFonts w:ascii="Times New Roman" w:hAnsi="Times New Roman"/>
          <w:sz w:val="28"/>
          <w:szCs w:val="28"/>
        </w:rPr>
        <w:t>10</w:t>
      </w:r>
      <w:r w:rsidR="007303F7">
        <w:rPr>
          <w:rFonts w:ascii="Times New Roman" w:hAnsi="Times New Roman"/>
          <w:sz w:val="28"/>
          <w:szCs w:val="28"/>
        </w:rPr>
        <w:t xml:space="preserve"> </w:t>
      </w:r>
      <w:r w:rsidR="00F64668">
        <w:rPr>
          <w:rFonts w:ascii="Times New Roman" w:hAnsi="Times New Roman"/>
          <w:sz w:val="28"/>
          <w:szCs w:val="28"/>
        </w:rPr>
        <w:t>июня</w:t>
      </w:r>
      <w:r w:rsidR="007303F7">
        <w:rPr>
          <w:rFonts w:ascii="Times New Roman" w:hAnsi="Times New Roman"/>
          <w:sz w:val="28"/>
          <w:szCs w:val="28"/>
        </w:rPr>
        <w:t xml:space="preserve"> </w:t>
      </w:r>
      <w:r w:rsidRPr="001B6C58">
        <w:rPr>
          <w:rFonts w:ascii="Times New Roman" w:hAnsi="Times New Roman"/>
          <w:sz w:val="28"/>
          <w:szCs w:val="28"/>
        </w:rPr>
        <w:t>2020года.</w:t>
      </w:r>
    </w:p>
    <w:p w:rsidR="00F33570" w:rsidRPr="001B6C58" w:rsidRDefault="00F33570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3.</w:t>
      </w:r>
      <w:proofErr w:type="gramStart"/>
      <w:r w:rsidRPr="001B6C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C5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«Перемышльский район» 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И.Г. Гусева.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F33570" w:rsidRDefault="00F33570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Н.В. Бадеева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69" w:rsidRDefault="009E5B69" w:rsidP="00F33570">
      <w:pPr>
        <w:jc w:val="both"/>
      </w:pPr>
    </w:p>
    <w:sectPr w:rsidR="009E5B69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5"/>
    <w:rsid w:val="000033BE"/>
    <w:rsid w:val="00004B2C"/>
    <w:rsid w:val="00023E8C"/>
    <w:rsid w:val="00026650"/>
    <w:rsid w:val="00046836"/>
    <w:rsid w:val="00084E0E"/>
    <w:rsid w:val="000B7743"/>
    <w:rsid w:val="000E3452"/>
    <w:rsid w:val="0011362C"/>
    <w:rsid w:val="0013418D"/>
    <w:rsid w:val="00151264"/>
    <w:rsid w:val="00164FCD"/>
    <w:rsid w:val="0017096B"/>
    <w:rsid w:val="001B2545"/>
    <w:rsid w:val="001B51C5"/>
    <w:rsid w:val="001B6C58"/>
    <w:rsid w:val="001D569D"/>
    <w:rsid w:val="001F23CB"/>
    <w:rsid w:val="00201BFD"/>
    <w:rsid w:val="00224155"/>
    <w:rsid w:val="0024718F"/>
    <w:rsid w:val="00260BE6"/>
    <w:rsid w:val="002A7B19"/>
    <w:rsid w:val="002A7CE2"/>
    <w:rsid w:val="002B4221"/>
    <w:rsid w:val="002D4A77"/>
    <w:rsid w:val="002E0E53"/>
    <w:rsid w:val="002F296E"/>
    <w:rsid w:val="002F5C36"/>
    <w:rsid w:val="00303B69"/>
    <w:rsid w:val="003117EA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61B4"/>
    <w:rsid w:val="003D1C6F"/>
    <w:rsid w:val="003E1D84"/>
    <w:rsid w:val="00453635"/>
    <w:rsid w:val="0048185F"/>
    <w:rsid w:val="004E2C3A"/>
    <w:rsid w:val="004F662C"/>
    <w:rsid w:val="00514A25"/>
    <w:rsid w:val="0053126F"/>
    <w:rsid w:val="00534273"/>
    <w:rsid w:val="0054342A"/>
    <w:rsid w:val="00543FF8"/>
    <w:rsid w:val="0054494F"/>
    <w:rsid w:val="005542FB"/>
    <w:rsid w:val="00565611"/>
    <w:rsid w:val="00594E97"/>
    <w:rsid w:val="005956FA"/>
    <w:rsid w:val="005D014D"/>
    <w:rsid w:val="005E3A3C"/>
    <w:rsid w:val="006220DE"/>
    <w:rsid w:val="00622B00"/>
    <w:rsid w:val="00635B22"/>
    <w:rsid w:val="0065706B"/>
    <w:rsid w:val="006A67BD"/>
    <w:rsid w:val="006C0B06"/>
    <w:rsid w:val="006D0BF9"/>
    <w:rsid w:val="007007A7"/>
    <w:rsid w:val="00712262"/>
    <w:rsid w:val="007303F7"/>
    <w:rsid w:val="00732BA0"/>
    <w:rsid w:val="00755923"/>
    <w:rsid w:val="007576E2"/>
    <w:rsid w:val="0079020B"/>
    <w:rsid w:val="00792260"/>
    <w:rsid w:val="007A12D0"/>
    <w:rsid w:val="007A1A21"/>
    <w:rsid w:val="007B1052"/>
    <w:rsid w:val="007B7719"/>
    <w:rsid w:val="007C3557"/>
    <w:rsid w:val="00803702"/>
    <w:rsid w:val="0082068B"/>
    <w:rsid w:val="00821B1B"/>
    <w:rsid w:val="008233C2"/>
    <w:rsid w:val="0083446B"/>
    <w:rsid w:val="00847EDA"/>
    <w:rsid w:val="00852852"/>
    <w:rsid w:val="008705AD"/>
    <w:rsid w:val="008851E8"/>
    <w:rsid w:val="008A56C8"/>
    <w:rsid w:val="008B4E0C"/>
    <w:rsid w:val="00967FEF"/>
    <w:rsid w:val="009A2525"/>
    <w:rsid w:val="009C5C0E"/>
    <w:rsid w:val="009D05BD"/>
    <w:rsid w:val="009D07E8"/>
    <w:rsid w:val="009E5B69"/>
    <w:rsid w:val="009E6F7E"/>
    <w:rsid w:val="00A03BA5"/>
    <w:rsid w:val="00A64519"/>
    <w:rsid w:val="00AA464C"/>
    <w:rsid w:val="00AE024E"/>
    <w:rsid w:val="00B263E1"/>
    <w:rsid w:val="00B63990"/>
    <w:rsid w:val="00B648C4"/>
    <w:rsid w:val="00B853FB"/>
    <w:rsid w:val="00B87B5F"/>
    <w:rsid w:val="00B9183E"/>
    <w:rsid w:val="00B95025"/>
    <w:rsid w:val="00B951B0"/>
    <w:rsid w:val="00BA64EF"/>
    <w:rsid w:val="00BB5CAC"/>
    <w:rsid w:val="00BD61C8"/>
    <w:rsid w:val="00C01966"/>
    <w:rsid w:val="00C072DC"/>
    <w:rsid w:val="00C4299E"/>
    <w:rsid w:val="00C53F4E"/>
    <w:rsid w:val="00C854BA"/>
    <w:rsid w:val="00C95DDC"/>
    <w:rsid w:val="00CB5D2B"/>
    <w:rsid w:val="00CC1146"/>
    <w:rsid w:val="00CD6E79"/>
    <w:rsid w:val="00CF0705"/>
    <w:rsid w:val="00CF2850"/>
    <w:rsid w:val="00D13096"/>
    <w:rsid w:val="00D2470B"/>
    <w:rsid w:val="00D329C9"/>
    <w:rsid w:val="00D76FFF"/>
    <w:rsid w:val="00D8466C"/>
    <w:rsid w:val="00E0318F"/>
    <w:rsid w:val="00E155B1"/>
    <w:rsid w:val="00E24384"/>
    <w:rsid w:val="00E43AB7"/>
    <w:rsid w:val="00E53B43"/>
    <w:rsid w:val="00E65385"/>
    <w:rsid w:val="00EA0890"/>
    <w:rsid w:val="00EE48D0"/>
    <w:rsid w:val="00F002E8"/>
    <w:rsid w:val="00F026BD"/>
    <w:rsid w:val="00F05B30"/>
    <w:rsid w:val="00F12C4B"/>
    <w:rsid w:val="00F271C1"/>
    <w:rsid w:val="00F33570"/>
    <w:rsid w:val="00F55859"/>
    <w:rsid w:val="00F64668"/>
    <w:rsid w:val="00F6558E"/>
    <w:rsid w:val="00F75805"/>
    <w:rsid w:val="00F81AE0"/>
    <w:rsid w:val="00F84A86"/>
    <w:rsid w:val="00F9284B"/>
    <w:rsid w:val="00F9287B"/>
    <w:rsid w:val="00FB45A7"/>
    <w:rsid w:val="00FD1215"/>
    <w:rsid w:val="00FD2F23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868A-3CD0-4D23-9FB1-79F5E5B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13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2020-04-20T06:08:00Z</cp:lastPrinted>
  <dcterms:created xsi:type="dcterms:W3CDTF">2020-04-09T05:41:00Z</dcterms:created>
  <dcterms:modified xsi:type="dcterms:W3CDTF">2020-07-07T05:26:00Z</dcterms:modified>
</cp:coreProperties>
</file>