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A666F" w:rsidRPr="00FA66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666F" w:rsidRPr="00FA666F" w:rsidRDefault="00FA666F">
            <w:pPr>
              <w:spacing w:after="1" w:line="220" w:lineRule="atLeast"/>
              <w:outlineLvl w:val="0"/>
            </w:pPr>
            <w:bookmarkStart w:id="0" w:name="_GoBack"/>
            <w:bookmarkEnd w:id="0"/>
            <w:r w:rsidRPr="00FA666F">
              <w:rPr>
                <w:rFonts w:ascii="Calibri" w:hAnsi="Calibri" w:cs="Calibri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666F" w:rsidRPr="00FA666F" w:rsidRDefault="00FA666F">
            <w:pPr>
              <w:spacing w:after="1" w:line="220" w:lineRule="atLeast"/>
              <w:jc w:val="right"/>
              <w:outlineLvl w:val="0"/>
            </w:pPr>
            <w:r w:rsidRPr="00FA666F">
              <w:rPr>
                <w:rFonts w:ascii="Calibri" w:hAnsi="Calibri" w:cs="Calibri"/>
              </w:rPr>
              <w:t>N 378</w:t>
            </w:r>
          </w:p>
        </w:tc>
      </w:tr>
    </w:tbl>
    <w:p w:rsidR="00FA666F" w:rsidRPr="00FA666F" w:rsidRDefault="00FA666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УКАЗ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ПРЕЗИДЕНТА РОССИЙСКОЙ ФЕДЕРАЦИИ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О НАЦИОНАЛЬНОМ ПЛАНЕ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ПРОТИВОДЕЙСТВИЯ КОРРУПЦИИ НА 2018 - 2020 ГОДЫ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1. Утвердить прилагаемый Национальный план противодействия коррупции на 2018 - 2020 годы.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2. 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bookmarkStart w:id="1" w:name="P14"/>
      <w:bookmarkEnd w:id="1"/>
      <w:r w:rsidRPr="00FA666F">
        <w:rPr>
          <w:rFonts w:ascii="Calibri" w:hAnsi="Calibri" w:cs="Calibri"/>
        </w:rPr>
        <w:t>3. Рекомендовать: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4. 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5. Установить, что доклады о результатах исполнения настоящего Указа и выполнения Национального плана (далее - доклады) представляются: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 w:rsidRPr="00FA666F">
        <w:rPr>
          <w:rFonts w:ascii="Calibri" w:hAnsi="Calibri" w:cs="Calibri"/>
        </w:rPr>
        <w:lastRenderedPageBreak/>
        <w:t>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иными федеральными государственными органами и организациями - Президенту Российской Федерации;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6. Президиуму Совета при Президенте Российской Федерации по противодействию коррупции: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bookmarkStart w:id="2" w:name="P28"/>
      <w:bookmarkEnd w:id="2"/>
      <w:r w:rsidRPr="00FA666F">
        <w:rPr>
          <w:rFonts w:ascii="Calibri" w:hAnsi="Calibri" w:cs="Calibri"/>
        </w:rPr>
        <w:t>а) образовать рабочую группу по мониторингу реализации мероприятий, предусмотренных Национальным планом противодействия коррупции на 2018 - 2020 годы;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8. Настоящий Указ вступает в силу со дня его подписания.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Президент</w:t>
      </w: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Российской Федерации</w:t>
      </w: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В.ПУТИН</w:t>
      </w:r>
    </w:p>
    <w:p w:rsidR="00FA666F" w:rsidRPr="00FA666F" w:rsidRDefault="00FA666F">
      <w:pPr>
        <w:spacing w:after="1" w:line="220" w:lineRule="atLeast"/>
      </w:pPr>
      <w:r w:rsidRPr="00FA666F">
        <w:rPr>
          <w:rFonts w:ascii="Calibri" w:hAnsi="Calibri" w:cs="Calibri"/>
        </w:rPr>
        <w:t>Москва, Кремль</w:t>
      </w:r>
    </w:p>
    <w:p w:rsidR="00FA666F" w:rsidRPr="00FA666F" w:rsidRDefault="00FA666F">
      <w:pPr>
        <w:spacing w:before="220" w:after="1" w:line="220" w:lineRule="atLeast"/>
      </w:pPr>
      <w:r w:rsidRPr="00FA666F">
        <w:rPr>
          <w:rFonts w:ascii="Calibri" w:hAnsi="Calibri" w:cs="Calibri"/>
        </w:rPr>
        <w:t>29 июня 2018 года</w:t>
      </w:r>
    </w:p>
    <w:p w:rsidR="00FA666F" w:rsidRPr="00FA666F" w:rsidRDefault="00FA666F">
      <w:pPr>
        <w:spacing w:before="220" w:after="1" w:line="220" w:lineRule="atLeast"/>
      </w:pPr>
      <w:r w:rsidRPr="00FA666F">
        <w:rPr>
          <w:rFonts w:ascii="Calibri" w:hAnsi="Calibri" w:cs="Calibri"/>
        </w:rPr>
        <w:t>N 378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right"/>
        <w:outlineLvl w:val="0"/>
      </w:pPr>
      <w:r w:rsidRPr="00FA666F">
        <w:rPr>
          <w:rFonts w:ascii="Calibri" w:hAnsi="Calibri" w:cs="Calibri"/>
        </w:rPr>
        <w:t>Утвержден</w:t>
      </w: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Указом Президента</w:t>
      </w: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Российской Федерации</w:t>
      </w: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от 29 июня 2018 г. N 378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center"/>
      </w:pPr>
      <w:bookmarkStart w:id="3" w:name="P49"/>
      <w:bookmarkEnd w:id="3"/>
      <w:r w:rsidRPr="00FA666F">
        <w:rPr>
          <w:rFonts w:ascii="Calibri" w:hAnsi="Calibri" w:cs="Calibri"/>
          <w:b/>
        </w:rPr>
        <w:t>НАЦИОНАЛЬНЫЙ ПЛАН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ПРОТИВОДЕЙСТВИЯ КОРРУПЦИИ НА 2018 - 2020 ГОДЫ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I. Совершенствование системы запретов,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ограничений и требований, установленных в целях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противодействия коррупции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1. Правительству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до 1 октября 2018 г. разработать и утвердить: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II. Обеспечение единообразного применения законодательства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Российской Федерации о противодействии коррупции в целях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повышения эффективности механизмов предотвращения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и урегулирования конфликта интересов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сентября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6. Правительству Российской Федерации с участием Генеральной прокуратуры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июля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сентября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15 марта.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III. Совершенствование мер по противодействию коррупции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в сфере закупок товаров, работ, услуг для обеспечения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государственных или муниципальных нужд и в сфере закупок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товаров, работ, услуг отдельными видами юридических лиц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bookmarkStart w:id="4" w:name="P124"/>
      <w:bookmarkEnd w:id="4"/>
      <w:r w:rsidRPr="00FA666F">
        <w:rPr>
          <w:rFonts w:ascii="Calibri" w:hAnsi="Calibri" w:cs="Calibri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bookmarkStart w:id="5" w:name="P128"/>
      <w:bookmarkEnd w:id="5"/>
      <w:r w:rsidRPr="00FA666F">
        <w:rPr>
          <w:rFonts w:ascii="Calibri" w:hAnsi="Calibri" w:cs="Calibri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подпунктов "а" - "д" настоящего пункта представить до 1 июля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м) установления административной ответственности: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подпункта представить до 1 марта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IV. Совершенствование порядка осуществления контроля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за расходами и механизма обращения в доход Российской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Федерации имущества, в отношении которого не представлено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сведений, подтверждающих его приобретение на законные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доходы. Обеспечение полноты и прозрачности представляемых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сведений о доходах, расходах, об имуществе и обязательствах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имущественного характера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17. Правительству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ноября 2018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октября 2018 г.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V. Повышение эффективности просветительских,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образовательных и иных мероприятий, направленных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на формирование антикоррупционного поведения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государственных и муниципальных служащих, популяризацию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в обществе антикоррупционных стандартов и развитие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общественного правосознания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20. Правительству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повышения эффективности противодействия коррупции в сфере бизнеса;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д) использования современных технологий в работе по противодействию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октября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марта.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октября 2018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апреля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декабря 2018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ноября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VI. Совершенствование мер по противодействию коррупции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в сфере бизнеса, в том числе по защите субъектов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предпринимательской деятельности от злоупотреблений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служебным положением со стороны должностных лиц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32. Правительству Российской Федерации с участием Генеральной прокуратуры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мая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октября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35. Генеральной прокуратуре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36. Рекомендовать Торгово-промышленной палате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VII. Систематизация и актуализация нормативно-правовой базы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по вопросам противодействия коррупции. Устранение пробелов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и противоречий в правовом регулировании в области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противодействия коррупции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37. Правительству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39. Генеральной прокуратуре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VIII. Повышение эффективности международного сотрудничества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Российской Федерации в области противодействия коррупции.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Укрепление международного авторитета России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4549A3" w:rsidRPr="00FA666F" w:rsidRDefault="004549A3" w:rsidP="00FA666F"/>
    <w:sectPr w:rsidR="004549A3" w:rsidRPr="00FA666F" w:rsidSect="00E4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4B"/>
    <w:rsid w:val="004549A3"/>
    <w:rsid w:val="004F0394"/>
    <w:rsid w:val="00736689"/>
    <w:rsid w:val="008A5F4B"/>
    <w:rsid w:val="00F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69740-FE36-4EB7-8D72-F4198F51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Админ</cp:lastModifiedBy>
  <cp:revision>3</cp:revision>
  <dcterms:created xsi:type="dcterms:W3CDTF">2020-12-17T06:43:00Z</dcterms:created>
  <dcterms:modified xsi:type="dcterms:W3CDTF">2020-12-17T06:43:00Z</dcterms:modified>
</cp:coreProperties>
</file>