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6CA6" w14:textId="630F18D3" w:rsidR="00CE45EC" w:rsidRDefault="00130B1A">
      <w:pPr>
        <w:framePr w:h="1267" w:hSpace="10080" w:wrap="notBeside" w:vAnchor="text" w:hAnchor="margin" w:x="429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CB63BA" wp14:editId="261DDF5F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E1FE" w14:textId="77777777" w:rsidR="00CE45EC" w:rsidRDefault="00CE45EC">
      <w:pPr>
        <w:spacing w:line="1" w:lineRule="exact"/>
        <w:rPr>
          <w:sz w:val="2"/>
          <w:szCs w:val="2"/>
        </w:rPr>
      </w:pPr>
    </w:p>
    <w:p w14:paraId="54447DE7" w14:textId="77777777" w:rsidR="00CE45EC" w:rsidRDefault="00CE45EC">
      <w:pPr>
        <w:framePr w:h="1267" w:hSpace="10080" w:wrap="notBeside" w:vAnchor="text" w:hAnchor="margin" w:x="4292" w:y="1"/>
        <w:rPr>
          <w:sz w:val="24"/>
          <w:szCs w:val="24"/>
        </w:rPr>
        <w:sectPr w:rsidR="00CE45EC">
          <w:type w:val="continuous"/>
          <w:pgSz w:w="11909" w:h="16834"/>
          <w:pgMar w:top="847" w:right="967" w:bottom="360" w:left="1529" w:header="720" w:footer="720" w:gutter="0"/>
          <w:cols w:space="720"/>
          <w:noEndnote/>
        </w:sectPr>
      </w:pPr>
    </w:p>
    <w:p w14:paraId="629EDC56" w14:textId="77777777" w:rsidR="00CE45EC" w:rsidRDefault="00CE45EC">
      <w:pPr>
        <w:shd w:val="clear" w:color="auto" w:fill="FFFFFF"/>
        <w:spacing w:before="197"/>
        <w:ind w:right="115"/>
        <w:jc w:val="center"/>
      </w:pPr>
      <w:r>
        <w:rPr>
          <w:rFonts w:eastAsia="Times New Roman"/>
          <w:b/>
          <w:bCs/>
          <w:spacing w:val="-15"/>
          <w:sz w:val="38"/>
          <w:szCs w:val="38"/>
        </w:rPr>
        <w:t>АДМИНИСТРАЦИЯ</w:t>
      </w:r>
    </w:p>
    <w:p w14:paraId="0377ABC8" w14:textId="77777777" w:rsidR="00CE45EC" w:rsidRDefault="00CE45EC">
      <w:pPr>
        <w:shd w:val="clear" w:color="auto" w:fill="FFFFFF"/>
        <w:spacing w:after="710" w:line="346" w:lineRule="exact"/>
        <w:ind w:left="1181" w:right="1037" w:firstLine="754"/>
      </w:pP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исполнительно-распорядительный орган) муниципального района «Перемышльский район»</w:t>
      </w:r>
    </w:p>
    <w:p w14:paraId="2105D7A6" w14:textId="77777777" w:rsidR="00CE45EC" w:rsidRDefault="00CE45EC">
      <w:pPr>
        <w:shd w:val="clear" w:color="auto" w:fill="FFFFFF"/>
        <w:spacing w:after="710" w:line="346" w:lineRule="exact"/>
        <w:ind w:left="1181" w:right="1037" w:firstLine="754"/>
        <w:sectPr w:rsidR="00CE45EC">
          <w:type w:val="continuous"/>
          <w:pgSz w:w="11909" w:h="16834"/>
          <w:pgMar w:top="847" w:right="967" w:bottom="360" w:left="1529" w:header="720" w:footer="720" w:gutter="0"/>
          <w:cols w:space="60"/>
          <w:noEndnote/>
        </w:sectPr>
      </w:pPr>
    </w:p>
    <w:p w14:paraId="782EB36C" w14:textId="77777777" w:rsidR="00CE45EC" w:rsidRDefault="00CE45EC">
      <w:pPr>
        <w:shd w:val="clear" w:color="auto" w:fill="FFFFFF"/>
        <w:spacing w:before="768"/>
      </w:pPr>
      <w:r>
        <w:rPr>
          <w:rFonts w:eastAsia="Times New Roman"/>
          <w:spacing w:val="-3"/>
          <w:sz w:val="28"/>
          <w:szCs w:val="28"/>
        </w:rPr>
        <w:t>«30» апреля 2020 г.</w:t>
      </w:r>
    </w:p>
    <w:p w14:paraId="32A63850" w14:textId="77777777" w:rsidR="00CE45EC" w:rsidRDefault="00CE45EC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38"/>
          <w:szCs w:val="38"/>
        </w:rPr>
        <w:t>ПОСТАНОВЛЕНИЕ</w:t>
      </w:r>
    </w:p>
    <w:p w14:paraId="2DCB1521" w14:textId="77777777" w:rsidR="00CE45EC" w:rsidRDefault="00CE45EC">
      <w:pPr>
        <w:shd w:val="clear" w:color="auto" w:fill="FFFFFF"/>
        <w:ind w:left="1066"/>
      </w:pPr>
      <w:r>
        <w:rPr>
          <w:rFonts w:eastAsia="Times New Roman"/>
          <w:spacing w:val="-1"/>
          <w:sz w:val="28"/>
          <w:szCs w:val="28"/>
        </w:rPr>
        <w:t>с. Перемышль</w:t>
      </w:r>
    </w:p>
    <w:p w14:paraId="62F65213" w14:textId="77777777" w:rsidR="00CE45EC" w:rsidRPr="001A2D39" w:rsidRDefault="00CE45EC">
      <w:pPr>
        <w:shd w:val="clear" w:color="auto" w:fill="FFFFFF"/>
        <w:spacing w:before="619"/>
        <w:rPr>
          <w:sz w:val="28"/>
          <w:szCs w:val="28"/>
        </w:rPr>
        <w:sectPr w:rsidR="00CE45EC" w:rsidRPr="001A2D39">
          <w:type w:val="continuous"/>
          <w:pgSz w:w="11909" w:h="16834"/>
          <w:pgMar w:top="847" w:right="1211" w:bottom="360" w:left="1592" w:header="720" w:footer="720" w:gutter="0"/>
          <w:cols w:num="3" w:space="720" w:equalWidth="0">
            <w:col w:w="2299" w:space="398"/>
            <w:col w:w="3796" w:space="1584"/>
            <w:col w:w="1027"/>
          </w:cols>
          <w:noEndnote/>
        </w:sectPr>
      </w:pPr>
      <w:r>
        <w:br w:type="column"/>
      </w:r>
      <w:r w:rsidR="001A2D39" w:rsidRPr="001A2D39">
        <w:rPr>
          <w:sz w:val="28"/>
          <w:szCs w:val="28"/>
        </w:rPr>
        <w:t>№326</w:t>
      </w:r>
    </w:p>
    <w:p w14:paraId="1EB7A0DC" w14:textId="77777777" w:rsidR="00CE45EC" w:rsidRDefault="00CE45EC">
      <w:pPr>
        <w:shd w:val="clear" w:color="auto" w:fill="FFFFFF"/>
        <w:spacing w:before="317" w:line="298" w:lineRule="exact"/>
        <w:ind w:left="5" w:right="3494"/>
      </w:pPr>
      <w:r>
        <w:rPr>
          <w:rFonts w:eastAsia="Times New Roman"/>
          <w:b/>
          <w:bCs/>
          <w:spacing w:val="-10"/>
          <w:sz w:val="28"/>
          <w:szCs w:val="28"/>
        </w:rPr>
        <w:t xml:space="preserve">О предоставлении сведений о доходах, расходах, об имуществе и обязательствах 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имущественного характера за отчетный период </w:t>
      </w:r>
      <w:r>
        <w:rPr>
          <w:rFonts w:eastAsia="Times New Roman"/>
          <w:b/>
          <w:bCs/>
          <w:spacing w:val="-10"/>
          <w:sz w:val="28"/>
          <w:szCs w:val="28"/>
        </w:rPr>
        <w:t>с 1 января по 31 декабря 2019 года</w:t>
      </w:r>
    </w:p>
    <w:p w14:paraId="05A2D85D" w14:textId="77777777" w:rsidR="00CE45EC" w:rsidRDefault="00CE45EC">
      <w:pPr>
        <w:shd w:val="clear" w:color="auto" w:fill="FFFFFF"/>
        <w:spacing w:before="250" w:line="317" w:lineRule="exact"/>
        <w:ind w:left="10" w:right="24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В связи с реализацией на территории Российской Федерации комплекса </w:t>
      </w:r>
      <w:r>
        <w:rPr>
          <w:rFonts w:eastAsia="Times New Roman"/>
          <w:sz w:val="28"/>
          <w:szCs w:val="28"/>
        </w:rPr>
        <w:t xml:space="preserve">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</w:t>
      </w:r>
      <w:r w:rsidRPr="001A2D3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COVID</w:t>
      </w:r>
      <w:r w:rsidRPr="001A2D39">
        <w:rPr>
          <w:rFonts w:eastAsia="Times New Roman"/>
          <w:sz w:val="28"/>
          <w:szCs w:val="28"/>
        </w:rPr>
        <w:t xml:space="preserve">-19) </w:t>
      </w:r>
      <w:r>
        <w:rPr>
          <w:rFonts w:eastAsia="Times New Roman"/>
          <w:sz w:val="28"/>
          <w:szCs w:val="28"/>
        </w:rPr>
        <w:t xml:space="preserve">на основании Указа Президента Российской Федерации от 17.04.2020 № 272 «О </w:t>
      </w:r>
      <w:r>
        <w:rPr>
          <w:rFonts w:eastAsia="Times New Roman"/>
          <w:spacing w:val="-9"/>
          <w:sz w:val="28"/>
          <w:szCs w:val="28"/>
        </w:rPr>
        <w:t xml:space="preserve">предоставлении сведений о доходах, расходах, об имуществе и обязательствах </w:t>
      </w:r>
      <w:r>
        <w:rPr>
          <w:rFonts w:eastAsia="Times New Roman"/>
          <w:spacing w:val="-4"/>
          <w:sz w:val="28"/>
          <w:szCs w:val="28"/>
        </w:rPr>
        <w:t xml:space="preserve">имущественного характера за отчетный период с 1 января по 31 декабря 2019 </w:t>
      </w:r>
      <w:r>
        <w:rPr>
          <w:rFonts w:eastAsia="Times New Roman"/>
          <w:sz w:val="28"/>
          <w:szCs w:val="28"/>
        </w:rPr>
        <w:t>года», администрация муниципального района</w:t>
      </w:r>
    </w:p>
    <w:p w14:paraId="5353235A" w14:textId="77777777" w:rsidR="00CE45EC" w:rsidRDefault="00CE45EC">
      <w:pPr>
        <w:shd w:val="clear" w:color="auto" w:fill="FFFFFF"/>
        <w:spacing w:before="581"/>
        <w:ind w:left="3720"/>
      </w:pPr>
      <w:r>
        <w:rPr>
          <w:rFonts w:eastAsia="Times New Roman"/>
          <w:b/>
          <w:bCs/>
          <w:spacing w:val="-4"/>
          <w:sz w:val="28"/>
          <w:szCs w:val="28"/>
        </w:rPr>
        <w:t>ПОСТАНОВЛЯЕТ:</w:t>
      </w:r>
    </w:p>
    <w:p w14:paraId="37801D0C" w14:textId="77777777" w:rsidR="00CE45EC" w:rsidRDefault="00CE45EC">
      <w:pPr>
        <w:shd w:val="clear" w:color="auto" w:fill="FFFFFF"/>
        <w:spacing w:before="581"/>
        <w:ind w:left="3720"/>
        <w:sectPr w:rsidR="00CE45EC">
          <w:type w:val="continuous"/>
          <w:pgSz w:w="11909" w:h="16834"/>
          <w:pgMar w:top="847" w:right="967" w:bottom="360" w:left="1529" w:header="720" w:footer="720" w:gutter="0"/>
          <w:cols w:space="60"/>
          <w:noEndnote/>
        </w:sectPr>
      </w:pPr>
    </w:p>
    <w:p w14:paraId="48E717AC" w14:textId="77777777" w:rsidR="00CE45EC" w:rsidRDefault="00CE45EC">
      <w:pPr>
        <w:shd w:val="clear" w:color="auto" w:fill="FFFFFF"/>
        <w:tabs>
          <w:tab w:val="left" w:pos="1114"/>
        </w:tabs>
        <w:spacing w:before="610" w:line="302" w:lineRule="exact"/>
        <w:ind w:right="5" w:firstLine="725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Установить, что сведения о доходах, расходах, об имуществе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обязательствах имущественного характера за отчетный период с 1 января по 31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декабря 2019 года для руководителей муниципальных учреждений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муниципального района «Перемышльский район», представляются до 1 августа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2020 года включительно.</w:t>
      </w:r>
    </w:p>
    <w:p w14:paraId="6483F1CE" w14:textId="77777777" w:rsidR="00CE45EC" w:rsidRDefault="00CE45EC" w:rsidP="001A2D39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10" w:line="302" w:lineRule="exact"/>
        <w:ind w:left="71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14:paraId="34E06140" w14:textId="77777777" w:rsidR="00CE45EC" w:rsidRPr="001A2D39" w:rsidRDefault="00CE45EC" w:rsidP="001A2D39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0" w:line="317" w:lineRule="exact"/>
        <w:ind w:left="10" w:firstLine="70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 на Чернецову Е.А., управляющую делами администрации муниципаль</w:t>
      </w:r>
      <w:r w:rsidR="001A2D39">
        <w:rPr>
          <w:rFonts w:eastAsia="Times New Roman"/>
          <w:sz w:val="28"/>
          <w:szCs w:val="28"/>
        </w:rPr>
        <w:t>ного района «Перемышльский район</w:t>
      </w:r>
      <w:r>
        <w:rPr>
          <w:rFonts w:eastAsia="Times New Roman"/>
          <w:sz w:val="28"/>
          <w:szCs w:val="28"/>
        </w:rPr>
        <w:t>».</w:t>
      </w:r>
    </w:p>
    <w:p w14:paraId="1EFF9FEE" w14:textId="77777777" w:rsidR="001A2D39" w:rsidRDefault="001A2D39" w:rsidP="001A2D39">
      <w:pPr>
        <w:shd w:val="clear" w:color="auto" w:fill="FFFFFF"/>
        <w:tabs>
          <w:tab w:val="left" w:pos="984"/>
        </w:tabs>
        <w:spacing w:before="10" w:line="317" w:lineRule="exact"/>
        <w:jc w:val="both"/>
        <w:rPr>
          <w:rFonts w:eastAsia="Times New Roman"/>
          <w:sz w:val="28"/>
          <w:szCs w:val="28"/>
        </w:rPr>
      </w:pPr>
    </w:p>
    <w:p w14:paraId="4FA73278" w14:textId="77777777" w:rsidR="001A2D39" w:rsidRPr="001A2D39" w:rsidRDefault="001A2D39" w:rsidP="001A2D39">
      <w:pPr>
        <w:shd w:val="clear" w:color="auto" w:fill="FFFFFF"/>
        <w:tabs>
          <w:tab w:val="left" w:pos="984"/>
        </w:tabs>
        <w:spacing w:line="317" w:lineRule="exact"/>
        <w:jc w:val="both"/>
        <w:rPr>
          <w:rFonts w:eastAsia="Times New Roman"/>
          <w:b/>
          <w:sz w:val="28"/>
          <w:szCs w:val="28"/>
        </w:rPr>
      </w:pPr>
      <w:r w:rsidRPr="001A2D39">
        <w:rPr>
          <w:rFonts w:eastAsia="Times New Roman"/>
          <w:b/>
          <w:sz w:val="28"/>
          <w:szCs w:val="28"/>
        </w:rPr>
        <w:t xml:space="preserve">Глава администрации </w:t>
      </w:r>
    </w:p>
    <w:p w14:paraId="5C480A98" w14:textId="77777777" w:rsidR="001A2D39" w:rsidRPr="001A2D39" w:rsidRDefault="001A2D39" w:rsidP="001A2D39">
      <w:pPr>
        <w:shd w:val="clear" w:color="auto" w:fill="FFFFFF"/>
        <w:tabs>
          <w:tab w:val="left" w:pos="984"/>
        </w:tabs>
        <w:spacing w:line="317" w:lineRule="exact"/>
        <w:jc w:val="both"/>
        <w:rPr>
          <w:b/>
          <w:spacing w:val="-14"/>
          <w:sz w:val="28"/>
          <w:szCs w:val="28"/>
        </w:rPr>
      </w:pPr>
      <w:r w:rsidRPr="001A2D39">
        <w:rPr>
          <w:rFonts w:eastAsia="Times New Roman"/>
          <w:b/>
          <w:sz w:val="28"/>
          <w:szCs w:val="28"/>
        </w:rPr>
        <w:t>муниципального района                                      Н.В. Бадеева</w:t>
      </w:r>
    </w:p>
    <w:sectPr w:rsidR="001A2D39" w:rsidRPr="001A2D39">
      <w:type w:val="continuous"/>
      <w:pgSz w:w="11909" w:h="16834"/>
      <w:pgMar w:top="847" w:right="967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7F31"/>
    <w:multiLevelType w:val="singleLevel"/>
    <w:tmpl w:val="D3CE0D0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39"/>
    <w:rsid w:val="00130B1A"/>
    <w:rsid w:val="001A2D39"/>
    <w:rsid w:val="00C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B9EFC"/>
  <w14:defaultImageDpi w14:val="0"/>
  <w15:docId w15:val="{63F2C41B-F5FB-4ED1-975F-EB4EC13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admin@mrperemyshl.adm</dc:creator>
  <cp:keywords/>
  <dc:description/>
  <cp:lastModifiedBy>admin@mrperemyshl.adm</cp:lastModifiedBy>
  <cp:revision>2</cp:revision>
  <dcterms:created xsi:type="dcterms:W3CDTF">2023-02-01T09:22:00Z</dcterms:created>
  <dcterms:modified xsi:type="dcterms:W3CDTF">2023-02-01T09:22:00Z</dcterms:modified>
</cp:coreProperties>
</file>