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5B" w:rsidRDefault="0049285B" w:rsidP="0049285B">
      <w:pPr>
        <w:jc w:val="center"/>
      </w:pPr>
      <w:r>
        <w:t>Памятка по обслуживанию Внутридомового газового оборудования (ВДГО) и Внутриквартирного газового оборудования (ВКГО) для собственника в многоквартирном доме</w:t>
      </w:r>
    </w:p>
    <w:p w:rsidR="0049285B" w:rsidRDefault="0049285B" w:rsidP="0049285B">
      <w:r>
        <w:t>Уважаемые жители!</w:t>
      </w:r>
    </w:p>
    <w:p w:rsidR="0049285B" w:rsidRDefault="0049285B" w:rsidP="0049285B">
      <w:r>
        <w:t xml:space="preserve">Газовое оборудование в МКД делится </w:t>
      </w:r>
      <w:proofErr w:type="gramStart"/>
      <w:r>
        <w:t>на</w:t>
      </w:r>
      <w:proofErr w:type="gramEnd"/>
      <w:r>
        <w:t xml:space="preserve"> внутридомовое и внутриквартирное. Такое разделение установлено п.2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№ 410. </w:t>
      </w:r>
      <w:proofErr w:type="gramStart"/>
      <w:r>
        <w:t>Внутридомовое газовое оборудование (ВДГО) входит в состав общего имущества в МКД и включает: участки газопроводов от местах присоединения к сети газораспределения до запорного крана (отключающего устройства)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оборудованию; газоиспользующее оборудование (исключая входящее в состав внутриквартирного газового оборудования); технические устройства на газопроводах, в т. ч. регулирующая и предохранительная арматура, системы контроля загазованности помещений;</w:t>
      </w:r>
      <w:proofErr w:type="gramEnd"/>
      <w:r>
        <w:t xml:space="preserve"> коллективные (</w:t>
      </w:r>
      <w:proofErr w:type="spellStart"/>
      <w:r>
        <w:t>общедомовые</w:t>
      </w:r>
      <w:proofErr w:type="spellEnd"/>
      <w:r>
        <w:t>) приборы учета газа; приборы учета газа, фиксирующие объем газа, используемого при производстве коммунальной услуги.</w:t>
      </w:r>
    </w:p>
    <w:p w:rsidR="0049285B" w:rsidRDefault="0049285B" w:rsidP="0049285B"/>
    <w:p w:rsidR="0049285B" w:rsidRDefault="0049285B" w:rsidP="0049285B">
      <w:r>
        <w:t>Внутриквартирное газовое оборудование (ВКГО) состоит из: участков газопровода от запорного крана (отключающего устройства) на ответвлениях (</w:t>
      </w:r>
      <w:proofErr w:type="spellStart"/>
      <w:r>
        <w:t>опусках</w:t>
      </w:r>
      <w:proofErr w:type="spellEnd"/>
      <w:r>
        <w:t>) к ВКГО до бытового газоиспользующего оборудования внутри помещения; бытового газоиспользующего оборудования и технических устройств на газопроводах, в т. ч. регулирующей и предохранительной арматуры, систем контроля загазованности помещений; индивидуальных приборов учета газа. Граница между ВДГО и ВКГО проходит по запорному крану (отключающему устройству) на сетях газоснабжения.</w:t>
      </w:r>
    </w:p>
    <w:p w:rsidR="0049285B" w:rsidRDefault="0049285B" w:rsidP="0049285B"/>
    <w:p w:rsidR="0049285B" w:rsidRDefault="0049285B" w:rsidP="0049285B">
      <w:r>
        <w:t>Кто обслуживает газовое оборудование в МКД?</w:t>
      </w:r>
    </w:p>
    <w:p w:rsidR="0049285B" w:rsidRDefault="0049285B" w:rsidP="0049285B">
      <w:r>
        <w:t>Надлежащее техническое состояние ВДГО/ВКГО обеспечивает собственник такого оборудования, а также лица и организации, ответственные за содержание общего имущества в МКД. В зависимости от способа управления общее имущество в МКД содержит УК, ТСЖ, ЖСК, а при непосредственном управлении — собственники помещений.</w:t>
      </w:r>
    </w:p>
    <w:p w:rsidR="0049285B" w:rsidRDefault="0049285B" w:rsidP="0049285B"/>
    <w:p w:rsidR="0049285B" w:rsidRDefault="0049285B" w:rsidP="0049285B">
      <w:r>
        <w:t>Ответственность за состояние, содержание ВКГО несет собственник квартиры!!! Правила № 410 обязывают граждан — собственников помещений заключать договоры на обслуживание ВКГО.</w:t>
      </w:r>
    </w:p>
    <w:p w:rsidR="0049285B" w:rsidRDefault="0049285B" w:rsidP="0049285B"/>
    <w:p w:rsidR="0049285B" w:rsidRDefault="0049285B" w:rsidP="0049285B">
      <w:r>
        <w:t>Что будет, если не заключить договор на обслуживание ВДГО/ВКГО?</w:t>
      </w:r>
    </w:p>
    <w:p w:rsidR="00C67311" w:rsidRDefault="0049285B" w:rsidP="0049285B">
      <w:proofErr w:type="gramStart"/>
      <w:r>
        <w:t xml:space="preserve">За уклонение от заключения договора о техническом обслуживании и ремонте ВДГО и (или) ВКГО предусмотрен административный штраф: для граждан – от 1 тыс. до 2 тыс. руб.; для должностных лиц – от 5 тыс. до 20 тыс. руб.; для юридических лиц – от 40 тыс. до 100 тыс. руб. Штрафы предусмотрены </w:t>
      </w:r>
      <w:proofErr w:type="gramEnd"/>
      <w:r>
        <w:t xml:space="preserve">ч. 2 ст. 9.23 </w:t>
      </w:r>
      <w:proofErr w:type="spellStart"/>
      <w:r>
        <w:t>КоАП</w:t>
      </w:r>
      <w:proofErr w:type="spellEnd"/>
      <w:r>
        <w:t xml:space="preserve"> РФ.</w:t>
      </w:r>
    </w:p>
    <w:sectPr w:rsidR="00C67311" w:rsidSect="00C6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49285B"/>
    <w:rsid w:val="001268BE"/>
    <w:rsid w:val="002812CA"/>
    <w:rsid w:val="0049285B"/>
    <w:rsid w:val="00880B09"/>
    <w:rsid w:val="0094377B"/>
    <w:rsid w:val="00C67311"/>
    <w:rsid w:val="00E17607"/>
    <w:rsid w:val="00F7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B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2020-11-20T09:47:00Z</dcterms:created>
  <dcterms:modified xsi:type="dcterms:W3CDTF">2020-11-20T09:49:00Z</dcterms:modified>
</cp:coreProperties>
</file>