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B4" w:rsidRPr="00107355" w:rsidRDefault="000E2DB4" w:rsidP="000E2DB4">
      <w:pPr>
        <w:shd w:val="clear" w:color="auto" w:fill="FFFFFF"/>
        <w:ind w:left="19"/>
        <w:jc w:val="center"/>
        <w:rPr>
          <w:rFonts w:ascii="Times New Roman" w:hAnsi="Times New Roman" w:cs="Times New Roman"/>
          <w:sz w:val="28"/>
          <w:szCs w:val="28"/>
        </w:rPr>
      </w:pPr>
      <w:r w:rsidRPr="00107355">
        <w:rPr>
          <w:rFonts w:ascii="Times New Roman" w:hAnsi="Times New Roman" w:cs="Times New Roman"/>
          <w:b/>
          <w:bCs/>
          <w:spacing w:val="-2"/>
          <w:sz w:val="28"/>
          <w:szCs w:val="28"/>
        </w:rPr>
        <w:t>СЕЛЬСКАЯ ДУМА</w:t>
      </w:r>
    </w:p>
    <w:p w:rsidR="000E2DB4" w:rsidRPr="00107355" w:rsidRDefault="000E2DB4" w:rsidP="000E2DB4">
      <w:pPr>
        <w:shd w:val="clear" w:color="auto" w:fill="FFFFFF"/>
        <w:ind w:left="2530" w:right="2582"/>
        <w:jc w:val="center"/>
        <w:rPr>
          <w:rFonts w:ascii="Times New Roman" w:hAnsi="Times New Roman" w:cs="Times New Roman"/>
          <w:spacing w:val="-3"/>
          <w:sz w:val="28"/>
          <w:szCs w:val="28"/>
        </w:rPr>
      </w:pPr>
      <w:r w:rsidRPr="00107355">
        <w:rPr>
          <w:rFonts w:ascii="Times New Roman" w:hAnsi="Times New Roman" w:cs="Times New Roman"/>
          <w:spacing w:val="-3"/>
          <w:sz w:val="28"/>
          <w:szCs w:val="28"/>
        </w:rPr>
        <w:t xml:space="preserve">сельского поселения </w:t>
      </w:r>
      <w:r w:rsidRPr="00107355">
        <w:rPr>
          <w:rFonts w:ascii="Times New Roman" w:hAnsi="Times New Roman" w:cs="Times New Roman"/>
          <w:spacing w:val="-3"/>
          <w:sz w:val="28"/>
          <w:szCs w:val="28"/>
        </w:rPr>
        <w:br/>
        <w:t>«Деревня Большие Козлы»</w:t>
      </w:r>
    </w:p>
    <w:p w:rsidR="000E2DB4" w:rsidRPr="00107355" w:rsidRDefault="000E2DB4" w:rsidP="000E2DB4">
      <w:pPr>
        <w:shd w:val="clear" w:color="auto" w:fill="FFFFFF"/>
        <w:ind w:right="57"/>
        <w:jc w:val="center"/>
        <w:rPr>
          <w:rFonts w:ascii="Times New Roman" w:hAnsi="Times New Roman" w:cs="Times New Roman"/>
          <w:b/>
          <w:bCs/>
          <w:spacing w:val="-5"/>
          <w:sz w:val="28"/>
          <w:szCs w:val="28"/>
        </w:rPr>
      </w:pPr>
      <w:r>
        <w:rPr>
          <w:rFonts w:ascii="Times New Roman" w:hAnsi="Times New Roman" w:cs="Times New Roman"/>
          <w:b/>
          <w:bCs/>
          <w:spacing w:val="-5"/>
          <w:sz w:val="28"/>
          <w:szCs w:val="28"/>
        </w:rPr>
        <w:t xml:space="preserve">   </w:t>
      </w:r>
      <w:r w:rsidRPr="00107355">
        <w:rPr>
          <w:rFonts w:ascii="Times New Roman" w:hAnsi="Times New Roman" w:cs="Times New Roman"/>
          <w:b/>
          <w:bCs/>
          <w:spacing w:val="-5"/>
          <w:sz w:val="28"/>
          <w:szCs w:val="28"/>
        </w:rPr>
        <w:t>РЕШЕНИЕ</w:t>
      </w:r>
    </w:p>
    <w:p w:rsidR="000E2DB4" w:rsidRPr="00107355" w:rsidRDefault="000E2DB4" w:rsidP="000E2DB4">
      <w:pPr>
        <w:shd w:val="clear" w:color="auto" w:fill="FFFFFF"/>
        <w:ind w:right="57"/>
        <w:rPr>
          <w:rFonts w:ascii="Times New Roman" w:hAnsi="Times New Roman" w:cs="Times New Roman"/>
          <w:bCs/>
          <w:spacing w:val="-5"/>
          <w:sz w:val="28"/>
          <w:szCs w:val="28"/>
        </w:rPr>
      </w:pPr>
      <w:r w:rsidRPr="00107355">
        <w:rPr>
          <w:rFonts w:ascii="Times New Roman" w:hAnsi="Times New Roman" w:cs="Times New Roman"/>
          <w:bCs/>
          <w:spacing w:val="-5"/>
          <w:sz w:val="28"/>
          <w:szCs w:val="28"/>
        </w:rPr>
        <w:t xml:space="preserve">                                                          д.Большие Козлы</w:t>
      </w:r>
    </w:p>
    <w:p w:rsidR="000E2DB4" w:rsidRPr="00107355" w:rsidRDefault="000E2DB4" w:rsidP="000E2DB4">
      <w:pPr>
        <w:shd w:val="clear" w:color="auto" w:fill="FFFFFF"/>
        <w:ind w:right="57"/>
        <w:jc w:val="center"/>
        <w:rPr>
          <w:rFonts w:ascii="Times New Roman" w:hAnsi="Times New Roman" w:cs="Times New Roman"/>
          <w:sz w:val="28"/>
          <w:szCs w:val="28"/>
        </w:rPr>
      </w:pPr>
    </w:p>
    <w:p w:rsidR="000E2DB4" w:rsidRPr="00107355" w:rsidRDefault="000E2DB4" w:rsidP="000E2DB4">
      <w:pPr>
        <w:shd w:val="clear" w:color="auto" w:fill="FFFFFF"/>
        <w:tabs>
          <w:tab w:val="left" w:pos="3125"/>
          <w:tab w:val="left" w:pos="7070"/>
        </w:tabs>
        <w:spacing w:before="317"/>
        <w:rPr>
          <w:rFonts w:ascii="Times New Roman" w:hAnsi="Times New Roman" w:cs="Times New Roman"/>
          <w:sz w:val="28"/>
          <w:szCs w:val="28"/>
        </w:rPr>
      </w:pPr>
      <w:r w:rsidRPr="00107355">
        <w:rPr>
          <w:rFonts w:ascii="Times New Roman" w:hAnsi="Times New Roman" w:cs="Times New Roman"/>
          <w:sz w:val="28"/>
          <w:szCs w:val="28"/>
        </w:rPr>
        <w:t xml:space="preserve"> от </w:t>
      </w:r>
      <w:r w:rsidRPr="00107355">
        <w:rPr>
          <w:rFonts w:ascii="Times New Roman" w:hAnsi="Times New Roman" w:cs="Times New Roman"/>
          <w:bCs/>
          <w:sz w:val="28"/>
          <w:szCs w:val="28"/>
        </w:rPr>
        <w:t xml:space="preserve">«22»  июня  </w:t>
      </w:r>
      <w:smartTag w:uri="urn:schemas-microsoft-com:office:smarttags" w:element="metricconverter">
        <w:smartTagPr>
          <w:attr w:name="ProductID" w:val="2015 г"/>
        </w:smartTagPr>
        <w:r w:rsidRPr="00107355">
          <w:rPr>
            <w:rFonts w:ascii="Times New Roman" w:hAnsi="Times New Roman" w:cs="Times New Roman"/>
            <w:spacing w:val="-8"/>
            <w:sz w:val="28"/>
            <w:szCs w:val="28"/>
          </w:rPr>
          <w:t xml:space="preserve">2015 </w:t>
        </w:r>
        <w:r w:rsidRPr="00107355">
          <w:rPr>
            <w:rFonts w:ascii="Times New Roman" w:hAnsi="Times New Roman" w:cs="Times New Roman"/>
            <w:bCs/>
            <w:spacing w:val="-8"/>
            <w:sz w:val="28"/>
            <w:szCs w:val="28"/>
          </w:rPr>
          <w:t>г</w:t>
        </w:r>
      </w:smartTag>
      <w:r w:rsidRPr="00107355">
        <w:rPr>
          <w:rFonts w:ascii="Times New Roman" w:hAnsi="Times New Roman" w:cs="Times New Roman"/>
          <w:bCs/>
          <w:spacing w:val="-8"/>
          <w:sz w:val="28"/>
          <w:szCs w:val="28"/>
        </w:rPr>
        <w:t>.</w:t>
      </w:r>
      <w:r w:rsidRPr="00107355">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07355">
        <w:rPr>
          <w:rFonts w:ascii="Times New Roman" w:hAnsi="Times New Roman" w:cs="Times New Roman"/>
          <w:b/>
          <w:bCs/>
          <w:sz w:val="28"/>
          <w:szCs w:val="28"/>
        </w:rPr>
        <w:t xml:space="preserve">        </w:t>
      </w:r>
      <w:r w:rsidRPr="00107355">
        <w:rPr>
          <w:rFonts w:ascii="Times New Roman" w:hAnsi="Times New Roman" w:cs="Times New Roman"/>
          <w:bCs/>
          <w:sz w:val="28"/>
          <w:szCs w:val="28"/>
        </w:rPr>
        <w:t>№</w:t>
      </w:r>
      <w:r>
        <w:rPr>
          <w:rFonts w:ascii="Times New Roman" w:hAnsi="Times New Roman" w:cs="Times New Roman"/>
          <w:bCs/>
          <w:sz w:val="28"/>
          <w:szCs w:val="28"/>
        </w:rPr>
        <w:t xml:space="preserve"> </w:t>
      </w:r>
      <w:r w:rsidRPr="00107355">
        <w:rPr>
          <w:rFonts w:ascii="Times New Roman" w:hAnsi="Times New Roman" w:cs="Times New Roman"/>
          <w:bCs/>
          <w:sz w:val="28"/>
          <w:szCs w:val="28"/>
        </w:rPr>
        <w:t>225</w:t>
      </w:r>
    </w:p>
    <w:p w:rsidR="000E2DB4" w:rsidRPr="00107355" w:rsidRDefault="000E2DB4" w:rsidP="000E2DB4">
      <w:pPr>
        <w:pStyle w:val="ConsPlusTitle"/>
        <w:rPr>
          <w:sz w:val="28"/>
          <w:szCs w:val="28"/>
        </w:rPr>
      </w:pPr>
    </w:p>
    <w:p w:rsidR="000E2DB4" w:rsidRPr="00107355" w:rsidRDefault="000E2DB4" w:rsidP="000E2DB4">
      <w:pPr>
        <w:widowControl w:val="0"/>
        <w:tabs>
          <w:tab w:val="left" w:pos="9638"/>
        </w:tabs>
        <w:autoSpaceDE w:val="0"/>
        <w:autoSpaceDN w:val="0"/>
        <w:adjustRightInd w:val="0"/>
        <w:ind w:right="-1"/>
        <w:jc w:val="both"/>
        <w:rPr>
          <w:rFonts w:ascii="Times New Roman" w:hAnsi="Times New Roman" w:cs="Times New Roman"/>
          <w:b/>
          <w:sz w:val="28"/>
          <w:szCs w:val="28"/>
        </w:rPr>
      </w:pPr>
      <w:r w:rsidRPr="00107355">
        <w:rPr>
          <w:rFonts w:ascii="Times New Roman" w:hAnsi="Times New Roman" w:cs="Times New Roman"/>
          <w:b/>
          <w:sz w:val="28"/>
          <w:szCs w:val="28"/>
        </w:rPr>
        <w:t>О   мониторинге правоприменения</w:t>
      </w:r>
    </w:p>
    <w:p w:rsidR="000E2DB4" w:rsidRPr="00107355" w:rsidRDefault="000E2DB4" w:rsidP="000E2DB4">
      <w:pPr>
        <w:widowControl w:val="0"/>
        <w:tabs>
          <w:tab w:val="left" w:pos="9638"/>
        </w:tabs>
        <w:autoSpaceDE w:val="0"/>
        <w:autoSpaceDN w:val="0"/>
        <w:adjustRightInd w:val="0"/>
        <w:ind w:right="-1"/>
        <w:jc w:val="both"/>
        <w:rPr>
          <w:rFonts w:ascii="Times New Roman" w:hAnsi="Times New Roman" w:cs="Times New Roman"/>
          <w:b/>
          <w:sz w:val="28"/>
          <w:szCs w:val="28"/>
        </w:rPr>
      </w:pPr>
      <w:r w:rsidRPr="00107355">
        <w:rPr>
          <w:rFonts w:ascii="Times New Roman" w:hAnsi="Times New Roman" w:cs="Times New Roman"/>
          <w:b/>
          <w:sz w:val="28"/>
          <w:szCs w:val="28"/>
        </w:rPr>
        <w:t xml:space="preserve"> нормативных правовых актов</w:t>
      </w:r>
    </w:p>
    <w:p w:rsidR="000E2DB4" w:rsidRPr="00107355" w:rsidRDefault="000E2DB4" w:rsidP="000E2DB4">
      <w:pPr>
        <w:autoSpaceDE w:val="0"/>
        <w:autoSpaceDN w:val="0"/>
        <w:adjustRightInd w:val="0"/>
        <w:ind w:firstLine="720"/>
        <w:jc w:val="both"/>
        <w:rPr>
          <w:rFonts w:ascii="Times New Roman" w:hAnsi="Times New Roman" w:cs="Times New Roman"/>
          <w:sz w:val="28"/>
          <w:szCs w:val="28"/>
        </w:rPr>
      </w:pPr>
      <w:r w:rsidRPr="00107355">
        <w:rPr>
          <w:rFonts w:ascii="Times New Roman" w:hAnsi="Times New Roman" w:cs="Times New Roman"/>
          <w:sz w:val="28"/>
          <w:szCs w:val="28"/>
        </w:rPr>
        <w:t>Рассмотрев подготовленный прокуратурой Перемышльского района проект нормативного правового акта, 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20.05.2011 № 657 «О мониторинге правоприменения в Российской Федерации», Законом Калужской области от 27.04.2007 № 305-ОЗ «О противодействии коррупции в Калужской области», Уставом муниципального образования сельское поселение «Деревня Большие Козлы», Сельская Дума:</w:t>
      </w:r>
    </w:p>
    <w:p w:rsidR="000E2DB4" w:rsidRPr="00107355" w:rsidRDefault="000E2DB4" w:rsidP="000E2DB4">
      <w:pPr>
        <w:ind w:firstLine="567"/>
        <w:jc w:val="center"/>
        <w:rPr>
          <w:rFonts w:ascii="Times New Roman" w:hAnsi="Times New Roman" w:cs="Times New Roman"/>
          <w:b/>
          <w:sz w:val="28"/>
          <w:szCs w:val="28"/>
        </w:rPr>
      </w:pPr>
      <w:r w:rsidRPr="00107355">
        <w:rPr>
          <w:rFonts w:ascii="Times New Roman" w:hAnsi="Times New Roman" w:cs="Times New Roman"/>
          <w:b/>
          <w:sz w:val="28"/>
          <w:szCs w:val="28"/>
        </w:rPr>
        <w:t>РЕШИЛА:</w:t>
      </w:r>
    </w:p>
    <w:p w:rsidR="000E2DB4" w:rsidRPr="00107355" w:rsidRDefault="000E2DB4" w:rsidP="000E2DB4">
      <w:pPr>
        <w:widowControl w:val="0"/>
        <w:autoSpaceDE w:val="0"/>
        <w:autoSpaceDN w:val="0"/>
        <w:adjustRightInd w:val="0"/>
        <w:ind w:firstLine="720"/>
        <w:jc w:val="both"/>
        <w:rPr>
          <w:rFonts w:ascii="Times New Roman" w:hAnsi="Times New Roman" w:cs="Times New Roman"/>
          <w:sz w:val="28"/>
          <w:szCs w:val="28"/>
        </w:rPr>
      </w:pPr>
      <w:r w:rsidRPr="00107355">
        <w:rPr>
          <w:rFonts w:ascii="Times New Roman" w:hAnsi="Times New Roman" w:cs="Times New Roman"/>
          <w:sz w:val="28"/>
          <w:szCs w:val="28"/>
        </w:rPr>
        <w:t xml:space="preserve">1. Утвердить Порядок проведения мониторинга правоприменения нормативных правовых актов сельского поселения «Деревня Большие Козлы»  (приложение). </w:t>
      </w:r>
    </w:p>
    <w:p w:rsidR="000E2DB4" w:rsidRPr="00107355" w:rsidRDefault="000E2DB4" w:rsidP="000E2DB4">
      <w:pPr>
        <w:widowControl w:val="0"/>
        <w:autoSpaceDE w:val="0"/>
        <w:autoSpaceDN w:val="0"/>
        <w:adjustRightInd w:val="0"/>
        <w:ind w:firstLine="720"/>
        <w:jc w:val="both"/>
        <w:rPr>
          <w:rFonts w:ascii="Times New Roman" w:hAnsi="Times New Roman" w:cs="Times New Roman"/>
          <w:sz w:val="28"/>
          <w:szCs w:val="28"/>
        </w:rPr>
      </w:pPr>
      <w:r w:rsidRPr="00107355">
        <w:rPr>
          <w:rFonts w:ascii="Times New Roman" w:hAnsi="Times New Roman" w:cs="Times New Roman"/>
          <w:sz w:val="28"/>
          <w:szCs w:val="28"/>
        </w:rPr>
        <w:t xml:space="preserve">2. Определить в качестве органа уполномоченного на проведение мониторинга правоприменения нормативных правовых актов сельского поселения «Деревня Большие Козлы»  Администрацию (исполнительно-распорядительный орган) сельского поселения «Деревня Большие Козлы». </w:t>
      </w:r>
    </w:p>
    <w:p w:rsidR="000E2DB4" w:rsidRPr="00107355" w:rsidRDefault="000E2DB4" w:rsidP="000E2DB4">
      <w:pPr>
        <w:jc w:val="both"/>
        <w:rPr>
          <w:rFonts w:ascii="Times New Roman" w:hAnsi="Times New Roman" w:cs="Times New Roman"/>
          <w:sz w:val="28"/>
          <w:szCs w:val="28"/>
        </w:rPr>
      </w:pPr>
      <w:r w:rsidRPr="00107355">
        <w:rPr>
          <w:rFonts w:ascii="Times New Roman" w:hAnsi="Times New Roman" w:cs="Times New Roman"/>
          <w:sz w:val="28"/>
          <w:szCs w:val="28"/>
        </w:rPr>
        <w:tab/>
        <w:t>3. Настоящее решение вступает в силу с момента официального обнародования.</w:t>
      </w:r>
    </w:p>
    <w:p w:rsidR="000E2DB4" w:rsidRPr="006D361B" w:rsidRDefault="000E2DB4" w:rsidP="000E2DB4">
      <w:pPr>
        <w:widowControl w:val="0"/>
        <w:autoSpaceDE w:val="0"/>
        <w:autoSpaceDN w:val="0"/>
        <w:adjustRightInd w:val="0"/>
        <w:spacing w:line="240" w:lineRule="auto"/>
        <w:outlineLvl w:val="0"/>
        <w:rPr>
          <w:rFonts w:ascii="Times New Roman" w:hAnsi="Times New Roman" w:cs="Times New Roman"/>
          <w:sz w:val="24"/>
          <w:szCs w:val="24"/>
        </w:rPr>
      </w:pPr>
      <w:r w:rsidRPr="006D361B">
        <w:rPr>
          <w:rFonts w:ascii="Times New Roman" w:hAnsi="Times New Roman" w:cs="Times New Roman"/>
          <w:b/>
          <w:sz w:val="28"/>
          <w:szCs w:val="28"/>
        </w:rPr>
        <w:t>Глава сельского поселения                                                       Е.</w:t>
      </w:r>
      <w:r>
        <w:rPr>
          <w:rFonts w:ascii="Times New Roman" w:hAnsi="Times New Roman" w:cs="Times New Roman"/>
          <w:b/>
          <w:sz w:val="28"/>
          <w:szCs w:val="28"/>
        </w:rPr>
        <w:t xml:space="preserve"> </w:t>
      </w:r>
      <w:r w:rsidRPr="006D361B">
        <w:rPr>
          <w:rFonts w:ascii="Times New Roman" w:hAnsi="Times New Roman" w:cs="Times New Roman"/>
          <w:b/>
          <w:sz w:val="28"/>
          <w:szCs w:val="28"/>
        </w:rPr>
        <w:t>А.</w:t>
      </w:r>
      <w:r>
        <w:rPr>
          <w:rFonts w:ascii="Times New Roman" w:hAnsi="Times New Roman" w:cs="Times New Roman"/>
          <w:b/>
          <w:sz w:val="28"/>
          <w:szCs w:val="28"/>
        </w:rPr>
        <w:t xml:space="preserve"> </w:t>
      </w:r>
      <w:r w:rsidRPr="006D361B">
        <w:rPr>
          <w:rFonts w:ascii="Times New Roman" w:hAnsi="Times New Roman" w:cs="Times New Roman"/>
          <w:b/>
          <w:sz w:val="28"/>
          <w:szCs w:val="28"/>
        </w:rPr>
        <w:t>Кузнецова</w:t>
      </w:r>
      <w:r w:rsidRPr="00107355">
        <w:rPr>
          <w:rFonts w:ascii="Times New Roman" w:hAnsi="Times New Roman" w:cs="Times New Roman"/>
          <w:sz w:val="28"/>
          <w:szCs w:val="28"/>
        </w:rPr>
        <w:br w:type="page"/>
      </w:r>
      <w:r w:rsidRPr="00107355">
        <w:rPr>
          <w:rFonts w:ascii="Times New Roman" w:hAnsi="Times New Roman" w:cs="Times New Roman"/>
          <w:sz w:val="28"/>
          <w:szCs w:val="28"/>
        </w:rPr>
        <w:lastRenderedPageBreak/>
        <w:t xml:space="preserve">                                                                                                          </w:t>
      </w:r>
      <w:r w:rsidRPr="006D361B">
        <w:rPr>
          <w:rFonts w:ascii="Times New Roman" w:hAnsi="Times New Roman" w:cs="Times New Roman"/>
          <w:sz w:val="24"/>
          <w:szCs w:val="24"/>
        </w:rPr>
        <w:t>Приложение</w:t>
      </w:r>
    </w:p>
    <w:p w:rsidR="000E2DB4" w:rsidRPr="006D361B" w:rsidRDefault="000E2DB4" w:rsidP="000E2DB4">
      <w:pPr>
        <w:widowControl w:val="0"/>
        <w:autoSpaceDE w:val="0"/>
        <w:autoSpaceDN w:val="0"/>
        <w:adjustRightInd w:val="0"/>
        <w:spacing w:line="240" w:lineRule="auto"/>
        <w:outlineLvl w:val="0"/>
        <w:rPr>
          <w:rFonts w:ascii="Times New Roman" w:hAnsi="Times New Roman" w:cs="Times New Roman"/>
          <w:sz w:val="24"/>
          <w:szCs w:val="24"/>
        </w:rPr>
      </w:pPr>
      <w:r w:rsidRPr="006D3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361B">
        <w:rPr>
          <w:rFonts w:ascii="Times New Roman" w:hAnsi="Times New Roman" w:cs="Times New Roman"/>
          <w:sz w:val="24"/>
          <w:szCs w:val="24"/>
        </w:rPr>
        <w:t xml:space="preserve">  к Решению Сельской Думы</w:t>
      </w:r>
    </w:p>
    <w:p w:rsidR="000E2DB4" w:rsidRPr="006D361B" w:rsidRDefault="000E2DB4" w:rsidP="000E2DB4">
      <w:pPr>
        <w:widowControl w:val="0"/>
        <w:autoSpaceDE w:val="0"/>
        <w:autoSpaceDN w:val="0"/>
        <w:adjustRightInd w:val="0"/>
        <w:spacing w:line="240" w:lineRule="auto"/>
        <w:jc w:val="both"/>
        <w:outlineLvl w:val="0"/>
        <w:rPr>
          <w:rFonts w:ascii="Times New Roman" w:hAnsi="Times New Roman" w:cs="Times New Roman"/>
          <w:sz w:val="24"/>
          <w:szCs w:val="24"/>
        </w:rPr>
      </w:pPr>
      <w:r w:rsidRPr="006D3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361B">
        <w:rPr>
          <w:rFonts w:ascii="Times New Roman" w:hAnsi="Times New Roman" w:cs="Times New Roman"/>
          <w:sz w:val="24"/>
          <w:szCs w:val="24"/>
        </w:rPr>
        <w:t xml:space="preserve">   от «22» июня 2015 г. № 225</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sz w:val="28"/>
          <w:szCs w:val="28"/>
        </w:rPr>
      </w:pP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sz w:val="28"/>
          <w:szCs w:val="28"/>
        </w:rPr>
      </w:pPr>
    </w:p>
    <w:p w:rsidR="000E2DB4" w:rsidRPr="00107355" w:rsidRDefault="000E2DB4" w:rsidP="000E2DB4">
      <w:pPr>
        <w:widowControl w:val="0"/>
        <w:autoSpaceDE w:val="0"/>
        <w:autoSpaceDN w:val="0"/>
        <w:adjustRightInd w:val="0"/>
        <w:jc w:val="center"/>
        <w:outlineLvl w:val="0"/>
        <w:rPr>
          <w:rFonts w:ascii="Times New Roman" w:hAnsi="Times New Roman" w:cs="Times New Roman"/>
          <w:b/>
          <w:sz w:val="28"/>
          <w:szCs w:val="28"/>
        </w:rPr>
      </w:pPr>
      <w:r w:rsidRPr="00107355">
        <w:rPr>
          <w:rFonts w:ascii="Times New Roman" w:hAnsi="Times New Roman" w:cs="Times New Roman"/>
          <w:b/>
          <w:sz w:val="28"/>
          <w:szCs w:val="28"/>
        </w:rPr>
        <w:t>ПОРЯДОК ПРОВЕДЕНИЯ МОНИТОРИНГА ПРАВОПРИМЕНЕНИЯ</w:t>
      </w:r>
    </w:p>
    <w:p w:rsidR="000E2DB4" w:rsidRPr="00107355" w:rsidRDefault="000E2DB4" w:rsidP="000E2DB4">
      <w:pPr>
        <w:widowControl w:val="0"/>
        <w:autoSpaceDE w:val="0"/>
        <w:autoSpaceDN w:val="0"/>
        <w:adjustRightInd w:val="0"/>
        <w:jc w:val="center"/>
        <w:outlineLvl w:val="0"/>
        <w:rPr>
          <w:rFonts w:ascii="Times New Roman" w:hAnsi="Times New Roman" w:cs="Times New Roman"/>
          <w:b/>
          <w:sz w:val="28"/>
          <w:szCs w:val="28"/>
        </w:rPr>
      </w:pPr>
      <w:r w:rsidRPr="00107355">
        <w:rPr>
          <w:rFonts w:ascii="Times New Roman" w:hAnsi="Times New Roman" w:cs="Times New Roman"/>
          <w:b/>
          <w:sz w:val="28"/>
          <w:szCs w:val="28"/>
        </w:rPr>
        <w:t>НОРМАТИВНЫХ ПРАВОВЫХ АКТОВ СЕЛЬСКОГО  ПОСЕЛЕНИЯ</w:t>
      </w:r>
    </w:p>
    <w:p w:rsidR="000E2DB4" w:rsidRPr="00107355" w:rsidRDefault="000E2DB4" w:rsidP="000E2DB4">
      <w:pPr>
        <w:widowControl w:val="0"/>
        <w:autoSpaceDE w:val="0"/>
        <w:autoSpaceDN w:val="0"/>
        <w:adjustRightInd w:val="0"/>
        <w:jc w:val="center"/>
        <w:outlineLvl w:val="0"/>
        <w:rPr>
          <w:rFonts w:ascii="Times New Roman" w:hAnsi="Times New Roman" w:cs="Times New Roman"/>
          <w:b/>
          <w:sz w:val="28"/>
          <w:szCs w:val="28"/>
        </w:rPr>
      </w:pPr>
      <w:r w:rsidRPr="00107355">
        <w:rPr>
          <w:rFonts w:ascii="Times New Roman" w:hAnsi="Times New Roman" w:cs="Times New Roman"/>
          <w:b/>
          <w:sz w:val="28"/>
          <w:szCs w:val="28"/>
        </w:rPr>
        <w:t xml:space="preserve"> «Деревня Большие Козлы» </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sz w:val="28"/>
          <w:szCs w:val="28"/>
        </w:rPr>
      </w:pPr>
    </w:p>
    <w:p w:rsidR="000E2DB4" w:rsidRPr="00107355" w:rsidRDefault="000E2DB4" w:rsidP="000E2DB4">
      <w:pPr>
        <w:widowControl w:val="0"/>
        <w:autoSpaceDE w:val="0"/>
        <w:autoSpaceDN w:val="0"/>
        <w:adjustRightInd w:val="0"/>
        <w:ind w:firstLine="540"/>
        <w:jc w:val="center"/>
        <w:outlineLvl w:val="0"/>
        <w:rPr>
          <w:rFonts w:ascii="Times New Roman" w:hAnsi="Times New Roman" w:cs="Times New Roman"/>
          <w:b/>
          <w:sz w:val="28"/>
          <w:szCs w:val="28"/>
        </w:rPr>
      </w:pPr>
      <w:r w:rsidRPr="00107355">
        <w:rPr>
          <w:rFonts w:ascii="Times New Roman" w:hAnsi="Times New Roman" w:cs="Times New Roman"/>
          <w:b/>
          <w:sz w:val="28"/>
          <w:szCs w:val="28"/>
        </w:rPr>
        <w:t>Статья 1. Общие положения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Под мониторингом правоприменения нормативных правовых актов органов местного самоуправления сельского поселения «Деревня Большие Козлы»  (далее - мониторинг) понимается комплексная и плановая деятельность, осуществляемая уполномоченными органами местного самоуправления в пределах своих полномочий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Мониторинг включает в себя сбор, обобщение, анализ и оценку практики применения: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решений Сельской Думы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постановлений Администрации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Правовой основой проведения мониторинга являются Указ Президента Российской Федерации от 20.05.2011 № 657 «О мониторинге правоприменения в Российской Федерации», Закон Калужской области от 28.03.2013 года № 407-ОЗ «О мониторинге правоприменения нормативных правовых актов Калужской области», Закон Калужской области от 27.04.2007 № 305-ОЗ «О противодействии коррупции в Калужской области» и настоящий нормативный правовой акт (далее – Порядок).</w:t>
      </w:r>
    </w:p>
    <w:p w:rsidR="000E2DB4" w:rsidRPr="00107355" w:rsidRDefault="000E2DB4" w:rsidP="000E2DB4">
      <w:pPr>
        <w:widowControl w:val="0"/>
        <w:autoSpaceDE w:val="0"/>
        <w:autoSpaceDN w:val="0"/>
        <w:adjustRightInd w:val="0"/>
        <w:jc w:val="both"/>
        <w:rPr>
          <w:rFonts w:ascii="Times New Roman" w:hAnsi="Times New Roman" w:cs="Times New Roman"/>
          <w:sz w:val="28"/>
          <w:szCs w:val="28"/>
        </w:rPr>
      </w:pP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0" w:name="Par27"/>
      <w:bookmarkEnd w:id="0"/>
      <w:r w:rsidRPr="00107355">
        <w:rPr>
          <w:rFonts w:ascii="Times New Roman" w:hAnsi="Times New Roman" w:cs="Times New Roman"/>
          <w:b/>
          <w:sz w:val="28"/>
          <w:szCs w:val="28"/>
        </w:rPr>
        <w:lastRenderedPageBreak/>
        <w:t>Статья 2. Цели и задачи проведения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Мониторинг проводится в целях: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выявления соответствия достигаемых при реализации нормативных правовых актов сельского поселения «Деревня Большие Козлы» результатов тем, которые планировались при их принятии;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своевременного устранения коррупциогенных факторов, пробелов и недостатков правового регулирования, противоречий между нормативными правовыми актами сельского поселения «Деревня Большие Козлы» равной юридической силы;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определения эффективности действия нормативных правовых актов сельского поселения «Деревня Большие Козлы», а также совершенствования правовых механизмов повышения качества принимаемых органами местного самоуправления сельского поселения «Деревня Большие Козлы»   нормативных правовых актов;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выявления, устранения и предотвращения нежелательных последствий действия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совершенствования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Задачами проведения мониторинга являются: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обеспечение систематизации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обеспечение контроля за реализацией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выявление причин, препятствующих исполнению нормативных правовых актов сельского поселения «Деревня Большие Козлы», и подготовка предложений по их устранению, а также выработка мер по повышению эффективности правоприменения и противодействия коррупции;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анализ и оценка соответствия практики реализации нормативных правовых актов сельского поселения «Деревня Большие Козлы» планируемому результату правового регулирования;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 xml:space="preserve">5) выявление противоречий, коллизий, дублирования и пробелов в </w:t>
      </w:r>
      <w:r w:rsidRPr="00107355">
        <w:rPr>
          <w:rFonts w:ascii="Times New Roman" w:hAnsi="Times New Roman" w:cs="Times New Roman"/>
          <w:sz w:val="28"/>
          <w:szCs w:val="28"/>
        </w:rPr>
        <w:lastRenderedPageBreak/>
        <w:t>нормативных правовых актах сельского поселения «Деревня Большие Козлы», определение эффективности действия правовых норм с целью совершенствования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формирование перспективных направлений и создание результативного механизма законотворческой деятельности, а также разработка предложений по повышению качества правотворческого процесса;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7) повышение эффективности исполнения (применения) нормативных правовых актов Калужской области;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получение информации о потребностях правового регулирования определенного комплекса общественных отношений;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9) определение полноты урегулированности вопросов, отнесенных к предметам ведения органов местного самоуправления поселений.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В ходе мониторинга осуществляется оценка эффективности реализации нормативных правовых актов сельского поселения «Деревня Большие Козлы» как показателя достижения социально значимого результата в соответствующей сфере общественных отношений.</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1" w:name="Par48"/>
      <w:bookmarkEnd w:id="1"/>
      <w:r w:rsidRPr="00107355">
        <w:rPr>
          <w:rFonts w:ascii="Times New Roman" w:hAnsi="Times New Roman" w:cs="Times New Roman"/>
          <w:b/>
          <w:sz w:val="28"/>
          <w:szCs w:val="28"/>
        </w:rPr>
        <w:t>Статья 3. Принципы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Принципами мониторинга являются: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плановость;</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непрерывность;</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целенаправленность, системность и комплексность;</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полнота, всесторонность и объективность (мониторинг проводится путем широкого изучения официальной информации о реализации нормативных правовых актов сельского поселения «Деревня Большие Козлы», судебной практики по вопросам их применения);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гласность (информационная открытость).</w:t>
      </w:r>
    </w:p>
    <w:p w:rsidR="000E2DB4" w:rsidRPr="00107355" w:rsidRDefault="000E2DB4" w:rsidP="000E2DB4">
      <w:pPr>
        <w:widowControl w:val="0"/>
        <w:autoSpaceDE w:val="0"/>
        <w:autoSpaceDN w:val="0"/>
        <w:adjustRightInd w:val="0"/>
        <w:jc w:val="both"/>
        <w:rPr>
          <w:rFonts w:ascii="Times New Roman" w:hAnsi="Times New Roman" w:cs="Times New Roman"/>
          <w:sz w:val="28"/>
          <w:szCs w:val="28"/>
        </w:rPr>
      </w:pP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2" w:name="Par57"/>
      <w:bookmarkEnd w:id="2"/>
      <w:r w:rsidRPr="00107355">
        <w:rPr>
          <w:rFonts w:ascii="Times New Roman" w:hAnsi="Times New Roman" w:cs="Times New Roman"/>
          <w:b/>
          <w:sz w:val="28"/>
          <w:szCs w:val="28"/>
        </w:rPr>
        <w:t>Статья 4. Виды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Основными видами мониторинга являются: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lastRenderedPageBreak/>
        <w:t>1) текущий;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оперативный.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Текущий мониторинг осуществляется на регулярной основе в отношении отрасли законодательства и группы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Оперативный мониторинг осуществляется в течение первого года действия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По объему анализируемых нормативных правовых актов сельского поселения «Деревня Большие Козлы»  различаются: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мониторинг отдельно взятого нормативного правового акта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мониторинг группы нормативных правовых актов сельского поселения «Деревня Большие Козлы», комплексно регулирующих отдельную сферу общественных отношений;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мониторинг правовых актов сельского поселения «Деревня Большие Козлы»   в целом.</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3" w:name="Par70"/>
      <w:bookmarkEnd w:id="3"/>
      <w:r w:rsidRPr="00107355">
        <w:rPr>
          <w:rFonts w:ascii="Times New Roman" w:hAnsi="Times New Roman" w:cs="Times New Roman"/>
          <w:b/>
          <w:sz w:val="28"/>
          <w:szCs w:val="28"/>
        </w:rPr>
        <w:t>Статья 5. Инициаторы проведения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bookmarkStart w:id="4" w:name="Par72"/>
      <w:bookmarkEnd w:id="4"/>
      <w:r w:rsidRPr="00107355">
        <w:rPr>
          <w:rFonts w:ascii="Times New Roman" w:hAnsi="Times New Roman" w:cs="Times New Roman"/>
          <w:sz w:val="28"/>
          <w:szCs w:val="28"/>
        </w:rPr>
        <w:t>1. Инициаторами проведения мониторинга могут выступать депутаты Сельской Думы сельского поселения «Деревня Большие Козлы», Председатель Сельской Думы сельского поселения «Деревня Большие Козлы», Глава сельского поселения «Деревня Большие Козлы», Глава Администрации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Решение о проведении мониторинга принимается: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в отношении нормативных правовых актов сельского поселения «Деревня Большие Козлы», принятых Сельской Думой сельского поселения «Деревня Большие Козлы», - председателем Сельской Думы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в отношении нормативных правовых актов сельского поселения «Деревня Большие Козлы», принятых Администрацией сельского поселения «Деревня Большие Козлы» и Главой Администрации сельского поселения «Деревня Большие Козлы»</w:t>
      </w:r>
      <w:bookmarkStart w:id="5" w:name="Par77"/>
      <w:bookmarkEnd w:id="5"/>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6" w:name="Par90"/>
      <w:bookmarkEnd w:id="6"/>
      <w:r w:rsidRPr="00107355">
        <w:rPr>
          <w:rFonts w:ascii="Times New Roman" w:hAnsi="Times New Roman" w:cs="Times New Roman"/>
          <w:b/>
          <w:sz w:val="28"/>
          <w:szCs w:val="28"/>
        </w:rPr>
        <w:lastRenderedPageBreak/>
        <w:t>Статья 6. Исполнители проведения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Исполнителем при проведении мониторинга правоприменения нормативных правовых актов сельского поселения «Деревня Большие Козлы»  является уполномоченный орган местного самоуправления (далее по тексту  – уполномоченный орган).</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Уполномоченный орган в целях обеспечения всестороннего и полного проведения мониторинга в соответствии с законодательством могут:</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привлекать к данному процессу государственные и муниципальные учреждения, научные учреждения, высшие учебные заведения, иные организации, независимых экспертов;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направлять запросы о предоставлении информации, содержащей данные о реализации нормативных правовых актов Калужской области.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Проведение мониторинга может сопровождаться: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проведением «круглых столов», депутатских слушаний, совещаний, конференций, семинаров и других мероприятий, направленных на достижение целей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образованием рабочих групп из числа депутатов Сельской Думы сельского поселения «Деревня Большие Козлы», представителей иных органов местного самоуправления, организаций, независимых экспертов, а также иных лиц, чье участие в деятельности рабочих групп будет сочтено целесообразным.</w:t>
      </w:r>
    </w:p>
    <w:p w:rsidR="000E2DB4" w:rsidRPr="00107355" w:rsidRDefault="000E2DB4" w:rsidP="000E2DB4">
      <w:pPr>
        <w:widowControl w:val="0"/>
        <w:autoSpaceDE w:val="0"/>
        <w:autoSpaceDN w:val="0"/>
        <w:adjustRightInd w:val="0"/>
        <w:ind w:firstLine="567"/>
        <w:jc w:val="both"/>
        <w:rPr>
          <w:rFonts w:ascii="Times New Roman" w:hAnsi="Times New Roman" w:cs="Times New Roman"/>
          <w:sz w:val="28"/>
          <w:szCs w:val="28"/>
        </w:rPr>
      </w:pPr>
      <w:r w:rsidRPr="00107355">
        <w:rPr>
          <w:rFonts w:ascii="Times New Roman" w:hAnsi="Times New Roman" w:cs="Times New Roman"/>
          <w:sz w:val="28"/>
          <w:szCs w:val="28"/>
        </w:rPr>
        <w:t>4. Администрацией муниципального образования сельское поселение «Деревня Большие Козлы» назначается должностное лицо ответственное за проведение мониторинга  правоприменения нормативных правовых актов.</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7" w:name="Par102"/>
      <w:bookmarkEnd w:id="7"/>
      <w:r w:rsidRPr="00107355">
        <w:rPr>
          <w:rFonts w:ascii="Times New Roman" w:hAnsi="Times New Roman" w:cs="Times New Roman"/>
          <w:b/>
          <w:sz w:val="28"/>
          <w:szCs w:val="28"/>
        </w:rPr>
        <w:t>Статья 7. Организация проведения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Уполномоченный орган проводит мониторинг нормативных правовых актов сельского поселения «Деревня Большие Козлы»  в соответствии с методикой проведения мониторинга (статья 9 настоящего Порядка).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При проведении мониторинга дается оценка показателям, по которым оценивается информация о практике применения нормативных правовых актов.</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8" w:name="Par118"/>
      <w:bookmarkEnd w:id="8"/>
      <w:r w:rsidRPr="00107355">
        <w:rPr>
          <w:rFonts w:ascii="Times New Roman" w:hAnsi="Times New Roman" w:cs="Times New Roman"/>
          <w:b/>
          <w:sz w:val="28"/>
          <w:szCs w:val="28"/>
        </w:rPr>
        <w:t>Статья 8. Информация, используемая при проведении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bookmarkStart w:id="9" w:name="Par120"/>
      <w:bookmarkEnd w:id="9"/>
      <w:r w:rsidRPr="00107355">
        <w:rPr>
          <w:rFonts w:ascii="Times New Roman" w:hAnsi="Times New Roman" w:cs="Times New Roman"/>
          <w:sz w:val="28"/>
          <w:szCs w:val="28"/>
        </w:rPr>
        <w:lastRenderedPageBreak/>
        <w:t>1. При проведении мониторинга используются: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практика судов общей юрисдикции и арбитражных судов;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практика деятельности органов местного самоуправления, их комиссий, комитетов и рабочих групп;</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информация о практике применения нормативных правовых актов сельского поселения «Деревня Большие Козлы», поступившая от органов государственной власти, органов государственной власти Калужской области и органов местного самоуправления;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информация, поступившая из общественных, научных, правозащитных и иных организаций;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информация, почерпнутая из средств массовой информации;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информация, поступившая от граждан;</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7) итоговые документы депутатских слушаний, "круглых столов", конференций, семинаров и иных мероприятий, проводимых органами местного самоуправления;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информация, поступившая из иных официальных источников.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 xml:space="preserve">2. При осуществлении мониторинга помимо видов информации, указанных в </w:t>
      </w:r>
      <w:hyperlink r:id="rId4" w:anchor="Par120" w:history="1">
        <w:r w:rsidRPr="00107355">
          <w:rPr>
            <w:rStyle w:val="a3"/>
            <w:rFonts w:ascii="Times New Roman" w:hAnsi="Times New Roman" w:cs="Times New Roman"/>
            <w:sz w:val="28"/>
            <w:szCs w:val="28"/>
          </w:rPr>
          <w:t>пункте 1</w:t>
        </w:r>
      </w:hyperlink>
      <w:r w:rsidRPr="00107355">
        <w:rPr>
          <w:rFonts w:ascii="Times New Roman" w:hAnsi="Times New Roman" w:cs="Times New Roman"/>
          <w:sz w:val="28"/>
          <w:szCs w:val="28"/>
        </w:rPr>
        <w:t xml:space="preserve"> настоящей статьи, могут быть использованы, в том числе следующие виды информации: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статистическая информация;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социологическая информация, формируемая на основе данных социологических исследований, в том числе опросов общественного мнения.</w:t>
      </w:r>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bookmarkStart w:id="10" w:name="Par133"/>
      <w:bookmarkEnd w:id="10"/>
      <w:r w:rsidRPr="00107355">
        <w:rPr>
          <w:rFonts w:ascii="Times New Roman" w:hAnsi="Times New Roman" w:cs="Times New Roman"/>
          <w:b/>
          <w:sz w:val="28"/>
          <w:szCs w:val="28"/>
        </w:rPr>
        <w:t>Статья 9. Методика проведения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При проведении мониторинга должны быть определены следующие элементы юридической характеристики нормативного правового акта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предмет правового регулирования нормативного правового акта сельского поселения «Деревня Большие Козлы», его цели (задачи);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 xml:space="preserve">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w:t>
      </w:r>
      <w:r w:rsidRPr="00107355">
        <w:rPr>
          <w:rFonts w:ascii="Times New Roman" w:hAnsi="Times New Roman" w:cs="Times New Roman"/>
          <w:sz w:val="28"/>
          <w:szCs w:val="28"/>
        </w:rPr>
        <w:lastRenderedPageBreak/>
        <w:t>место исследуемого нормативного правового акта сельского поселения «Деревня Большие Козлы»  в системе указанных нормативных правовых актов);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круг лиц, на которых распространяется действие нормативного правового акта сельского поселения «Деревня Большие Козлы», их права и обязанности;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перечень уполномоченных нормативным правовым актом сельского поселения «Деревня Большие Козлы»  органов местного самоуправления и должностных лиц, а также их компетенция;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опубликование (обнародование) нормативного правового акта сельского поселения «Деревня Большие Козлы»  (дата и источник официального опубликования, дата вступления в силу);</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ответственность за нарушение нормативного правового акта сельского поселения «Деревня Большие Козлы», иные меры правового воздействия в отношении субъектов исследуемых правоотношений и практика их применения.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bookmarkStart w:id="11" w:name="Par142"/>
      <w:bookmarkEnd w:id="11"/>
      <w:r w:rsidRPr="00107355">
        <w:rPr>
          <w:rFonts w:ascii="Times New Roman" w:hAnsi="Times New Roman" w:cs="Times New Roman"/>
          <w:sz w:val="28"/>
          <w:szCs w:val="28"/>
        </w:rPr>
        <w:t>2. В ходе наблюдения за реализацией нормативного правового акта сельского поселения «Деревня Большие Козлы»  уполномоченный орган осуществляет сбор, обработку и систематизацию информации, имеющей отношение к решению задач мониторинга. Наблюдением за реализацией нормативного правового акта сельского поселения «Деревня Большие Козлы»  являются: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информация о правоприменительной практике органов местного самоуправления, их структурных подразделений и должностных лиц;</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информация о содержании обращений граждан, поступающих в органы местного самоуправления, касающиеся практики применения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информация об оспаривании нормативного правового акта в судебном порядке, принятых решениях (постановлениях) и результатах их исполнения;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информация о судебной практике, мерах прокурорского реагирования, иные данные правоохранительных органов, касающиеся применения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акты официального толкования;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lastRenderedPageBreak/>
        <w:t>6) информация, поступившая из общественных, научных, правозащитных и иных организаций;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7) резолюции научно-практических конференций, научно-практических семинаров, рекомендации депутатских слушаний и "круглых столов", экспертные заключения, мнения ученых, специалистов;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информация официальных статистических данных;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9) итоги выездных встреч и совещаний;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10) информация, почерпнутая из средств массовой информации.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Критериями оценки эффективности реализации нормативного правового акта сельского поселения «Деревня Большие Козлы»  являются: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актуальность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соответствие нормативного правового акта федеральному законодательству и законодательству Калужской области;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реальность исполнения норм, в том числе их финансовая обеспеченность (социально-экономический эффект, достижение установленных нормативным правовым актом целей);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результативность принятия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организационная, кадровая обеспеченность реализации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предложения по повышению эффективности реализации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При проведении мониторинга для обеспечения принятия (издания), изменения или признания утратившими силу (отмены) нормативных правовых актов сельского поселения «Деревня Большие Козлы»  обобщается, анализируется и оценивается информация о практике их применения по следующим показателям:</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несоблюдение гарантированных прав, свобод и законных интересов человека и гражданина;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наличие нормативных правовых актов, необходимость принятия (издания) которых предусмотрена актами большей юридической силы;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 xml:space="preserve">3) несоблюдение пределов компетенции органа местного самоуправления </w:t>
      </w:r>
      <w:r w:rsidRPr="00107355">
        <w:rPr>
          <w:rFonts w:ascii="Times New Roman" w:hAnsi="Times New Roman" w:cs="Times New Roman"/>
          <w:sz w:val="28"/>
          <w:szCs w:val="28"/>
        </w:rPr>
        <w:lastRenderedPageBreak/>
        <w:t>при издании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законов Калужской области при принятии нормативного правового акта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наличие в нормативном правовом акте коррупциогенных факторов;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7) неполнота в правовом регулировании общественных отношений;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коллизия норм права;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9) наличие ошибок юридико-технического характера;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10) использование положений нормативных правовых актов в качестве оснований совершения юридически значимых действий;</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11) искажение смысла положений нормативного правового акта при его применении;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12) неправомерные или необоснованные решения, действия (бездействие) при применении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13) использование норм, позволяющих расширительно толковать компетенцию органов местного самоуправления;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14) наличие (отсутствие) единообразной практики применения нормативных правовых актов;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15) количество и содержание обращений по вопросам разъяснения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и основания их принятия;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17) количество и содержание удовлетворенных обращений (предложений, заявлений, жалоб), связанных с применением нормативного правового акта, в том числе с имеющимися коллизиями и пробелами в правовом регулировании, искажением смысла положений нормативного правового акта и нарушениями единообразия его применения.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lastRenderedPageBreak/>
        <w:t>5.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утратившими силу (отмены) нормативных правовых актов сельского поселения «Деревня Большие Козлы» обобщается, анализируется и оценивается информация о практике их применения по следующим показателям:</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несоблюдение пределов компетенции органа местного самоуправления при издании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неправомерные или необоснованные решения, действия (бездействие) при применении нормативного правового акта;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наличие в нормативном правовом акте коррупциогенных факторов;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наиболее часто встречающиеся коррупциогенные факторы в нормативных правовых актах;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количество коррупциогенных факторов, выявленных в нормативном правовом акте при проведении антикоррупционной экспертизы уполномоченными органами;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количество коррупциогенных факторов, выявленных в нормативном правовом акте при проведении антикоррупционной экспертизы независимыми экспертами;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7) сроки приведения нормативных правовых актов в соответствие с антикоррупционным законодательством Российской Федерации;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количество и содержание обращений (предложений, заявлений, жалоб) о несоответствии нормативного правового акта антикоррупционному законодательству Российской Федерации, в том числе о наличии в нормативном правовом акте коррупциогенных факторов;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9) количество и характер зафиксированных правонарушений в сфере действия нормативного правового акта, а также количество случаев привлечения виновных лиц к ответственности.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В целях устранения противоречий между нормативными правовыми актами сельского поселения «Деревня Большие Козлы»  равной юридической силы при осуществлении мониторинга для обеспечения принятия (издания), изменения или признания утратившими силу (отмены) нормативных правовых актов Калужской области обобщается, анализируется и оценивается информация о практике их применения по следующим показателям:</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lastRenderedPageBreak/>
        <w:t>1) наличие противоречий между нормативными правовыми актами сельского поселения «Деревня Большие Козлы»  общего характера и нормативными правовыми актами специального характера, регулирующими однородные отношения;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наличие единой понятийно-терминологической системы в нормативных правовых актах;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наличие дублирующих норм права в нормативных правовых актах;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наличие противоречий в нормативных правовых актах сельского поселения «Деревня Большие Козлы», регулирующих однородные отношения, принятых в разные периоды;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наличие ошибок юридико-технического характера в нормативных правовых актах;</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сельского поселения «Деревня Большие Козлы», наличия в них дублирующих норм и противоречий, а также ошибок юридико-технического характера.</w:t>
      </w:r>
      <w:bookmarkStart w:id="12" w:name="Par200"/>
      <w:bookmarkEnd w:id="12"/>
    </w:p>
    <w:p w:rsidR="000E2DB4" w:rsidRPr="00107355" w:rsidRDefault="000E2DB4" w:rsidP="000E2DB4">
      <w:pPr>
        <w:widowControl w:val="0"/>
        <w:autoSpaceDE w:val="0"/>
        <w:autoSpaceDN w:val="0"/>
        <w:adjustRightInd w:val="0"/>
        <w:ind w:firstLine="540"/>
        <w:jc w:val="both"/>
        <w:outlineLvl w:val="0"/>
        <w:rPr>
          <w:rFonts w:ascii="Times New Roman" w:hAnsi="Times New Roman" w:cs="Times New Roman"/>
          <w:b/>
          <w:sz w:val="28"/>
          <w:szCs w:val="28"/>
        </w:rPr>
      </w:pPr>
      <w:r w:rsidRPr="00107355">
        <w:rPr>
          <w:rFonts w:ascii="Times New Roman" w:hAnsi="Times New Roman" w:cs="Times New Roman"/>
          <w:b/>
          <w:sz w:val="28"/>
          <w:szCs w:val="28"/>
        </w:rPr>
        <w:t>Статья 10. Результаты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По окончании проведения мониторинга исполнители мониторинга готовят информацию о результатах мониторинга, а также предложения: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1) о необходимости принятия (издания), изменения или признания утратившими силу (отмены)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об обращении в Законодательное Собрание Калужской области для использования права на принятие (издание), изменения или признания утратившими силу (отмены) законов;</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4) о мерах по совершенствованию нормативных 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5) о мерах по повышению эффективности правоприменения;</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6) о мерах по повышению эффективности противодействия коррупции;</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 xml:space="preserve">7) о проведении разъяснительных и информационных мероприятий, направленных на повышение эффективности реализации нормативных </w:t>
      </w:r>
      <w:r w:rsidRPr="00107355">
        <w:rPr>
          <w:rFonts w:ascii="Times New Roman" w:hAnsi="Times New Roman" w:cs="Times New Roman"/>
          <w:sz w:val="28"/>
          <w:szCs w:val="28"/>
        </w:rPr>
        <w:lastRenderedPageBreak/>
        <w:t>правовых актов сельского поселения «Деревня Большие Козлы»;</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8) иные предложения, направленные на совершенствование нормативных правовых актов, основанные на результатах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2. Информация о результатах мониторинга и предложения направляются в органы местного самоуправления или должностным лицам, принявшим решение о проведении мониторинга.</w:t>
      </w:r>
    </w:p>
    <w:p w:rsidR="000E2DB4" w:rsidRPr="00107355" w:rsidRDefault="000E2DB4" w:rsidP="000E2DB4">
      <w:pPr>
        <w:widowControl w:val="0"/>
        <w:autoSpaceDE w:val="0"/>
        <w:autoSpaceDN w:val="0"/>
        <w:adjustRightInd w:val="0"/>
        <w:ind w:firstLine="540"/>
        <w:jc w:val="both"/>
        <w:rPr>
          <w:rFonts w:ascii="Times New Roman" w:hAnsi="Times New Roman" w:cs="Times New Roman"/>
          <w:sz w:val="28"/>
          <w:szCs w:val="28"/>
        </w:rPr>
      </w:pPr>
      <w:r w:rsidRPr="00107355">
        <w:rPr>
          <w:rFonts w:ascii="Times New Roman" w:hAnsi="Times New Roman" w:cs="Times New Roman"/>
          <w:sz w:val="28"/>
          <w:szCs w:val="28"/>
        </w:rPr>
        <w:t>3. Информация о проведении и результатах мониторинга, а также о мерах по реализации результатов мониторинга размещается органами местного самоуправления на их официальном сайте в информационно-телекоммуникационной сети Интернет.</w:t>
      </w:r>
    </w:p>
    <w:p w:rsidR="000E2DB4" w:rsidRPr="00107355" w:rsidRDefault="000E2DB4" w:rsidP="000E2DB4">
      <w:pPr>
        <w:widowControl w:val="0"/>
        <w:autoSpaceDE w:val="0"/>
        <w:autoSpaceDN w:val="0"/>
        <w:adjustRightInd w:val="0"/>
        <w:jc w:val="both"/>
        <w:rPr>
          <w:rFonts w:ascii="Times New Roman" w:hAnsi="Times New Roman" w:cs="Times New Roman"/>
          <w:sz w:val="28"/>
          <w:szCs w:val="28"/>
        </w:rPr>
      </w:pPr>
    </w:p>
    <w:p w:rsidR="00B63E2B" w:rsidRDefault="00B63E2B">
      <w:bookmarkStart w:id="13" w:name="_GoBack"/>
      <w:bookmarkEnd w:id="13"/>
    </w:p>
    <w:sectPr w:rsidR="00B63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7B"/>
    <w:rsid w:val="000E2DB4"/>
    <w:rsid w:val="00A1557B"/>
    <w:rsid w:val="00B6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00509F-0153-4670-B574-C43F83DC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B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E2D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E2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1084;&#1086;&#1085;&#1080;&#1090;&#1086;&#1088;&#1080;&#108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3148</Words>
  <Characters>17945</Characters>
  <Application>Microsoft Office Word</Application>
  <DocSecurity>0</DocSecurity>
  <Lines>149</Lines>
  <Paragraphs>42</Paragraphs>
  <ScaleCrop>false</ScaleCrop>
  <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Большие Козлы</dc:creator>
  <cp:keywords/>
  <dc:description/>
  <cp:lastModifiedBy>Большие Козлы</cp:lastModifiedBy>
  <cp:revision>2</cp:revision>
  <dcterms:created xsi:type="dcterms:W3CDTF">2025-06-05T05:44:00Z</dcterms:created>
  <dcterms:modified xsi:type="dcterms:W3CDTF">2025-06-05T05:44:00Z</dcterms:modified>
</cp:coreProperties>
</file>