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35" w:rsidRDefault="00A12735" w:rsidP="00A12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A12735" w:rsidRDefault="00A12735" w:rsidP="00A127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Главы  администрации сельского поселения « Село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>» о результатах  деятельности администрации сельского поселения   за 2016 год</w:t>
      </w:r>
      <w:r>
        <w:rPr>
          <w:sz w:val="32"/>
          <w:szCs w:val="32"/>
        </w:rPr>
        <w:t xml:space="preserve"> и </w:t>
      </w:r>
      <w:r w:rsidRPr="00A127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 планах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текущий 2017год.</w:t>
      </w:r>
    </w:p>
    <w:p w:rsidR="00A12735" w:rsidRDefault="00A12735" w:rsidP="00A12735">
      <w:pPr>
        <w:jc w:val="center"/>
        <w:rPr>
          <w:b/>
          <w:sz w:val="32"/>
          <w:szCs w:val="32"/>
        </w:rPr>
      </w:pPr>
    </w:p>
    <w:p w:rsidR="00A12735" w:rsidRDefault="00A12735" w:rsidP="00A12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 односельчане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риглашенные! </w:t>
      </w:r>
    </w:p>
    <w:p w:rsidR="00A12735" w:rsidRDefault="00A12735" w:rsidP="00A12735">
      <w:pPr>
        <w:jc w:val="center"/>
        <w:rPr>
          <w:sz w:val="32"/>
          <w:szCs w:val="32"/>
        </w:rPr>
      </w:pPr>
      <w:r>
        <w:rPr>
          <w:sz w:val="32"/>
          <w:szCs w:val="32"/>
        </w:rPr>
        <w:t>В своем выступлении хочу рассказать о работе админ</w:t>
      </w:r>
      <w:r>
        <w:rPr>
          <w:sz w:val="32"/>
          <w:szCs w:val="32"/>
        </w:rPr>
        <w:t xml:space="preserve">истрации за прошедший 2016  год </w:t>
      </w:r>
      <w:r>
        <w:rPr>
          <w:sz w:val="32"/>
          <w:szCs w:val="32"/>
        </w:rPr>
        <w:t xml:space="preserve"> </w:t>
      </w:r>
      <w:r w:rsidRPr="00A12735">
        <w:rPr>
          <w:sz w:val="32"/>
          <w:szCs w:val="32"/>
        </w:rPr>
        <w:t>и  о планах на текущий 2017год</w:t>
      </w:r>
    </w:p>
    <w:p w:rsidR="00A12735" w:rsidRDefault="00A12735" w:rsidP="00A12735">
      <w:pPr>
        <w:rPr>
          <w:sz w:val="32"/>
          <w:szCs w:val="32"/>
        </w:rPr>
      </w:pPr>
      <w:bookmarkStart w:id="0" w:name="_GoBack"/>
      <w:bookmarkEnd w:id="0"/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  В соответствии с действующим Федеральным законодательством, Глава администрации сельского поселения ежегодно отчитывается перед Сельской Думой и перед населением о проделанной работе.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В администрации они </w:t>
      </w:r>
      <w:proofErr w:type="gramStart"/>
      <w:r>
        <w:rPr>
          <w:sz w:val="32"/>
          <w:szCs w:val="32"/>
        </w:rPr>
        <w:t>проводятся ежегодно и сегодня вашему вниманию представляется</w:t>
      </w:r>
      <w:proofErr w:type="gramEnd"/>
      <w:r>
        <w:rPr>
          <w:sz w:val="32"/>
          <w:szCs w:val="32"/>
        </w:rPr>
        <w:t xml:space="preserve"> отчет о работе администрации за 2016 год.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Цель деятельности администрации –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населенных пунктов, выявление проблем и решение вопросов сельского поселения путем проведения собраний граждан.</w:t>
      </w:r>
    </w:p>
    <w:p w:rsidR="00A12735" w:rsidRDefault="00A12735" w:rsidP="00A12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Наказы  на 2016 год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УСТАНОВКА  ФОНАРЕЙ-8 ( 1 </w:t>
      </w:r>
      <w:proofErr w:type="spellStart"/>
      <w:r>
        <w:rPr>
          <w:sz w:val="32"/>
          <w:szCs w:val="32"/>
        </w:rPr>
        <w:t>Раздол</w:t>
      </w:r>
      <w:proofErr w:type="spellEnd"/>
      <w:r>
        <w:rPr>
          <w:sz w:val="32"/>
          <w:szCs w:val="32"/>
        </w:rPr>
        <w:t xml:space="preserve">, 2 </w:t>
      </w:r>
      <w:proofErr w:type="spellStart"/>
      <w:r>
        <w:rPr>
          <w:sz w:val="32"/>
          <w:szCs w:val="32"/>
        </w:rPr>
        <w:t>Зимницы</w:t>
      </w:r>
      <w:proofErr w:type="spellEnd"/>
      <w:r>
        <w:rPr>
          <w:sz w:val="32"/>
          <w:szCs w:val="32"/>
        </w:rPr>
        <w:t>,  Гремячево-5( детская  площадка, перекресток  на монастырь, напротив дома 60,</w:t>
      </w:r>
      <w:r>
        <w:rPr>
          <w:sz w:val="32"/>
          <w:szCs w:val="32"/>
        </w:rPr>
        <w:br/>
        <w:t xml:space="preserve"> 1 фон.  на </w:t>
      </w:r>
      <w:proofErr w:type="spellStart"/>
      <w:r>
        <w:rPr>
          <w:sz w:val="32"/>
          <w:szCs w:val="32"/>
        </w:rPr>
        <w:t>Козловке</w:t>
      </w:r>
      <w:proofErr w:type="spellEnd"/>
      <w:r>
        <w:rPr>
          <w:sz w:val="32"/>
          <w:szCs w:val="32"/>
        </w:rPr>
        <w:t>, 1 фон. хутор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 xml:space="preserve">при наличии  бюджетных  средств).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Выполнено: установлено 3 фонаря  уличного  освещения в с. Гремячево-3(д.38( Большова)</w:t>
      </w:r>
      <w:proofErr w:type="gramStart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озловка</w:t>
      </w:r>
      <w:proofErr w:type="spellEnd"/>
      <w:r>
        <w:rPr>
          <w:sz w:val="32"/>
          <w:szCs w:val="32"/>
        </w:rPr>
        <w:t>- возле  колонки,д.207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( перекресток).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   Администрация сельского поселения исполняет полномочия в соответствии со131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 В ходе выполнения Федерального закона от 06.10.2013 года №131-ФЗ «Об общих принципах организации местного самоуправления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Российской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Федерации» администрацией сельского поселения в 2016 году решались правовые, финансовые и организационные задачи.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постоянно контактирует с Сельской Думой сельского поселения.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Внесены изменения в и дополнения в Устав сельского поселения, внесены изменения в Правила благоустройства территории сельского поселения, утвержден отчет об исполнении бюджета </w:t>
      </w:r>
      <w:proofErr w:type="gramStart"/>
      <w:r>
        <w:rPr>
          <w:sz w:val="32"/>
          <w:szCs w:val="32"/>
        </w:rPr>
        <w:t>за</w:t>
      </w:r>
      <w:proofErr w:type="gramEnd"/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2015 год, утвержден бюджет на 2017 год и плановый период 2018 и 2019 годов.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Численность  муниципальных  служащих в администрации  сельского поселения  в отчетном  году    составила    два человека.</w:t>
      </w: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В 2016 году было Принято </w:t>
      </w:r>
      <w:r>
        <w:rPr>
          <w:sz w:val="32"/>
          <w:szCs w:val="32"/>
        </w:rPr>
        <w:t xml:space="preserve">72 </w:t>
      </w:r>
      <w:r>
        <w:rPr>
          <w:b/>
          <w:sz w:val="32"/>
          <w:szCs w:val="32"/>
        </w:rPr>
        <w:t>Постановления</w:t>
      </w:r>
      <w:r>
        <w:rPr>
          <w:sz w:val="32"/>
          <w:szCs w:val="32"/>
        </w:rPr>
        <w:t xml:space="preserve"> по вопросам местного значени</w:t>
      </w:r>
      <w:proofErr w:type="gramStart"/>
      <w:r>
        <w:rPr>
          <w:sz w:val="32"/>
          <w:szCs w:val="32"/>
        </w:rPr>
        <w:t>я–</w:t>
      </w:r>
      <w:proofErr w:type="gramEnd"/>
      <w:r>
        <w:rPr>
          <w:sz w:val="32"/>
          <w:szCs w:val="32"/>
        </w:rPr>
        <w:t xml:space="preserve"> это регламенты по земле, по пожарной безопасности, санитарной очистке и благоустройству, по охране жизни людей на водных объектах и др. значимые постановления</w:t>
      </w:r>
    </w:p>
    <w:p w:rsidR="00A12735" w:rsidRDefault="00A12735" w:rsidP="00A127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Принято 57 Распоряжений.</w:t>
      </w:r>
    </w:p>
    <w:p w:rsidR="00A12735" w:rsidRDefault="00A12735" w:rsidP="00A12735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Внесены изменения в муниципальные программы «Поддержка и развитие малого и среднего предпринимательства в СП «Село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 xml:space="preserve">», «Развитие дорожного хозяйства и обеспечение безопасности на дорогах местного значения в СП «Село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 xml:space="preserve">», «Безопасность жизнедеятельности на территории СП «Село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 xml:space="preserve">», «Совершенствование освещения деятельности и развития муниципальной службы администрации СП «Село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 xml:space="preserve">», «Развитие культуры, туризма, физической культуры и спорта на территории СП «Село </w:t>
      </w:r>
      <w:proofErr w:type="spellStart"/>
      <w:r>
        <w:rPr>
          <w:sz w:val="32"/>
          <w:szCs w:val="32"/>
        </w:rPr>
        <w:t>Гремячево</w:t>
      </w:r>
      <w:proofErr w:type="spellEnd"/>
      <w:proofErr w:type="gramEnd"/>
      <w:r>
        <w:rPr>
          <w:sz w:val="32"/>
          <w:szCs w:val="32"/>
        </w:rPr>
        <w:t xml:space="preserve">», «Благоустройство и озеленение территорий в СП «Село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>».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Проекты решений и постановлений Администрации сельского поселения направляются в прокуратуру района.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sz w:val="32"/>
          <w:szCs w:val="32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Информационным источником для изучения деятельности нашего поселения является официальный сайт администрации МР «</w:t>
      </w:r>
      <w:proofErr w:type="spellStart"/>
      <w:r>
        <w:rPr>
          <w:sz w:val="32"/>
          <w:szCs w:val="32"/>
        </w:rPr>
        <w:t>Перемышльский</w:t>
      </w:r>
      <w:proofErr w:type="spellEnd"/>
      <w:r>
        <w:rPr>
          <w:sz w:val="32"/>
          <w:szCs w:val="32"/>
        </w:rPr>
        <w:t xml:space="preserve"> район» в разделе поселение – СП «Село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>, где размещаются нормативные документы.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Администрацией  сельского  поселения было администрацией  принято – 85обр.;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-рассмотрено  85 обращений;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по  административным регламентам было принято- 93чел.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выдано  </w:t>
      </w:r>
      <w:r>
        <w:rPr>
          <w:b/>
          <w:sz w:val="32"/>
          <w:szCs w:val="32"/>
        </w:rPr>
        <w:t>справок</w:t>
      </w:r>
      <w:r>
        <w:rPr>
          <w:sz w:val="32"/>
          <w:szCs w:val="32"/>
        </w:rPr>
        <w:t xml:space="preserve"> -174.</w:t>
      </w:r>
    </w:p>
    <w:p w:rsidR="00A12735" w:rsidRDefault="00A12735" w:rsidP="00A12735">
      <w:pPr>
        <w:jc w:val="both"/>
        <w:rPr>
          <w:sz w:val="32"/>
          <w:szCs w:val="32"/>
        </w:rPr>
      </w:pP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>При администрации работают комиссии:</w:t>
      </w:r>
      <w:r>
        <w:rPr>
          <w:sz w:val="32"/>
          <w:szCs w:val="32"/>
        </w:rPr>
        <w:t xml:space="preserve"> комиссия по  благоустройству и санитарной  очистке, административная комиссия,  антитеррористическая комиссия, комиссия по делам несовершеннолетних и защите их прав, жилищная комиссия,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комиссия по   обеспечению    пожарной  безопасности и безопасности  на  водных  объектах.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Комиссия по  благоустройству и санитарной  очистк</w:t>
      </w:r>
      <w:proofErr w:type="gramStart"/>
      <w:r>
        <w:rPr>
          <w:sz w:val="32"/>
          <w:szCs w:val="32"/>
        </w:rPr>
        <w:t>е</w:t>
      </w:r>
      <w:r>
        <w:rPr>
          <w:b/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проведено заседаний 5, выдано 9 предписаний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Административная комиссия-  2 заседания, составлено  2 протокола.  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Комиссии по делам несовершеннолетних и защите их прав- 3 заседания, 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Антитеррористическая комиссия- 5 заседаний.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Жилищная</w:t>
      </w:r>
      <w:proofErr w:type="gramEnd"/>
      <w:r>
        <w:rPr>
          <w:sz w:val="32"/>
          <w:szCs w:val="32"/>
        </w:rPr>
        <w:t xml:space="preserve">  комиссия-1 заседание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Комиссия по   обеспечению    пожарной  безопасности и безопасности  на  </w:t>
      </w:r>
      <w:proofErr w:type="gramStart"/>
      <w:r>
        <w:rPr>
          <w:sz w:val="32"/>
          <w:szCs w:val="32"/>
        </w:rPr>
        <w:t>водных</w:t>
      </w:r>
      <w:proofErr w:type="gramEnd"/>
      <w:r>
        <w:rPr>
          <w:sz w:val="32"/>
          <w:szCs w:val="32"/>
        </w:rPr>
        <w:t xml:space="preserve">  объектах-4 заседания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Полномочия по формированию и исполнению бюджета, а также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его исполнением осуществляет администрация и Сельская Дума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сельского поселения. Бюджет сельского поселения формировался согласно утвержденным программам.</w:t>
      </w:r>
    </w:p>
    <w:p w:rsidR="00A12735" w:rsidRDefault="00A12735" w:rsidP="00A12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</w:t>
      </w:r>
    </w:p>
    <w:p w:rsidR="00A12735" w:rsidRDefault="00A12735" w:rsidP="00A1273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1. Исполнение доходной части местного бюджета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За 2016 год в доходную часть бюджета сельского поселения поступило доходов с учетом безвозмездных поступлений в сумме 1844 667.00 рубля.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Собственных доходов поступило  в бюджет </w:t>
      </w:r>
      <w:proofErr w:type="gramStart"/>
      <w:r>
        <w:rPr>
          <w:sz w:val="32"/>
          <w:szCs w:val="32"/>
        </w:rPr>
        <w:t>сельского</w:t>
      </w:r>
      <w:proofErr w:type="gramEnd"/>
      <w:r>
        <w:rPr>
          <w:sz w:val="32"/>
          <w:szCs w:val="32"/>
        </w:rPr>
        <w:t xml:space="preserve">  поселения-637995.18 рублей.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 Наибольший удельный вес в общем объеме собственной доходной части занимает земельный налог, факт выполнения сумме составил  577 264,01 рублей</w:t>
      </w:r>
      <w:proofErr w:type="gramStart"/>
      <w:r>
        <w:rPr>
          <w:sz w:val="32"/>
          <w:szCs w:val="32"/>
        </w:rPr>
        <w:t>..</w:t>
      </w:r>
      <w:proofErr w:type="gramEnd"/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Налог на имущество физических лиц составил 50 803,86 рублей.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Налог на доходы физических лиц составил 5 428 рублей. Поступления от других уровней бюджетной системы получено в бюджет сельского поселения: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-дотация на выравнивание уровня бюджетной обеспеченности поселения составила -1183051.00 рублей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-на осуществление полномочий по </w:t>
      </w:r>
      <w:proofErr w:type="gramStart"/>
      <w:r>
        <w:rPr>
          <w:sz w:val="32"/>
          <w:szCs w:val="32"/>
        </w:rPr>
        <w:t>первичному</w:t>
      </w:r>
      <w:proofErr w:type="gramEnd"/>
      <w:r>
        <w:rPr>
          <w:sz w:val="32"/>
          <w:szCs w:val="32"/>
        </w:rPr>
        <w:t xml:space="preserve"> воинскому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учету составило 35799 рубля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межбюджетные трансферты составили -214096  рублей </w:t>
      </w:r>
    </w:p>
    <w:p w:rsidR="00A12735" w:rsidRDefault="00A12735" w:rsidP="00A1273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1. Исполнение расходной  части  местного бюджета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Расходы бюджета поселения составили 1784 143,95 рубля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- на выплату заработной платы 747298,20 рублей, в том  числе  на   осуществление  первичного воинского учета;</w:t>
      </w:r>
    </w:p>
    <w:p w:rsidR="00A12735" w:rsidRDefault="00A12735" w:rsidP="00A1273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 прочие расходы (оплата услуг связи, оплата коммунальных услуг,</w:t>
      </w:r>
      <w:proofErr w:type="gramEnd"/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приобретение материалов, расходы по содержанию имущества, </w:t>
      </w:r>
      <w:proofErr w:type="gramStart"/>
      <w:r>
        <w:rPr>
          <w:sz w:val="32"/>
          <w:szCs w:val="32"/>
        </w:rPr>
        <w:t>по</w:t>
      </w:r>
      <w:proofErr w:type="gramEnd"/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благоустройству, дорожной деятельности, жилищному хозяйству)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Исполнение расходной части бюджета сельского поселения производилось согласно утвержденной бюджетной росписи в пределах поступающих доходов</w:t>
      </w:r>
    </w:p>
    <w:p w:rsidR="00A12735" w:rsidRDefault="00A12735" w:rsidP="00A12735">
      <w:pPr>
        <w:rPr>
          <w:sz w:val="32"/>
          <w:szCs w:val="32"/>
        </w:rPr>
      </w:pPr>
    </w:p>
    <w:p w:rsidR="00A12735" w:rsidRDefault="00A12735" w:rsidP="00A12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Дорожное хозяйство</w:t>
      </w:r>
    </w:p>
    <w:p w:rsidR="00A12735" w:rsidRDefault="00A12735" w:rsidP="00A12735">
      <w:pPr>
        <w:rPr>
          <w:sz w:val="28"/>
          <w:szCs w:val="28"/>
        </w:rPr>
      </w:pPr>
      <w:r>
        <w:rPr>
          <w:sz w:val="28"/>
          <w:szCs w:val="28"/>
        </w:rPr>
        <w:t xml:space="preserve">  Общая протяженность дорог внутри населенных пунктов общего пользования составляет 12.5 км, все  они  требуют  капитального ремонта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На содержание автомобильных дорог </w:t>
      </w:r>
      <w:proofErr w:type="spellStart"/>
      <w:r>
        <w:rPr>
          <w:sz w:val="28"/>
          <w:szCs w:val="28"/>
        </w:rPr>
        <w:t>иинженерных</w:t>
      </w:r>
      <w:proofErr w:type="spellEnd"/>
      <w:r>
        <w:rPr>
          <w:sz w:val="28"/>
          <w:szCs w:val="28"/>
        </w:rPr>
        <w:t xml:space="preserve"> сооружений на них в границах поселений израсходовано 167 700 рублей, Финансовые средства</w:t>
      </w:r>
    </w:p>
    <w:p w:rsidR="00A12735" w:rsidRDefault="00A12735" w:rsidP="00A12735">
      <w:pPr>
        <w:rPr>
          <w:sz w:val="28"/>
          <w:szCs w:val="28"/>
        </w:rPr>
      </w:pPr>
      <w:r>
        <w:rPr>
          <w:sz w:val="28"/>
          <w:szCs w:val="28"/>
        </w:rPr>
        <w:t>израсходованы на оплату работ по расчистке дорог от снега, выкашиванию обочин дорог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покупка и отсыпка  дороги  щебнем  в д. </w:t>
      </w:r>
      <w:proofErr w:type="spellStart"/>
      <w:r>
        <w:rPr>
          <w:sz w:val="28"/>
          <w:szCs w:val="28"/>
        </w:rPr>
        <w:t>Зимницы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местного  значения</w:t>
      </w:r>
    </w:p>
    <w:p w:rsidR="00A12735" w:rsidRDefault="00A12735" w:rsidP="00A12735">
      <w:pPr>
        <w:rPr>
          <w:b/>
          <w:bCs/>
          <w:sz w:val="32"/>
          <w:szCs w:val="32"/>
        </w:rPr>
      </w:pPr>
    </w:p>
    <w:p w:rsidR="00A12735" w:rsidRDefault="00A12735" w:rsidP="00A12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Благоустройство поселения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 Вопросы благоустройства территории сельского поселения за отчетный период заслуживают особого внимания. Я думаю и уверена, что всем жителям хочется жить в уютной, чистой и благоустроенной деревне. А, как известно, чисто не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там, где убирают, а там, где не сорят. Это не потребует больших усилий, если мы просто начнем уважать себя и своих односельчан. Работа по благоустройству в 2016 году проводилась по утвержденному плану.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Проводилась работа по скашиванию сорной растительности в населенных пунктах в общественных местах, по уборке </w:t>
      </w:r>
      <w:r>
        <w:rPr>
          <w:sz w:val="32"/>
          <w:szCs w:val="32"/>
        </w:rPr>
        <w:lastRenderedPageBreak/>
        <w:t xml:space="preserve">несанкционированных свалок, проводилась работа с населением по разъяснению правил благоустройства, содержанию придомовых территорий. Установлена на  кладбище 1 контейнерная площадка для 5  контейнеров для твердых коммунальных отходов.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 2016 года вывоз мусора от частного сектора и муниципальных домов осуществляет ООО «Управляющая</w:t>
      </w:r>
    </w:p>
    <w:p w:rsidR="00A12735" w:rsidRDefault="00A12735" w:rsidP="00A12735">
      <w:pPr>
        <w:rPr>
          <w:b/>
          <w:sz w:val="32"/>
          <w:szCs w:val="32"/>
        </w:rPr>
      </w:pPr>
      <w:r>
        <w:rPr>
          <w:sz w:val="32"/>
          <w:szCs w:val="32"/>
        </w:rPr>
        <w:t>компания» с. Перемышль. Вывоз  мусора: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Заключено  договоров по  вывозу ТБО всего 56 договоров.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В зимнее- 46чел.</w:t>
      </w:r>
      <w:proofErr w:type="gramStart"/>
      <w:r>
        <w:rPr>
          <w:sz w:val="32"/>
          <w:szCs w:val="32"/>
        </w:rPr>
        <w:t>,л</w:t>
      </w:r>
      <w:proofErr w:type="gramEnd"/>
      <w:r>
        <w:rPr>
          <w:sz w:val="32"/>
          <w:szCs w:val="32"/>
        </w:rPr>
        <w:t>етом  вывозится ТБО-2 раза, зимой-1раз.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На уборку несанкционированных свалок израсходовано 50000 рублей. Хотелось бы, чтобы жители проявили больше сознательности и инициативы по заключению договоров на вывоз мусора в 2017 году.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Останавливаясь на санитарном порядке, я хочу добавить, что необходимо поддерживать порядок в личных хозяйствах, продолжать упорную борьбу с сорняками и сухой растительностью, как на территории поселения, так и за её пределами, соблюдать чистоту и порядок на всей территории поселения.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В 2016 году  было  проведено в сельском  поселении 10сходов: 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Гремячево-1, Букреево-1, 6 – </w:t>
      </w:r>
      <w:proofErr w:type="spellStart"/>
      <w:r>
        <w:rPr>
          <w:sz w:val="32"/>
          <w:szCs w:val="32"/>
        </w:rPr>
        <w:t>Зимницы</w:t>
      </w:r>
      <w:proofErr w:type="spellEnd"/>
      <w:r>
        <w:rPr>
          <w:sz w:val="32"/>
          <w:szCs w:val="32"/>
        </w:rPr>
        <w:t xml:space="preserve">, 2- </w:t>
      </w:r>
      <w:proofErr w:type="spellStart"/>
      <w:r>
        <w:rPr>
          <w:sz w:val="32"/>
          <w:szCs w:val="32"/>
        </w:rPr>
        <w:t>Раздол</w:t>
      </w:r>
      <w:proofErr w:type="spellEnd"/>
      <w:r>
        <w:rPr>
          <w:sz w:val="32"/>
          <w:szCs w:val="32"/>
        </w:rPr>
        <w:t xml:space="preserve">,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ставились  вопросы  по  пожарной  безопасности, по   </w:t>
      </w:r>
      <w:proofErr w:type="spellStart"/>
      <w:r>
        <w:rPr>
          <w:sz w:val="32"/>
          <w:szCs w:val="32"/>
        </w:rPr>
        <w:t>окашиванию</w:t>
      </w:r>
      <w:proofErr w:type="spellEnd"/>
      <w:r>
        <w:rPr>
          <w:sz w:val="32"/>
          <w:szCs w:val="32"/>
        </w:rPr>
        <w:t xml:space="preserve"> и уборке  сорной  растительности, по  нумерации домов, по заключению договоров на  вывоз ТБО и др.)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Проведено  субботников- 34,убрано 26 стихийных свалок,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приняло  участия  на благоустройстве 728 чел., посажено деревьев, кустарников -545,  разбито  клумб- 86 ,приведено в порядок фасадов жилых домов -80</w:t>
      </w:r>
      <w:r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приобретено населением № домов с.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 xml:space="preserve">- 30, д. Зимницы-12,.Раздол-26. 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Приведено в порядок кладбище, содержится в чистоте   памятник и сквер  погибшим  воинам  в ВОВ 1941-1945г.г. установлено 3 фонаря (светодиодных) уличного освещения в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ремячево</w:t>
      </w:r>
      <w:proofErr w:type="spellEnd"/>
      <w:r>
        <w:rPr>
          <w:sz w:val="32"/>
          <w:szCs w:val="32"/>
        </w:rPr>
        <w:t xml:space="preserve">, заменено ламп ДРЛ-250 на  светодиодные лампы  уличного  освещения-15шт., отсыпана  дорога в д. </w:t>
      </w:r>
      <w:proofErr w:type="spellStart"/>
      <w:r>
        <w:rPr>
          <w:sz w:val="32"/>
          <w:szCs w:val="32"/>
        </w:rPr>
        <w:t>Зимницах</w:t>
      </w:r>
      <w:proofErr w:type="spellEnd"/>
      <w:r>
        <w:rPr>
          <w:sz w:val="32"/>
          <w:szCs w:val="32"/>
        </w:rPr>
        <w:t xml:space="preserve">, закуплено  светодиодных  ламп -24 штуки. Были местами  </w:t>
      </w:r>
      <w:proofErr w:type="spellStart"/>
      <w:r>
        <w:rPr>
          <w:sz w:val="32"/>
          <w:szCs w:val="32"/>
        </w:rPr>
        <w:t>прогрейдированы</w:t>
      </w:r>
      <w:proofErr w:type="spellEnd"/>
      <w:r>
        <w:rPr>
          <w:sz w:val="32"/>
          <w:szCs w:val="32"/>
        </w:rPr>
        <w:t xml:space="preserve"> дороги. В 2016 году  администрацией окашивались дороги,  окашивались места  общего  пользования – сквер. Ключ. Детская  площадка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>ллея  напротив  администрации.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Привлечено средств на благоустройство руб-</w:t>
      </w:r>
      <w:r>
        <w:rPr>
          <w:b/>
          <w:sz w:val="32"/>
          <w:szCs w:val="32"/>
        </w:rPr>
        <w:t xml:space="preserve">291 521,71 </w:t>
      </w:r>
      <w:r>
        <w:rPr>
          <w:sz w:val="32"/>
          <w:szCs w:val="32"/>
        </w:rPr>
        <w:t xml:space="preserve"> руб. (</w:t>
      </w:r>
      <w:proofErr w:type="spellStart"/>
      <w:r>
        <w:rPr>
          <w:sz w:val="32"/>
          <w:szCs w:val="32"/>
        </w:rPr>
        <w:t>окашивание</w:t>
      </w:r>
      <w:proofErr w:type="spellEnd"/>
      <w:r>
        <w:rPr>
          <w:sz w:val="32"/>
          <w:szCs w:val="32"/>
        </w:rPr>
        <w:t xml:space="preserve"> территории  сельского  поселения, установка и ремонт </w:t>
      </w:r>
      <w:r>
        <w:rPr>
          <w:sz w:val="32"/>
          <w:szCs w:val="32"/>
        </w:rPr>
        <w:lastRenderedPageBreak/>
        <w:t>фонарей  уличного  освещения, оплата за электроэнергию  уличных  фонарей, уборка мусора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приобретение  светодиодных  ламп  уличного  освещения и др.)</w:t>
      </w:r>
    </w:p>
    <w:p w:rsidR="00A12735" w:rsidRDefault="00A12735" w:rsidP="00A12735">
      <w:pPr>
        <w:rPr>
          <w:b/>
          <w:sz w:val="32"/>
          <w:szCs w:val="32"/>
        </w:rPr>
      </w:pP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В 2016 год в сельском  поселении введено жилья  - 2 дома  общей  площадью-94,4 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.: д. Зимницы-24.4кв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, с. Гремячево-70кв.м.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Хотелось бы озвучить некоторые статистические данные по сельскому поселению: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Показатель демография и занятость населения: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На территории сельского поселения расположены 4 населённых пункта с.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укреево</w:t>
      </w:r>
      <w:proofErr w:type="spellEnd"/>
      <w:r>
        <w:rPr>
          <w:sz w:val="32"/>
          <w:szCs w:val="32"/>
        </w:rPr>
        <w:t xml:space="preserve">, д. </w:t>
      </w:r>
      <w:proofErr w:type="spellStart"/>
      <w:r>
        <w:rPr>
          <w:sz w:val="32"/>
          <w:szCs w:val="32"/>
        </w:rPr>
        <w:t>Зимницы</w:t>
      </w:r>
      <w:proofErr w:type="spellEnd"/>
      <w:r>
        <w:rPr>
          <w:sz w:val="32"/>
          <w:szCs w:val="32"/>
        </w:rPr>
        <w:t xml:space="preserve">. д. </w:t>
      </w:r>
      <w:proofErr w:type="spellStart"/>
      <w:r>
        <w:rPr>
          <w:sz w:val="32"/>
          <w:szCs w:val="32"/>
        </w:rPr>
        <w:t>Раздол</w:t>
      </w:r>
      <w:proofErr w:type="spellEnd"/>
      <w:r>
        <w:rPr>
          <w:sz w:val="32"/>
          <w:szCs w:val="32"/>
        </w:rPr>
        <w:t>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На 01.01.2017 года численность населения составляет 280 человек.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В том числе 92 пенсионера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составляет 33% от общей численности, детей от 0 до 7 лет –18,от7 до18 лет -17 человек, молодежи от 14 лет до 30 лет –28человек,трудоспособного  возраста-172 чел., мужчин - 144    , женщин-136.  За пределами сельского поселения работают 74 человека. Родился-1 ребенок умерло- 7 человек.  На  территории  сельского  поселения  проживают  3 многодетные  семьи.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 В сельском поселении значится 124 хозяйств. В хозяйствах граждан содержится – всего КРС – 19 гол.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том числе коров  12,  овец – 37, коз- 16,лошади-3, кроликов-150  , птицы -698 ,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>Производственную деятельность</w:t>
      </w:r>
      <w:r>
        <w:rPr>
          <w:sz w:val="32"/>
          <w:szCs w:val="32"/>
        </w:rPr>
        <w:t xml:space="preserve"> на нашей территории осуществляет сельскохозяйственное предприятие  ООО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« Калужская Нива», работают 10 человек  с нашего  поселения </w:t>
      </w:r>
      <w:proofErr w:type="gramStart"/>
      <w:r>
        <w:rPr>
          <w:sz w:val="32"/>
          <w:szCs w:val="32"/>
        </w:rPr>
        <w:t>и ООО</w:t>
      </w:r>
      <w:proofErr w:type="gramEnd"/>
      <w:r>
        <w:rPr>
          <w:sz w:val="32"/>
          <w:szCs w:val="32"/>
        </w:rPr>
        <w:t xml:space="preserve">  « Гремячев ключ» (</w:t>
      </w:r>
      <w:proofErr w:type="spellStart"/>
      <w:r>
        <w:rPr>
          <w:sz w:val="32"/>
          <w:szCs w:val="32"/>
        </w:rPr>
        <w:t>бутылирование</w:t>
      </w:r>
      <w:proofErr w:type="spellEnd"/>
      <w:r>
        <w:rPr>
          <w:sz w:val="32"/>
          <w:szCs w:val="32"/>
        </w:rPr>
        <w:t xml:space="preserve"> воды) -4человека.    Торговую деятельность на территории осуществляют: И П  Андропова В.В.,  и </w:t>
      </w:r>
      <w:proofErr w:type="spellStart"/>
      <w:r>
        <w:rPr>
          <w:sz w:val="32"/>
          <w:szCs w:val="32"/>
        </w:rPr>
        <w:t>Чернышова</w:t>
      </w:r>
      <w:proofErr w:type="spellEnd"/>
      <w:r>
        <w:rPr>
          <w:sz w:val="32"/>
          <w:szCs w:val="32"/>
        </w:rPr>
        <w:t xml:space="preserve"> Г.А.  в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ремячево</w:t>
      </w:r>
      <w:proofErr w:type="spellEnd"/>
      <w:r>
        <w:rPr>
          <w:sz w:val="32"/>
          <w:szCs w:val="32"/>
        </w:rPr>
        <w:t xml:space="preserve"> , в д. </w:t>
      </w:r>
      <w:proofErr w:type="spellStart"/>
      <w:r>
        <w:rPr>
          <w:sz w:val="32"/>
          <w:szCs w:val="32"/>
        </w:rPr>
        <w:t>Зимницы</w:t>
      </w:r>
      <w:proofErr w:type="spellEnd"/>
      <w:r>
        <w:rPr>
          <w:sz w:val="32"/>
          <w:szCs w:val="32"/>
        </w:rPr>
        <w:t xml:space="preserve"> д. </w:t>
      </w:r>
      <w:proofErr w:type="spellStart"/>
      <w:r>
        <w:rPr>
          <w:sz w:val="32"/>
          <w:szCs w:val="32"/>
        </w:rPr>
        <w:t>Раздол</w:t>
      </w:r>
      <w:proofErr w:type="spellEnd"/>
      <w:r>
        <w:rPr>
          <w:sz w:val="32"/>
          <w:szCs w:val="32"/>
        </w:rPr>
        <w:t xml:space="preserve"> выездная торговля. Население обеспечивается товарами повышенного спроса и товарами на заказ.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Зарегистрировано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СП « Деревня  </w:t>
      </w:r>
      <w:proofErr w:type="spellStart"/>
      <w:r>
        <w:rPr>
          <w:sz w:val="32"/>
          <w:szCs w:val="32"/>
        </w:rPr>
        <w:t>Раздол</w:t>
      </w:r>
      <w:proofErr w:type="spellEnd"/>
      <w:r>
        <w:rPr>
          <w:sz w:val="32"/>
          <w:szCs w:val="32"/>
        </w:rPr>
        <w:t xml:space="preserve">»- крс.-10,вт.ч. коров -8. Свиней-20. Овец-30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1 КФХ в д. </w:t>
      </w:r>
      <w:proofErr w:type="spellStart"/>
      <w:r>
        <w:rPr>
          <w:sz w:val="32"/>
          <w:szCs w:val="32"/>
        </w:rPr>
        <w:t>Зимницы</w:t>
      </w:r>
      <w:proofErr w:type="spellEnd"/>
      <w:r>
        <w:rPr>
          <w:sz w:val="32"/>
          <w:szCs w:val="32"/>
        </w:rPr>
        <w:t xml:space="preserve"> (Фокин  С.С.)</w:t>
      </w:r>
    </w:p>
    <w:p w:rsidR="00A12735" w:rsidRDefault="00A12735" w:rsidP="00A12735">
      <w:pPr>
        <w:rPr>
          <w:b/>
          <w:sz w:val="32"/>
          <w:szCs w:val="32"/>
        </w:rPr>
      </w:pPr>
    </w:p>
    <w:p w:rsidR="00A12735" w:rsidRDefault="00A12735" w:rsidP="00A12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Образование: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В сельском поселении зарегистрировано  35  детей</w:t>
      </w: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Из  зарегистрированных проживают-15. Не проживают-20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Всего проживают в </w:t>
      </w:r>
      <w:proofErr w:type="gramStart"/>
      <w:r>
        <w:rPr>
          <w:sz w:val="32"/>
          <w:szCs w:val="32"/>
        </w:rPr>
        <w:t>сельском</w:t>
      </w:r>
      <w:proofErr w:type="gramEnd"/>
      <w:r>
        <w:rPr>
          <w:sz w:val="32"/>
          <w:szCs w:val="32"/>
        </w:rPr>
        <w:t xml:space="preserve">  поселении-30 детей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из них,   посещает школу школьного  возраста 19  детей   и подростков.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Учатся  в колледже-2  подростка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Учатся  в  техникуме  транспорта-1 подросток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Учится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 вечерней  школе-1под.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Посещает  детский  сад-1реб.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Перевозку детей осуществляет школьный автобус.</w:t>
      </w:r>
    </w:p>
    <w:p w:rsidR="00A12735" w:rsidRDefault="00A12735" w:rsidP="00A12735">
      <w:pPr>
        <w:rPr>
          <w:b/>
          <w:sz w:val="32"/>
          <w:szCs w:val="32"/>
        </w:rPr>
      </w:pP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>КУЛЬТУРА:</w:t>
      </w:r>
      <w:r>
        <w:rPr>
          <w:sz w:val="32"/>
          <w:szCs w:val="32"/>
        </w:rPr>
        <w:t xml:space="preserve">  за 2016 год  в сельском  поселении  было  проведены  следующие  мероприятия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митинг, посвященный  к 71 годовщине  Победы  в ВОВ,  проведено чаепитие  и подарены  22 подарка вдовам участников   ВОВ и Труженикам  тыла и узнику  концлагерей </w:t>
      </w: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>К Дню  защиты  дете</w:t>
      </w:r>
      <w:proofErr w:type="gramStart"/>
      <w:r>
        <w:rPr>
          <w:b/>
          <w:sz w:val="32"/>
          <w:szCs w:val="32"/>
        </w:rPr>
        <w:t>й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было  организованы батуты, проведен  концерт силами РДК с. Перемышль, посвященный к Дню России.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   В это году  в августе месяце администрацией  сельского  поселения был  проведен   день  Села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где  принимали  участие артисты  РДК с. Перемышль ( зав. Отделом культуры, молодежи  и спорта Оксана Анатольевна  Немешаева), СДК  с. Корекозево, Калужская  Тальяночка г. Калуги (руководитель Раков Владимир  </w:t>
      </w:r>
      <w:proofErr w:type="spellStart"/>
      <w:r>
        <w:rPr>
          <w:sz w:val="32"/>
          <w:szCs w:val="32"/>
        </w:rPr>
        <w:t>Никанорович</w:t>
      </w:r>
      <w:proofErr w:type="spellEnd"/>
      <w:r>
        <w:rPr>
          <w:sz w:val="32"/>
          <w:szCs w:val="32"/>
        </w:rPr>
        <w:t xml:space="preserve">) баянист Максим  Федотов,  силами  спонсоров были  организованы бесплатно  батуты, шашлыки, подарки для вручения(СП «Д. </w:t>
      </w:r>
      <w:proofErr w:type="spellStart"/>
      <w:r>
        <w:rPr>
          <w:sz w:val="32"/>
          <w:szCs w:val="32"/>
        </w:rPr>
        <w:t>Раздол</w:t>
      </w:r>
      <w:proofErr w:type="spellEnd"/>
      <w:r>
        <w:rPr>
          <w:sz w:val="32"/>
          <w:szCs w:val="32"/>
        </w:rPr>
        <w:t xml:space="preserve">» Бобков С.М,   ООО « </w:t>
      </w:r>
      <w:proofErr w:type="gramStart"/>
      <w:r>
        <w:rPr>
          <w:sz w:val="32"/>
          <w:szCs w:val="32"/>
        </w:rPr>
        <w:t>Гремячев Ключ» Никитин В.А.), Семенихин  Игорь Викторович)</w:t>
      </w:r>
      <w:proofErr w:type="gramEnd"/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>В день  Выборов депутатов в</w:t>
      </w:r>
      <w:r>
        <w:rPr>
          <w:sz w:val="32"/>
          <w:szCs w:val="32"/>
        </w:rPr>
        <w:t xml:space="preserve"> Государственную  Думу был  проведен  концерт силами СДК с. Корекозево  </w:t>
      </w:r>
    </w:p>
    <w:p w:rsidR="00A12735" w:rsidRDefault="00A12735" w:rsidP="00A12735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 Дню  Пожилого  Человека</w:t>
      </w:r>
      <w:r>
        <w:rPr>
          <w:sz w:val="32"/>
          <w:szCs w:val="32"/>
        </w:rPr>
        <w:t xml:space="preserve">    с помощью  спонсора  </w:t>
      </w:r>
      <w:proofErr w:type="spellStart"/>
      <w:r>
        <w:rPr>
          <w:sz w:val="32"/>
          <w:szCs w:val="32"/>
        </w:rPr>
        <w:t>Циндрикова</w:t>
      </w:r>
      <w:proofErr w:type="spellEnd"/>
      <w:r>
        <w:rPr>
          <w:sz w:val="32"/>
          <w:szCs w:val="32"/>
        </w:rPr>
        <w:t xml:space="preserve"> Олега   были  закуплены и вручены  52 подарка  пожилым  людям от 70лет  и выше. </w:t>
      </w: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 2016 году  у нас  в сельском  поселении праздновали свой юбилей от 75 до 85 лет 14 юбиляров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им  были  вручены  небольшие  подарки.</w:t>
      </w:r>
    </w:p>
    <w:p w:rsidR="00A12735" w:rsidRDefault="00A12735" w:rsidP="00A12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A12735" w:rsidRDefault="00A12735" w:rsidP="00A12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юбиляров по сельскому поселению «Село </w:t>
      </w:r>
      <w:proofErr w:type="spellStart"/>
      <w:r>
        <w:rPr>
          <w:b/>
          <w:sz w:val="28"/>
          <w:szCs w:val="28"/>
        </w:rPr>
        <w:t>Гремячево</w:t>
      </w:r>
      <w:proofErr w:type="spellEnd"/>
      <w:r>
        <w:rPr>
          <w:b/>
          <w:sz w:val="28"/>
          <w:szCs w:val="28"/>
        </w:rPr>
        <w:t xml:space="preserve">» </w:t>
      </w:r>
    </w:p>
    <w:p w:rsidR="00A12735" w:rsidRDefault="00A12735" w:rsidP="00A12735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>в  2016 год.</w:t>
      </w:r>
      <w:r>
        <w:rPr>
          <w:sz w:val="40"/>
          <w:szCs w:val="40"/>
        </w:rPr>
        <w:t xml:space="preserve"> </w:t>
      </w:r>
    </w:p>
    <w:p w:rsidR="00A12735" w:rsidRDefault="00A12735" w:rsidP="00A12735">
      <w:pPr>
        <w:rPr>
          <w:b/>
          <w:sz w:val="28"/>
          <w:szCs w:val="28"/>
        </w:rPr>
      </w:pP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Соломатина Мария Васильевна  - 05.01.1931г.р. – 85лет</w:t>
      </w: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>2. Дроздова Зинаида Васильевна   – 10.01.1936 г.р. - 80 лет</w:t>
      </w: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Пучкова</w:t>
      </w:r>
      <w:proofErr w:type="spellEnd"/>
      <w:r>
        <w:rPr>
          <w:sz w:val="28"/>
          <w:szCs w:val="28"/>
        </w:rPr>
        <w:t xml:space="preserve"> Нина Ивановна            –  17.01.1936 г.р. – 80лет</w:t>
      </w: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>4. Митяева Наталья Ивановна  –   14.02.1936 г.р. – 80лет</w:t>
      </w:r>
    </w:p>
    <w:p w:rsidR="00A12735" w:rsidRDefault="00A12735" w:rsidP="00A12735">
      <w:pPr>
        <w:pStyle w:val="a3"/>
        <w:rPr>
          <w:sz w:val="28"/>
          <w:szCs w:val="28"/>
        </w:rPr>
      </w:pP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>5.Зенкина Анна Андреевна – 08.03.1931г.р.  – 85лет</w:t>
      </w:r>
    </w:p>
    <w:p w:rsidR="00A12735" w:rsidRDefault="00A12735" w:rsidP="00A12735">
      <w:pPr>
        <w:pStyle w:val="a3"/>
        <w:rPr>
          <w:sz w:val="28"/>
          <w:szCs w:val="28"/>
        </w:rPr>
      </w:pP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Тимарев</w:t>
      </w:r>
      <w:proofErr w:type="spellEnd"/>
      <w:r>
        <w:rPr>
          <w:sz w:val="28"/>
          <w:szCs w:val="28"/>
        </w:rPr>
        <w:t xml:space="preserve"> Александр Алексеевич 10.04.1041г.р. – 75 лет</w:t>
      </w:r>
    </w:p>
    <w:p w:rsidR="00A12735" w:rsidRDefault="00A12735" w:rsidP="00A12735">
      <w:pPr>
        <w:pStyle w:val="a3"/>
        <w:rPr>
          <w:sz w:val="28"/>
          <w:szCs w:val="28"/>
        </w:rPr>
      </w:pP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Артюшенина</w:t>
      </w:r>
      <w:proofErr w:type="spellEnd"/>
      <w:r>
        <w:rPr>
          <w:sz w:val="28"/>
          <w:szCs w:val="28"/>
        </w:rPr>
        <w:t xml:space="preserve"> Елизавета Дмитриевна  22.05.1936г.р. – 80 лет</w:t>
      </w: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Такмакова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Федосья</w:t>
      </w:r>
      <w:proofErr w:type="spellEnd"/>
      <w:r>
        <w:rPr>
          <w:sz w:val="28"/>
          <w:szCs w:val="28"/>
        </w:rPr>
        <w:t xml:space="preserve">  Михайловна       24.05.1931г.р. -  85лет</w:t>
      </w:r>
    </w:p>
    <w:p w:rsidR="00A12735" w:rsidRDefault="00A12735" w:rsidP="00A12735">
      <w:pPr>
        <w:pStyle w:val="a3"/>
        <w:rPr>
          <w:sz w:val="28"/>
          <w:szCs w:val="28"/>
        </w:rPr>
      </w:pP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9. Евтеев Иван Федорович 11.06.1931г.р. -  85 лет</w:t>
      </w:r>
    </w:p>
    <w:p w:rsidR="00A12735" w:rsidRDefault="00A12735" w:rsidP="00A12735">
      <w:pPr>
        <w:pStyle w:val="a3"/>
        <w:rPr>
          <w:sz w:val="28"/>
          <w:szCs w:val="28"/>
        </w:rPr>
      </w:pP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>10. Тарасова Антонина Федоровна  15.08.1941г.р. – 75лет</w:t>
      </w: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Павлюткина</w:t>
      </w:r>
      <w:proofErr w:type="spellEnd"/>
      <w:r>
        <w:rPr>
          <w:sz w:val="28"/>
          <w:szCs w:val="28"/>
        </w:rPr>
        <w:t xml:space="preserve"> Мария Ивановна  15.09.1941г.р. – 75лет</w:t>
      </w:r>
    </w:p>
    <w:p w:rsidR="00A12735" w:rsidRDefault="00A12735" w:rsidP="00A12735">
      <w:pPr>
        <w:pStyle w:val="a3"/>
        <w:rPr>
          <w:sz w:val="28"/>
          <w:szCs w:val="28"/>
        </w:rPr>
      </w:pP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>12.Чуванова Евдокия Алексеевна 04.10.1931г.р. – 85лет</w:t>
      </w:r>
    </w:p>
    <w:p w:rsidR="00A12735" w:rsidRDefault="00A12735" w:rsidP="00A12735">
      <w:pPr>
        <w:pStyle w:val="a3"/>
        <w:rPr>
          <w:sz w:val="28"/>
          <w:szCs w:val="28"/>
        </w:rPr>
      </w:pP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>13.Румянцева Клавдия Михайловна 10.11.1931г.р. – 85лет</w:t>
      </w:r>
    </w:p>
    <w:p w:rsidR="00A12735" w:rsidRDefault="00A12735" w:rsidP="00A12735">
      <w:pPr>
        <w:pStyle w:val="a3"/>
        <w:rPr>
          <w:sz w:val="28"/>
          <w:szCs w:val="28"/>
        </w:rPr>
      </w:pPr>
    </w:p>
    <w:p w:rsidR="00A12735" w:rsidRDefault="00A12735" w:rsidP="00A12735">
      <w:pPr>
        <w:pStyle w:val="a3"/>
        <w:rPr>
          <w:sz w:val="28"/>
          <w:szCs w:val="28"/>
        </w:rPr>
      </w:pPr>
      <w:r>
        <w:rPr>
          <w:sz w:val="28"/>
          <w:szCs w:val="28"/>
        </w:rPr>
        <w:t>14.Митяева Анастасия Федоровна 12.12.1936г.р. –80лет</w:t>
      </w:r>
    </w:p>
    <w:p w:rsidR="00A12735" w:rsidRDefault="00A12735" w:rsidP="00A12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Гуровы: Дмитрий Яковлевич и Гурова Анна Никитична – 55 лет совместной жизни, брак зарегистрирован.  24.01.1961 года</w:t>
      </w:r>
    </w:p>
    <w:p w:rsidR="00A12735" w:rsidRDefault="00A12735" w:rsidP="00A12735">
      <w:pPr>
        <w:rPr>
          <w:sz w:val="28"/>
          <w:szCs w:val="28"/>
        </w:rPr>
      </w:pP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>СВЯЗЬ:</w:t>
      </w:r>
      <w:r>
        <w:rPr>
          <w:sz w:val="32"/>
          <w:szCs w:val="32"/>
        </w:rPr>
        <w:t xml:space="preserve">  На территории с.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 xml:space="preserve">  с февраля отсутствует  почтовое отделение.  В с.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 xml:space="preserve"> обслуживает почтальон, а д. </w:t>
      </w:r>
      <w:proofErr w:type="spellStart"/>
      <w:r>
        <w:rPr>
          <w:sz w:val="32"/>
          <w:szCs w:val="32"/>
        </w:rPr>
        <w:t>Зимницы</w:t>
      </w:r>
      <w:proofErr w:type="spellEnd"/>
      <w:r>
        <w:rPr>
          <w:sz w:val="32"/>
          <w:szCs w:val="32"/>
        </w:rPr>
        <w:t xml:space="preserve"> и д. </w:t>
      </w:r>
      <w:proofErr w:type="spellStart"/>
      <w:r>
        <w:rPr>
          <w:sz w:val="32"/>
          <w:szCs w:val="32"/>
        </w:rPr>
        <w:t>Раздол</w:t>
      </w:r>
      <w:proofErr w:type="spellEnd"/>
      <w:r>
        <w:rPr>
          <w:sz w:val="32"/>
          <w:szCs w:val="32"/>
        </w:rPr>
        <w:t xml:space="preserve">-  выездная  машина  </w:t>
      </w:r>
      <w:proofErr w:type="spellStart"/>
      <w:r>
        <w:rPr>
          <w:sz w:val="32"/>
          <w:szCs w:val="32"/>
        </w:rPr>
        <w:t>почтампа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озельска</w:t>
      </w:r>
      <w:proofErr w:type="spellEnd"/>
      <w:r>
        <w:rPr>
          <w:sz w:val="32"/>
          <w:szCs w:val="32"/>
        </w:rPr>
        <w:t xml:space="preserve"> работает  два  раза в неделю.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ЗДРАВООХРАНЕНИЕ: </w:t>
      </w:r>
      <w:r>
        <w:rPr>
          <w:sz w:val="32"/>
          <w:szCs w:val="32"/>
        </w:rPr>
        <w:t>На территории СП имеется ФАП, Проведено амбулаторного  приема- 880    чел.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Проведено приема  по  вызову на дом- 450  чел.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Проведено прививок  против  гриппа- 45 чел.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Прошли </w:t>
      </w:r>
      <w:proofErr w:type="spellStart"/>
      <w:r>
        <w:rPr>
          <w:sz w:val="32"/>
          <w:szCs w:val="32"/>
        </w:rPr>
        <w:t>Флюг</w:t>
      </w:r>
      <w:proofErr w:type="spellEnd"/>
      <w:r>
        <w:rPr>
          <w:sz w:val="32"/>
          <w:szCs w:val="32"/>
        </w:rPr>
        <w:t xml:space="preserve">. в д. </w:t>
      </w:r>
      <w:proofErr w:type="spellStart"/>
      <w:r>
        <w:rPr>
          <w:sz w:val="32"/>
          <w:szCs w:val="32"/>
        </w:rPr>
        <w:t>Григорово</w:t>
      </w:r>
      <w:proofErr w:type="spellEnd"/>
      <w:r>
        <w:rPr>
          <w:sz w:val="32"/>
          <w:szCs w:val="32"/>
        </w:rPr>
        <w:t>: с. Гремячево-8 чел. д. Зимницы-5 чел.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Медпункт работает регулярно, </w:t>
      </w:r>
      <w:proofErr w:type="gramStart"/>
      <w:r>
        <w:rPr>
          <w:sz w:val="32"/>
          <w:szCs w:val="32"/>
        </w:rPr>
        <w:t>согласно графика</w:t>
      </w:r>
      <w:proofErr w:type="gramEnd"/>
      <w:r>
        <w:rPr>
          <w:sz w:val="32"/>
          <w:szCs w:val="32"/>
        </w:rPr>
        <w:t xml:space="preserve"> работы, а также проводится </w:t>
      </w:r>
      <w:proofErr w:type="spellStart"/>
      <w:r>
        <w:rPr>
          <w:sz w:val="32"/>
          <w:szCs w:val="32"/>
        </w:rPr>
        <w:t>подворовый</w:t>
      </w:r>
      <w:proofErr w:type="spellEnd"/>
      <w:r>
        <w:rPr>
          <w:sz w:val="32"/>
          <w:szCs w:val="32"/>
        </w:rPr>
        <w:t xml:space="preserve"> обход.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Осуществляются выезды в д. </w:t>
      </w:r>
      <w:proofErr w:type="spellStart"/>
      <w:r>
        <w:rPr>
          <w:sz w:val="32"/>
          <w:szCs w:val="32"/>
        </w:rPr>
        <w:t>Зимницы</w:t>
      </w:r>
      <w:proofErr w:type="spellEnd"/>
      <w:r>
        <w:rPr>
          <w:sz w:val="32"/>
          <w:szCs w:val="32"/>
        </w:rPr>
        <w:t xml:space="preserve">, д. </w:t>
      </w:r>
      <w:proofErr w:type="spellStart"/>
      <w:r>
        <w:rPr>
          <w:sz w:val="32"/>
          <w:szCs w:val="32"/>
        </w:rPr>
        <w:t>Раздол</w:t>
      </w:r>
      <w:proofErr w:type="spellEnd"/>
      <w:r>
        <w:rPr>
          <w:sz w:val="32"/>
          <w:szCs w:val="32"/>
        </w:rPr>
        <w:t xml:space="preserve">   по мере  надобности.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12735" w:rsidRDefault="00A12735" w:rsidP="00A12735">
      <w:pPr>
        <w:rPr>
          <w:b/>
          <w:sz w:val="32"/>
          <w:szCs w:val="32"/>
        </w:rPr>
      </w:pPr>
    </w:p>
    <w:p w:rsidR="00A12735" w:rsidRDefault="00A12735" w:rsidP="00A12735">
      <w:pPr>
        <w:rPr>
          <w:b/>
          <w:sz w:val="32"/>
          <w:szCs w:val="32"/>
        </w:rPr>
      </w:pPr>
    </w:p>
    <w:p w:rsidR="00A12735" w:rsidRDefault="00A12735" w:rsidP="00A12735">
      <w:pPr>
        <w:rPr>
          <w:b/>
          <w:sz w:val="32"/>
          <w:szCs w:val="32"/>
        </w:rPr>
      </w:pPr>
    </w:p>
    <w:p w:rsidR="00A12735" w:rsidRDefault="00A12735" w:rsidP="00A1273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Социальная  служба</w:t>
      </w: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В 2016 году  Бычкова  Мария Акимовн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 вдова умершего участника ВОВ получила  сертификат на жильё и  жилье  приобретено.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Обслуживаются  на дому-7 человек.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Одиноких- 5 чел.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Одиноко проживающих-29человек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Выдано  20 справок  на  компенсацию твердого  топлива.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>СОБЩЕНИЕ:</w:t>
      </w:r>
      <w:r>
        <w:rPr>
          <w:sz w:val="32"/>
          <w:szCs w:val="32"/>
        </w:rPr>
        <w:t xml:space="preserve"> Регулярно, один раз в неделю по средам ходит рейсовый автобус в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еремышль</w:t>
      </w:r>
      <w:proofErr w:type="spellEnd"/>
      <w:r>
        <w:rPr>
          <w:sz w:val="32"/>
          <w:szCs w:val="32"/>
        </w:rPr>
        <w:t xml:space="preserve">. </w:t>
      </w:r>
    </w:p>
    <w:p w:rsidR="00A12735" w:rsidRDefault="00A12735" w:rsidP="00A12735">
      <w:pPr>
        <w:rPr>
          <w:sz w:val="32"/>
          <w:szCs w:val="32"/>
        </w:rPr>
      </w:pPr>
    </w:p>
    <w:p w:rsidR="00A12735" w:rsidRDefault="00A12735" w:rsidP="00A12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ПРАВОПОРЯДОК</w:t>
      </w:r>
      <w:r>
        <w:rPr>
          <w:sz w:val="32"/>
          <w:szCs w:val="32"/>
        </w:rPr>
        <w:t>: на территории  имеется участковый уполномоченный, который обслуживает населенные пункты нашего поселения. За 2016 год на территории сельского поселения произошло -3 преступлени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 кражи). </w:t>
      </w:r>
    </w:p>
    <w:p w:rsidR="00A12735" w:rsidRDefault="00A12735" w:rsidP="00A12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ЖКХ: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Обеспечение газом: Администрация проводит работу по обеспечению граждан  баллонным газом,  Подвозку  к домам осуществляет газовая машина по  заказу  населения.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В 2016 году в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 xml:space="preserve"> были проблемы  с газом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это  было  связано с попаданием воды в систему.( не правильное  подключение газового  оборудования. несанкционированное подключение в водопроводу. Газопровод 3 раза  продували.   2 раза с  представителями  </w:t>
      </w:r>
      <w:proofErr w:type="gramStart"/>
      <w:r>
        <w:rPr>
          <w:sz w:val="32"/>
          <w:szCs w:val="32"/>
        </w:rPr>
        <w:t>газовой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службыс</w:t>
      </w:r>
      <w:proofErr w:type="spellEnd"/>
      <w:r>
        <w:rPr>
          <w:sz w:val="32"/>
          <w:szCs w:val="32"/>
        </w:rPr>
        <w:t xml:space="preserve">. Перемышль проведен  </w:t>
      </w:r>
      <w:proofErr w:type="spellStart"/>
      <w:r>
        <w:rPr>
          <w:sz w:val="32"/>
          <w:szCs w:val="32"/>
        </w:rPr>
        <w:t>подворовый</w:t>
      </w:r>
      <w:proofErr w:type="spellEnd"/>
      <w:r>
        <w:rPr>
          <w:sz w:val="32"/>
          <w:szCs w:val="32"/>
        </w:rPr>
        <w:t xml:space="preserve">  обход.  </w:t>
      </w:r>
    </w:p>
    <w:p w:rsidR="00A12735" w:rsidRDefault="00A12735" w:rsidP="00A12735">
      <w:pPr>
        <w:rPr>
          <w:b/>
          <w:sz w:val="32"/>
          <w:szCs w:val="32"/>
        </w:rPr>
      </w:pP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ВОДОСНАБЖЕНИЕ: </w:t>
      </w:r>
      <w:r>
        <w:rPr>
          <w:sz w:val="32"/>
          <w:szCs w:val="32"/>
        </w:rPr>
        <w:t xml:space="preserve">водоснабжение с.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 xml:space="preserve"> осуществляется через сеть водопровода, который находится в введении предприятия ООО «  Калуга ОБЛ ВОДОКАНАЛ» в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ремячево</w:t>
      </w:r>
      <w:proofErr w:type="spellEnd"/>
      <w:r>
        <w:rPr>
          <w:sz w:val="32"/>
          <w:szCs w:val="32"/>
        </w:rPr>
        <w:t xml:space="preserve"> и д. </w:t>
      </w:r>
      <w:proofErr w:type="spellStart"/>
      <w:r>
        <w:rPr>
          <w:sz w:val="32"/>
          <w:szCs w:val="32"/>
        </w:rPr>
        <w:t>Зимницы</w:t>
      </w:r>
      <w:proofErr w:type="spellEnd"/>
      <w:r>
        <w:rPr>
          <w:sz w:val="32"/>
          <w:szCs w:val="32"/>
        </w:rPr>
        <w:t xml:space="preserve">. За 2016 год  длительных сбоев  с поставкой воды  не было. Порывы д. </w:t>
      </w:r>
      <w:proofErr w:type="spellStart"/>
      <w:r>
        <w:rPr>
          <w:sz w:val="32"/>
          <w:szCs w:val="32"/>
        </w:rPr>
        <w:t>Зимницы</w:t>
      </w:r>
      <w:proofErr w:type="spellEnd"/>
      <w:r>
        <w:rPr>
          <w:sz w:val="32"/>
          <w:szCs w:val="32"/>
        </w:rPr>
        <w:t xml:space="preserve">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3 дней  устранялись.  </w:t>
      </w:r>
    </w:p>
    <w:p w:rsidR="00A12735" w:rsidRDefault="00A12735" w:rsidP="00A12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Пожарная безопасность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Проводится работа по пожарной безопасност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это </w:t>
      </w:r>
      <w:proofErr w:type="spellStart"/>
      <w:r>
        <w:rPr>
          <w:sz w:val="32"/>
          <w:szCs w:val="32"/>
        </w:rPr>
        <w:t>окос</w:t>
      </w:r>
      <w:proofErr w:type="spellEnd"/>
      <w:r>
        <w:rPr>
          <w:sz w:val="32"/>
          <w:szCs w:val="32"/>
        </w:rPr>
        <w:t xml:space="preserve"> усадеб и уборка придомовых территорий, а также опахивание  территорий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sz w:val="32"/>
          <w:szCs w:val="32"/>
        </w:rPr>
        <w:t>Проведен  инструктаж по  пожарной  безопасности-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Д. Раздол-25 человек, д. Зимницы-40 человек, с. </w:t>
      </w:r>
      <w:proofErr w:type="spellStart"/>
      <w:r>
        <w:rPr>
          <w:sz w:val="32"/>
          <w:szCs w:val="32"/>
        </w:rPr>
        <w:t>Гремячево</w:t>
      </w:r>
      <w:proofErr w:type="spellEnd"/>
      <w:r>
        <w:rPr>
          <w:sz w:val="32"/>
          <w:szCs w:val="32"/>
        </w:rPr>
        <w:t>- 25,  д. Букреево-9.</w:t>
      </w:r>
    </w:p>
    <w:p w:rsidR="00A12735" w:rsidRDefault="00A12735" w:rsidP="00A1273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>
        <w:rPr>
          <w:sz w:val="32"/>
          <w:szCs w:val="32"/>
        </w:rPr>
        <w:t xml:space="preserve">  На территории  сельского  поселения сформировано добровольное пожарное формирование, 4 из них  принимали участие в тушении пала травы на территории сельского  поселения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около  бывшей  школы, паевые земли-100га. ,земли около клуба»,  это Макаров Сергей  Николаевич  Крысин Юрий Васильевич,  Фокин  Сергей Николаевич.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12735" w:rsidRDefault="00A12735" w:rsidP="00A12735">
      <w:pPr>
        <w:rPr>
          <w:sz w:val="32"/>
          <w:szCs w:val="32"/>
        </w:rPr>
      </w:pPr>
      <w:r>
        <w:rPr>
          <w:b/>
          <w:sz w:val="32"/>
          <w:szCs w:val="32"/>
        </w:rPr>
        <w:t>ДНД</w:t>
      </w:r>
      <w:r>
        <w:rPr>
          <w:sz w:val="32"/>
          <w:szCs w:val="32"/>
        </w:rPr>
        <w:t xml:space="preserve"> </w:t>
      </w: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>члены ДНД выходили на дежурство 4 раза  в 2016 году  это Рождество, Крещение, 9 мая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были задействованы 2 человека. </w:t>
      </w:r>
    </w:p>
    <w:p w:rsidR="00A12735" w:rsidRDefault="00A12735" w:rsidP="00A12735">
      <w:pPr>
        <w:jc w:val="both"/>
        <w:rPr>
          <w:b/>
          <w:sz w:val="32"/>
          <w:szCs w:val="32"/>
        </w:rPr>
      </w:pPr>
    </w:p>
    <w:p w:rsidR="00A12735" w:rsidRDefault="00A12735" w:rsidP="00A12735">
      <w:pPr>
        <w:rPr>
          <w:sz w:val="32"/>
          <w:szCs w:val="32"/>
        </w:rPr>
      </w:pPr>
      <w:r>
        <w:rPr>
          <w:sz w:val="32"/>
          <w:szCs w:val="32"/>
        </w:rPr>
        <w:t xml:space="preserve"> На 2017 год был  принят Сельской  Думой  Бюджет  в части доходов и  расходов  утвержден  на  сумму 1 844 106рублей.</w:t>
      </w:r>
    </w:p>
    <w:p w:rsidR="00A12735" w:rsidRDefault="00A12735" w:rsidP="00A12735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Доходы</w:t>
      </w:r>
      <w:r>
        <w:rPr>
          <w:sz w:val="32"/>
          <w:szCs w:val="32"/>
        </w:rPr>
        <w:t xml:space="preserve"> всего-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bCs/>
          <w:sz w:val="32"/>
          <w:szCs w:val="32"/>
        </w:rPr>
        <w:t>508 800,00рублей.</w:t>
      </w:r>
    </w:p>
    <w:p w:rsidR="00A12735" w:rsidRDefault="00A12735" w:rsidP="00A12735">
      <w:pPr>
        <w:rPr>
          <w:b/>
          <w:bCs/>
          <w:sz w:val="32"/>
          <w:szCs w:val="32"/>
        </w:rPr>
      </w:pPr>
      <w:r>
        <w:rPr>
          <w:sz w:val="32"/>
          <w:szCs w:val="32"/>
        </w:rPr>
        <w:t>Налог на доходы физических лиц 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bCs/>
          <w:sz w:val="32"/>
          <w:szCs w:val="32"/>
        </w:rPr>
        <w:t>8 800,00рублей.</w:t>
      </w:r>
    </w:p>
    <w:p w:rsidR="00A12735" w:rsidRDefault="00A12735" w:rsidP="00A12735">
      <w:p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Налог на имущество физических лиц –  50 000,00рублей</w:t>
      </w:r>
      <w:r>
        <w:rPr>
          <w:b/>
          <w:bCs/>
          <w:sz w:val="32"/>
          <w:szCs w:val="32"/>
        </w:rPr>
        <w:t>;</w:t>
      </w:r>
    </w:p>
    <w:p w:rsidR="00A12735" w:rsidRDefault="00A12735" w:rsidP="00A1273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Земельный</w:t>
      </w:r>
      <w:proofErr w:type="gramEnd"/>
      <w:r>
        <w:rPr>
          <w:sz w:val="32"/>
          <w:szCs w:val="32"/>
        </w:rPr>
        <w:t xml:space="preserve"> налог-464500 рублей;</w:t>
      </w:r>
    </w:p>
    <w:p w:rsidR="00A12735" w:rsidRDefault="00A12735" w:rsidP="00A1273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Безвозмездные поступления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-</w:t>
      </w:r>
      <w:r>
        <w:rPr>
          <w:bCs/>
          <w:sz w:val="32"/>
          <w:szCs w:val="32"/>
        </w:rPr>
        <w:t>1 327 059,00рублей</w:t>
      </w:r>
    </w:p>
    <w:p w:rsidR="00A12735" w:rsidRDefault="00A12735" w:rsidP="00A12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Расходы: 1 835 859,00рублей</w:t>
      </w:r>
    </w:p>
    <w:p w:rsidR="00A12735" w:rsidRDefault="00A12735" w:rsidP="00A12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Общегосударственные вопросы –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1 181 610,00рублей;</w:t>
      </w:r>
    </w:p>
    <w:p w:rsidR="00A12735" w:rsidRDefault="00A12735" w:rsidP="00A12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Национальная безопасность и правоохранительная деятельность – 65000рублей;</w:t>
      </w:r>
    </w:p>
    <w:p w:rsidR="00A12735" w:rsidRDefault="00A12735" w:rsidP="00A12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Дорожное хозяйство –147700  рублей;</w:t>
      </w:r>
    </w:p>
    <w:p w:rsidR="00A12735" w:rsidRDefault="00A12735" w:rsidP="00A12735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коммунальное хозяйство – 322 817,00рубля;</w:t>
      </w:r>
    </w:p>
    <w:p w:rsidR="00A12735" w:rsidRDefault="00A12735" w:rsidP="00A12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Культура – 20000 рублей;</w:t>
      </w:r>
    </w:p>
    <w:p w:rsidR="00A12735" w:rsidRDefault="00A12735" w:rsidP="00A12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Социальная  политика- 45000 рублей;</w:t>
      </w:r>
    </w:p>
    <w:p w:rsidR="00A12735" w:rsidRDefault="00A12735" w:rsidP="00A12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Национальная  безопасность   -65 000 рублей;</w:t>
      </w:r>
    </w:p>
    <w:p w:rsidR="00A12735" w:rsidRDefault="00A12735" w:rsidP="00A12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правоохранительная  деятельность</w:t>
      </w:r>
    </w:p>
    <w:p w:rsidR="00A12735" w:rsidRDefault="00A12735" w:rsidP="00A1273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Национальная</w:t>
      </w:r>
      <w:proofErr w:type="gramEnd"/>
      <w:r>
        <w:rPr>
          <w:bCs/>
          <w:sz w:val="28"/>
          <w:szCs w:val="28"/>
        </w:rPr>
        <w:t xml:space="preserve">  оборона-33 732,00 рублей;</w:t>
      </w:r>
    </w:p>
    <w:p w:rsidR="00A12735" w:rsidRDefault="00A12735" w:rsidP="00A12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Национальная  экономика(11км)-20000 рублей.</w:t>
      </w:r>
    </w:p>
    <w:p w:rsidR="00A12735" w:rsidRDefault="00A12735" w:rsidP="00A127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планах на 2017 год:</w:t>
      </w:r>
    </w:p>
    <w:p w:rsidR="00A12735" w:rsidRDefault="00A12735" w:rsidP="00A1273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продолжить работу над улучшением условий жизни жителей поселения: заниматься вопросами уличного освещения, , продолжить заключать с населением договора на вывоз мусора, проведение субботников по благоустройству территории, привлечение дополнительных резервов в доходную часть бюджета сельского поселения, будет  установлено  7  уличных  светильников:  в с</w:t>
      </w:r>
      <w:proofErr w:type="gramStart"/>
      <w:r>
        <w:rPr>
          <w:bCs/>
          <w:sz w:val="32"/>
          <w:szCs w:val="32"/>
        </w:rPr>
        <w:t>.Г</w:t>
      </w:r>
      <w:proofErr w:type="gramEnd"/>
      <w:r>
        <w:rPr>
          <w:bCs/>
          <w:sz w:val="32"/>
          <w:szCs w:val="32"/>
        </w:rPr>
        <w:t>ремячево-3, д. Зимницы-3. Д. Раздол-1. В 2017 году будут  поставлены  5 прибора  учета к 4  светильникам  уличного  освещения</w:t>
      </w:r>
      <w:proofErr w:type="gramStart"/>
      <w:r>
        <w:rPr>
          <w:bCs/>
          <w:sz w:val="32"/>
          <w:szCs w:val="32"/>
        </w:rPr>
        <w:t>.</w:t>
      </w:r>
      <w:proofErr w:type="gramEnd"/>
      <w:r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т</w:t>
      </w:r>
      <w:proofErr w:type="gramEnd"/>
      <w:r>
        <w:rPr>
          <w:bCs/>
          <w:sz w:val="32"/>
          <w:szCs w:val="32"/>
        </w:rPr>
        <w:t xml:space="preserve">акже  будет  продолжаться  отсыпка дороги  </w:t>
      </w:r>
      <w:r>
        <w:rPr>
          <w:bCs/>
          <w:sz w:val="32"/>
          <w:szCs w:val="32"/>
        </w:rPr>
        <w:lastRenderedPageBreak/>
        <w:t xml:space="preserve">на горе в д. </w:t>
      </w:r>
      <w:proofErr w:type="spellStart"/>
      <w:r>
        <w:rPr>
          <w:bCs/>
          <w:sz w:val="32"/>
          <w:szCs w:val="32"/>
        </w:rPr>
        <w:t>Зимницы</w:t>
      </w:r>
      <w:proofErr w:type="spellEnd"/>
      <w:r>
        <w:rPr>
          <w:bCs/>
          <w:sz w:val="32"/>
          <w:szCs w:val="32"/>
        </w:rPr>
        <w:t>. установка информационных стендов  на  кладбище и на  детской  площадке.</w:t>
      </w:r>
    </w:p>
    <w:p w:rsidR="00A12735" w:rsidRDefault="00A12735" w:rsidP="00A1273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В связи с ограниченность средств на решение вопросов благоустройства в бюджете сельского поселения,  администрация  сельского  поселения надеется  на  помощь активных, инициативных, неравнодушных жителей.</w:t>
      </w:r>
    </w:p>
    <w:p w:rsidR="00A12735" w:rsidRDefault="00A12735" w:rsidP="00A1273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A12735" w:rsidRDefault="00A12735" w:rsidP="00A1273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Проблемы</w:t>
      </w:r>
    </w:p>
    <w:p w:rsidR="00A12735" w:rsidRDefault="00A12735" w:rsidP="00A12735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Заключение  договоров  на  вывоз КТ</w:t>
      </w:r>
      <w:proofErr w:type="gramStart"/>
      <w:r>
        <w:rPr>
          <w:bCs/>
          <w:sz w:val="32"/>
          <w:szCs w:val="32"/>
        </w:rPr>
        <w:t>О(</w:t>
      </w:r>
      <w:proofErr w:type="gramEnd"/>
      <w:r>
        <w:rPr>
          <w:bCs/>
          <w:sz w:val="32"/>
          <w:szCs w:val="32"/>
        </w:rPr>
        <w:t xml:space="preserve"> мусор)</w:t>
      </w:r>
    </w:p>
    <w:p w:rsidR="00A12735" w:rsidRDefault="00A12735" w:rsidP="00A12735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Маленькое  количество  населения ходит на   субботник   на  кладбище</w:t>
      </w:r>
      <w:proofErr w:type="gramStart"/>
      <w:r>
        <w:rPr>
          <w:bCs/>
          <w:sz w:val="32"/>
          <w:szCs w:val="32"/>
        </w:rPr>
        <w:t>.</w:t>
      </w:r>
      <w:proofErr w:type="gramEnd"/>
      <w:r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н</w:t>
      </w:r>
      <w:proofErr w:type="gramEnd"/>
      <w:r>
        <w:rPr>
          <w:bCs/>
          <w:sz w:val="32"/>
          <w:szCs w:val="32"/>
        </w:rPr>
        <w:t>а  детскую площадку, на  памятник погибшим в ВОВ.</w:t>
      </w:r>
    </w:p>
    <w:p w:rsidR="00A12735" w:rsidRDefault="00A12735" w:rsidP="00A12735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Возле  домов  без предупреждения  не  окашивают придомовые  территории,   земельные участки.</w:t>
      </w:r>
    </w:p>
    <w:p w:rsidR="00A12735" w:rsidRDefault="00A12735" w:rsidP="00A12735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Мало  односельчан  ходит  на мероприятия. </w:t>
      </w:r>
    </w:p>
    <w:p w:rsidR="00A12735" w:rsidRDefault="00A12735" w:rsidP="00A12735">
      <w:pPr>
        <w:rPr>
          <w:bCs/>
          <w:sz w:val="32"/>
          <w:szCs w:val="32"/>
        </w:rPr>
      </w:pPr>
    </w:p>
    <w:p w:rsidR="00A12735" w:rsidRDefault="00A12735" w:rsidP="00A1273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В заключении хочу поблагодарить за понимание и поддержку в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bCs/>
          <w:sz w:val="32"/>
          <w:szCs w:val="32"/>
        </w:rPr>
        <w:t>решении насущных проблем и оказании помощи депутатов Сельской Думы,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высшее руководство в лице Главы администрации района </w:t>
      </w:r>
      <w:proofErr w:type="spellStart"/>
      <w:r>
        <w:rPr>
          <w:bCs/>
          <w:sz w:val="32"/>
          <w:szCs w:val="32"/>
        </w:rPr>
        <w:t>Бадеевой</w:t>
      </w:r>
      <w:proofErr w:type="spellEnd"/>
      <w:r>
        <w:rPr>
          <w:bCs/>
          <w:sz w:val="32"/>
          <w:szCs w:val="32"/>
        </w:rPr>
        <w:t xml:space="preserve"> Надежды Васильевны и всех сотрудников отделов администрации района,  также  всех  односельчан  кто  принимал  активно участие в мероприятиях  сельского  поселения</w:t>
      </w:r>
      <w:proofErr w:type="gramStart"/>
      <w:r>
        <w:rPr>
          <w:bCs/>
          <w:sz w:val="32"/>
          <w:szCs w:val="32"/>
        </w:rPr>
        <w:t xml:space="preserve"> :</w:t>
      </w:r>
      <w:proofErr w:type="gramEnd"/>
      <w:r>
        <w:rPr>
          <w:bCs/>
          <w:sz w:val="32"/>
          <w:szCs w:val="32"/>
        </w:rPr>
        <w:t xml:space="preserve">   руководство  ООО  «Калужская  Нива», Никитина В.А. директора ООО  «Гремячев Ключ» за  помощь  в приобретении подарков  Вдовам участников  в ВОВ и выделении  средств на  чаепитие,   </w:t>
      </w:r>
      <w:proofErr w:type="spellStart"/>
      <w:r>
        <w:rPr>
          <w:bCs/>
          <w:sz w:val="32"/>
          <w:szCs w:val="32"/>
        </w:rPr>
        <w:t>Циндрикова</w:t>
      </w:r>
      <w:proofErr w:type="spellEnd"/>
      <w:r>
        <w:rPr>
          <w:bCs/>
          <w:sz w:val="32"/>
          <w:szCs w:val="32"/>
        </w:rPr>
        <w:t xml:space="preserve">  Олега  в   приобретении  подарков к дню  Пожилого  человека, юбилярам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Сестер  Свято-Успенского  Гремячев   женского   монастыря,   зав. Отделом культуры, молодежи  и спорта </w:t>
      </w:r>
      <w:proofErr w:type="spellStart"/>
      <w:r>
        <w:rPr>
          <w:bCs/>
          <w:sz w:val="32"/>
          <w:szCs w:val="32"/>
        </w:rPr>
        <w:t>Перемышльского</w:t>
      </w:r>
      <w:proofErr w:type="spellEnd"/>
      <w:r>
        <w:rPr>
          <w:bCs/>
          <w:sz w:val="32"/>
          <w:szCs w:val="32"/>
        </w:rPr>
        <w:t xml:space="preserve">  района Оксану Анатольевну  Немешаеву РДК с. Перемышль, руководителя Калужской  Тальяночки </w:t>
      </w:r>
      <w:proofErr w:type="spellStart"/>
      <w:r>
        <w:rPr>
          <w:bCs/>
          <w:sz w:val="32"/>
          <w:szCs w:val="32"/>
        </w:rPr>
        <w:t>Ракова</w:t>
      </w:r>
      <w:proofErr w:type="spellEnd"/>
      <w:r>
        <w:rPr>
          <w:bCs/>
          <w:sz w:val="32"/>
          <w:szCs w:val="32"/>
        </w:rPr>
        <w:t xml:space="preserve"> Владимира  </w:t>
      </w:r>
      <w:proofErr w:type="spellStart"/>
      <w:r>
        <w:rPr>
          <w:bCs/>
          <w:sz w:val="32"/>
          <w:szCs w:val="32"/>
        </w:rPr>
        <w:t>Никаноровича</w:t>
      </w:r>
      <w:proofErr w:type="spellEnd"/>
      <w:r>
        <w:rPr>
          <w:bCs/>
          <w:sz w:val="32"/>
          <w:szCs w:val="32"/>
        </w:rPr>
        <w:t xml:space="preserve"> г. Калуги, спасибо  большое баянисту Максиму  Федотову , руководителю СП «Д. </w:t>
      </w:r>
      <w:proofErr w:type="spellStart"/>
      <w:r>
        <w:rPr>
          <w:bCs/>
          <w:sz w:val="32"/>
          <w:szCs w:val="32"/>
        </w:rPr>
        <w:t>Раздол</w:t>
      </w:r>
      <w:proofErr w:type="spellEnd"/>
      <w:r>
        <w:rPr>
          <w:bCs/>
          <w:sz w:val="32"/>
          <w:szCs w:val="32"/>
        </w:rPr>
        <w:t xml:space="preserve">» </w:t>
      </w:r>
      <w:proofErr w:type="spellStart"/>
      <w:r>
        <w:rPr>
          <w:bCs/>
          <w:sz w:val="32"/>
          <w:szCs w:val="32"/>
        </w:rPr>
        <w:t>Бобкову</w:t>
      </w:r>
      <w:proofErr w:type="spellEnd"/>
      <w:r>
        <w:rPr>
          <w:bCs/>
          <w:sz w:val="32"/>
          <w:szCs w:val="32"/>
        </w:rPr>
        <w:t xml:space="preserve"> С.М,  Семенихину  Игорю Викторовичу, Макарову  Сергею  Николаевичу,  Супругам  Парамоновых Вячеславу и Любови,  </w:t>
      </w:r>
      <w:proofErr w:type="spellStart"/>
      <w:r>
        <w:rPr>
          <w:bCs/>
          <w:sz w:val="32"/>
          <w:szCs w:val="32"/>
        </w:rPr>
        <w:t>Жмурину</w:t>
      </w:r>
      <w:proofErr w:type="spellEnd"/>
      <w:r>
        <w:rPr>
          <w:bCs/>
          <w:sz w:val="32"/>
          <w:szCs w:val="32"/>
        </w:rPr>
        <w:t xml:space="preserve"> Михаилу Михайловичу, Бурову Ивану Павловичу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 нашим  детям. которые активно принимали  участие в мероприятиях сельского поселения.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Большое спасибо </w:t>
      </w:r>
      <w:proofErr w:type="spellStart"/>
      <w:r>
        <w:rPr>
          <w:bCs/>
          <w:sz w:val="32"/>
          <w:szCs w:val="32"/>
        </w:rPr>
        <w:t>Замоченову</w:t>
      </w:r>
      <w:proofErr w:type="spellEnd"/>
      <w:r>
        <w:rPr>
          <w:bCs/>
          <w:sz w:val="32"/>
          <w:szCs w:val="32"/>
        </w:rPr>
        <w:t xml:space="preserve"> М.И., Арнаут С.Д. </w:t>
      </w:r>
      <w:proofErr w:type="spellStart"/>
      <w:r>
        <w:rPr>
          <w:bCs/>
          <w:sz w:val="32"/>
          <w:szCs w:val="32"/>
        </w:rPr>
        <w:t>Федичеву</w:t>
      </w:r>
      <w:proofErr w:type="spellEnd"/>
      <w:r>
        <w:rPr>
          <w:bCs/>
          <w:sz w:val="32"/>
          <w:szCs w:val="32"/>
        </w:rPr>
        <w:t xml:space="preserve"> И.В.  за  оперативность   уборки снега  на  наших  дорогах.  Желаю всем здоровья и удачи.</w:t>
      </w:r>
    </w:p>
    <w:p w:rsidR="00BC6D89" w:rsidRDefault="00BC6D89"/>
    <w:sectPr w:rsidR="00BC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5CB7"/>
    <w:multiLevelType w:val="hybridMultilevel"/>
    <w:tmpl w:val="66A4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5"/>
    <w:rsid w:val="00A12735"/>
    <w:rsid w:val="00B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3001</Words>
  <Characters>17112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2017-01-31T08:35:00Z</dcterms:created>
  <dcterms:modified xsi:type="dcterms:W3CDTF">2017-01-31T08:38:00Z</dcterms:modified>
</cp:coreProperties>
</file>