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10" w:rsidRPr="00CE6C0B" w:rsidRDefault="00943C10" w:rsidP="00097A33">
      <w:pPr>
        <w:pStyle w:val="ConsPlusNormal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C0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943C10" w:rsidRDefault="00943C10" w:rsidP="008A056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(исполнительно – распорядительный орган)</w:t>
      </w:r>
    </w:p>
    <w:p w:rsidR="00943C10" w:rsidRDefault="00943C10" w:rsidP="008A056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«Село</w:t>
      </w:r>
      <w:r w:rsidR="00A76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8BD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43C10" w:rsidRDefault="00943C10" w:rsidP="008A056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943C10" w:rsidRPr="00D973AC" w:rsidRDefault="00943C10" w:rsidP="008A0563">
      <w:pPr>
        <w:pStyle w:val="ConsPlusNormal0"/>
        <w:jc w:val="center"/>
        <w:rPr>
          <w:rFonts w:ascii="Times New Roman" w:hAnsi="Times New Roman" w:cs="Times New Roman"/>
          <w:sz w:val="32"/>
          <w:szCs w:val="32"/>
        </w:rPr>
      </w:pPr>
      <w:r w:rsidRPr="00D973A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43C10" w:rsidRPr="00D973AC" w:rsidRDefault="00A768BD" w:rsidP="008A056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973AC">
        <w:rPr>
          <w:rFonts w:ascii="Times New Roman" w:hAnsi="Times New Roman" w:cs="Times New Roman"/>
          <w:sz w:val="28"/>
          <w:szCs w:val="28"/>
        </w:rPr>
        <w:t xml:space="preserve">с.  </w:t>
      </w:r>
      <w:proofErr w:type="spellStart"/>
      <w:r w:rsidRPr="00D973AC">
        <w:rPr>
          <w:rFonts w:ascii="Times New Roman" w:hAnsi="Times New Roman" w:cs="Times New Roman"/>
          <w:sz w:val="28"/>
          <w:szCs w:val="28"/>
        </w:rPr>
        <w:t>Гремчево</w:t>
      </w:r>
      <w:proofErr w:type="spellEnd"/>
    </w:p>
    <w:p w:rsidR="00943C10" w:rsidRDefault="00943C10" w:rsidP="008A0563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43C10" w:rsidRPr="00097A33" w:rsidRDefault="00943C10" w:rsidP="00097A33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973AC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BB7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A2BB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7A3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973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9748A">
        <w:rPr>
          <w:rFonts w:ascii="Times New Roman" w:hAnsi="Times New Roman" w:cs="Times New Roman"/>
          <w:sz w:val="28"/>
          <w:szCs w:val="28"/>
        </w:rPr>
        <w:t>04</w:t>
      </w:r>
    </w:p>
    <w:p w:rsidR="00943C10" w:rsidRDefault="00943C10" w:rsidP="00CB0D93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3C10" w:rsidRPr="008317FB" w:rsidRDefault="00943C10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491F9F">
        <w:rPr>
          <w:rFonts w:ascii="Times New Roman" w:hAnsi="Times New Roman" w:cs="Times New Roman"/>
          <w:b/>
          <w:sz w:val="26"/>
          <w:szCs w:val="26"/>
        </w:rPr>
        <w:t xml:space="preserve">б утверждении </w:t>
      </w:r>
      <w:r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491F9F">
        <w:rPr>
          <w:rFonts w:ascii="Times New Roman" w:hAnsi="Times New Roman" w:cs="Times New Roman"/>
          <w:b/>
          <w:sz w:val="26"/>
          <w:szCs w:val="26"/>
        </w:rPr>
        <w:t>ой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491F9F">
        <w:rPr>
          <w:rFonts w:ascii="Times New Roman" w:hAnsi="Times New Roman" w:cs="Times New Roman"/>
          <w:b/>
          <w:sz w:val="26"/>
          <w:szCs w:val="26"/>
        </w:rPr>
        <w:t>ы</w:t>
      </w:r>
    </w:p>
    <w:p w:rsidR="00943C10" w:rsidRPr="008317FB" w:rsidRDefault="00943C10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7FB">
        <w:rPr>
          <w:rFonts w:ascii="Times New Roman" w:hAnsi="Times New Roman" w:cs="Times New Roman"/>
          <w:b/>
          <w:sz w:val="26"/>
          <w:szCs w:val="26"/>
        </w:rPr>
        <w:t>«Комплексно</w:t>
      </w:r>
      <w:r w:rsidR="00A823FE">
        <w:rPr>
          <w:rFonts w:ascii="Times New Roman" w:hAnsi="Times New Roman" w:cs="Times New Roman"/>
          <w:b/>
          <w:sz w:val="26"/>
          <w:szCs w:val="26"/>
        </w:rPr>
        <w:t>го</w:t>
      </w:r>
      <w:r w:rsidRPr="008317FB">
        <w:rPr>
          <w:rFonts w:ascii="Times New Roman" w:hAnsi="Times New Roman" w:cs="Times New Roman"/>
          <w:b/>
          <w:sz w:val="26"/>
          <w:szCs w:val="26"/>
        </w:rPr>
        <w:t xml:space="preserve"> развити</w:t>
      </w:r>
      <w:r w:rsidR="00A823FE">
        <w:rPr>
          <w:rFonts w:ascii="Times New Roman" w:hAnsi="Times New Roman" w:cs="Times New Roman"/>
          <w:b/>
          <w:sz w:val="26"/>
          <w:szCs w:val="26"/>
        </w:rPr>
        <w:t>я</w:t>
      </w:r>
      <w:r w:rsidRPr="008317FB">
        <w:rPr>
          <w:rFonts w:ascii="Times New Roman" w:hAnsi="Times New Roman" w:cs="Times New Roman"/>
          <w:b/>
          <w:sz w:val="26"/>
          <w:szCs w:val="26"/>
        </w:rPr>
        <w:t xml:space="preserve"> систем </w:t>
      </w:r>
      <w:proofErr w:type="gramStart"/>
      <w:r w:rsidRPr="008317FB">
        <w:rPr>
          <w:rFonts w:ascii="Times New Roman" w:hAnsi="Times New Roman" w:cs="Times New Roman"/>
          <w:b/>
          <w:sz w:val="26"/>
          <w:szCs w:val="26"/>
        </w:rPr>
        <w:t>транспортной</w:t>
      </w:r>
      <w:proofErr w:type="gramEnd"/>
    </w:p>
    <w:p w:rsidR="00D867F3" w:rsidRDefault="00943C10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7FB">
        <w:rPr>
          <w:rFonts w:ascii="Times New Roman" w:hAnsi="Times New Roman" w:cs="Times New Roman"/>
          <w:b/>
          <w:sz w:val="26"/>
          <w:szCs w:val="26"/>
        </w:rPr>
        <w:t>инфраструктуры сельско</w:t>
      </w:r>
      <w:r w:rsidR="00D867F3">
        <w:rPr>
          <w:rFonts w:ascii="Times New Roman" w:hAnsi="Times New Roman" w:cs="Times New Roman"/>
          <w:b/>
          <w:sz w:val="26"/>
          <w:szCs w:val="26"/>
        </w:rPr>
        <w:t>го</w:t>
      </w:r>
      <w:r w:rsidRPr="008317FB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D867F3">
        <w:rPr>
          <w:rFonts w:ascii="Times New Roman" w:hAnsi="Times New Roman" w:cs="Times New Roman"/>
          <w:b/>
          <w:sz w:val="26"/>
          <w:szCs w:val="26"/>
        </w:rPr>
        <w:t>я</w:t>
      </w:r>
    </w:p>
    <w:p w:rsidR="00943C10" w:rsidRDefault="00A768BD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 Село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Гремячево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  <w:r w:rsidR="00E24D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3C10" w:rsidRPr="008317FB">
        <w:rPr>
          <w:rFonts w:ascii="Times New Roman" w:hAnsi="Times New Roman" w:cs="Times New Roman"/>
          <w:b/>
          <w:sz w:val="26"/>
          <w:szCs w:val="26"/>
        </w:rPr>
        <w:t>на 20</w:t>
      </w:r>
      <w:r w:rsidR="00491F9F">
        <w:rPr>
          <w:rFonts w:ascii="Times New Roman" w:hAnsi="Times New Roman" w:cs="Times New Roman"/>
          <w:b/>
          <w:sz w:val="26"/>
          <w:szCs w:val="26"/>
        </w:rPr>
        <w:t>20</w:t>
      </w:r>
      <w:r w:rsidR="00943C10" w:rsidRPr="008317FB">
        <w:rPr>
          <w:rFonts w:ascii="Times New Roman" w:hAnsi="Times New Roman" w:cs="Times New Roman"/>
          <w:b/>
          <w:sz w:val="26"/>
          <w:szCs w:val="26"/>
        </w:rPr>
        <w:t xml:space="preserve"> -202</w:t>
      </w:r>
      <w:r w:rsidR="00B6322A">
        <w:rPr>
          <w:rFonts w:ascii="Times New Roman" w:hAnsi="Times New Roman" w:cs="Times New Roman"/>
          <w:b/>
          <w:sz w:val="26"/>
          <w:szCs w:val="26"/>
        </w:rPr>
        <w:t>5</w:t>
      </w:r>
      <w:r w:rsidR="00943C10" w:rsidRPr="008317FB">
        <w:rPr>
          <w:rFonts w:ascii="Times New Roman" w:hAnsi="Times New Roman" w:cs="Times New Roman"/>
          <w:b/>
          <w:sz w:val="26"/>
          <w:szCs w:val="26"/>
        </w:rPr>
        <w:t xml:space="preserve"> годы</w:t>
      </w:r>
      <w:r w:rsidR="00943C10">
        <w:rPr>
          <w:rFonts w:ascii="Times New Roman" w:hAnsi="Times New Roman" w:cs="Times New Roman"/>
          <w:b/>
          <w:sz w:val="26"/>
          <w:szCs w:val="26"/>
        </w:rPr>
        <w:t>»</w:t>
      </w:r>
    </w:p>
    <w:p w:rsidR="00943C10" w:rsidRPr="008317FB" w:rsidRDefault="00943C10" w:rsidP="00CB0D93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27B1" w:rsidRPr="00D973AC" w:rsidRDefault="00CE27B1" w:rsidP="00AA68DC">
      <w:pPr>
        <w:rPr>
          <w:sz w:val="26"/>
          <w:szCs w:val="26"/>
        </w:rPr>
      </w:pPr>
      <w:r w:rsidRPr="00CE27B1">
        <w:rPr>
          <w:spacing w:val="8"/>
        </w:rPr>
        <w:t xml:space="preserve">    </w:t>
      </w:r>
      <w:r w:rsidR="00AA68DC">
        <w:rPr>
          <w:spacing w:val="8"/>
        </w:rPr>
        <w:t xml:space="preserve">  </w:t>
      </w:r>
      <w:r w:rsidRPr="00D973AC">
        <w:rPr>
          <w:spacing w:val="8"/>
          <w:sz w:val="26"/>
          <w:szCs w:val="26"/>
        </w:rPr>
        <w:t xml:space="preserve">В соответствии с Федеральным законом от 06.10.2003 № 131-ФЗ «Об </w:t>
      </w:r>
      <w:r w:rsidRPr="00D973AC">
        <w:rPr>
          <w:sz w:val="26"/>
          <w:szCs w:val="26"/>
        </w:rPr>
        <w:t xml:space="preserve">общих принципах организации местного самоуправления в Российской </w:t>
      </w:r>
      <w:r w:rsidRPr="00D973AC">
        <w:rPr>
          <w:spacing w:val="17"/>
          <w:sz w:val="26"/>
          <w:szCs w:val="26"/>
        </w:rPr>
        <w:t>Федерации»</w:t>
      </w:r>
      <w:proofErr w:type="gramStart"/>
      <w:r w:rsidRPr="00D973AC">
        <w:rPr>
          <w:spacing w:val="17"/>
          <w:sz w:val="26"/>
          <w:szCs w:val="26"/>
        </w:rPr>
        <w:t>,</w:t>
      </w:r>
      <w:r w:rsidRPr="00D973AC">
        <w:rPr>
          <w:spacing w:val="-3"/>
          <w:sz w:val="26"/>
          <w:szCs w:val="26"/>
        </w:rPr>
        <w:t>С</w:t>
      </w:r>
      <w:proofErr w:type="gramEnd"/>
      <w:r w:rsidRPr="00D973AC">
        <w:rPr>
          <w:spacing w:val="-3"/>
          <w:sz w:val="26"/>
          <w:szCs w:val="26"/>
        </w:rPr>
        <w:t>оглашения №1 от 01.01.2019г. «О передаче  органами местного самоуправления муниципального района «</w:t>
      </w:r>
      <w:proofErr w:type="spellStart"/>
      <w:r w:rsidRPr="00D973AC">
        <w:rPr>
          <w:spacing w:val="-3"/>
          <w:sz w:val="26"/>
          <w:szCs w:val="26"/>
        </w:rPr>
        <w:t>Перемышльский</w:t>
      </w:r>
      <w:proofErr w:type="spellEnd"/>
      <w:r w:rsidRPr="00D973AC">
        <w:rPr>
          <w:spacing w:val="-3"/>
          <w:sz w:val="26"/>
          <w:szCs w:val="26"/>
        </w:rPr>
        <w:t xml:space="preserve"> район» органам местного самоуправления сельских поселений входящих в состав муниципального района «</w:t>
      </w:r>
      <w:proofErr w:type="spellStart"/>
      <w:r w:rsidRPr="00D973AC">
        <w:rPr>
          <w:spacing w:val="-3"/>
          <w:sz w:val="26"/>
          <w:szCs w:val="26"/>
        </w:rPr>
        <w:t>Перемышльский</w:t>
      </w:r>
      <w:proofErr w:type="spellEnd"/>
      <w:r w:rsidRPr="00D973AC">
        <w:rPr>
          <w:spacing w:val="-3"/>
          <w:sz w:val="26"/>
          <w:szCs w:val="26"/>
        </w:rPr>
        <w:t xml:space="preserve"> район» осуществления части своих полномочий, </w:t>
      </w:r>
      <w:r w:rsidRPr="00D973AC">
        <w:rPr>
          <w:spacing w:val="17"/>
          <w:sz w:val="26"/>
          <w:szCs w:val="26"/>
        </w:rPr>
        <w:t xml:space="preserve">Уставом сельского поселения «Село  </w:t>
      </w:r>
      <w:proofErr w:type="spellStart"/>
      <w:r w:rsidRPr="00D973AC">
        <w:rPr>
          <w:spacing w:val="17"/>
          <w:sz w:val="26"/>
          <w:szCs w:val="26"/>
        </w:rPr>
        <w:t>Гремя</w:t>
      </w:r>
      <w:r w:rsidR="00AA68DC" w:rsidRPr="00D973AC">
        <w:rPr>
          <w:spacing w:val="17"/>
          <w:sz w:val="26"/>
          <w:szCs w:val="26"/>
        </w:rPr>
        <w:t>чево</w:t>
      </w:r>
      <w:proofErr w:type="spellEnd"/>
      <w:r w:rsidR="00AA68DC" w:rsidRPr="00D973AC">
        <w:rPr>
          <w:spacing w:val="17"/>
          <w:sz w:val="26"/>
          <w:szCs w:val="26"/>
        </w:rPr>
        <w:t>»,</w:t>
      </w:r>
      <w:r w:rsidRPr="00D973AC">
        <w:rPr>
          <w:spacing w:val="17"/>
          <w:sz w:val="26"/>
          <w:szCs w:val="26"/>
        </w:rPr>
        <w:t xml:space="preserve"> </w:t>
      </w:r>
      <w:r w:rsidRPr="00D973AC">
        <w:rPr>
          <w:spacing w:val="6"/>
          <w:sz w:val="26"/>
          <w:szCs w:val="26"/>
        </w:rPr>
        <w:t xml:space="preserve"> </w:t>
      </w:r>
      <w:r w:rsidRPr="00D973AC">
        <w:rPr>
          <w:sz w:val="26"/>
          <w:szCs w:val="26"/>
        </w:rPr>
        <w:t xml:space="preserve">постановлением администрации сельского поселения « </w:t>
      </w:r>
      <w:r w:rsidR="00FD621B" w:rsidRPr="00D973AC">
        <w:rPr>
          <w:sz w:val="26"/>
          <w:szCs w:val="26"/>
        </w:rPr>
        <w:t xml:space="preserve">Село </w:t>
      </w:r>
      <w:proofErr w:type="spellStart"/>
      <w:r w:rsidR="00FD621B" w:rsidRPr="00D973AC">
        <w:rPr>
          <w:sz w:val="26"/>
          <w:szCs w:val="26"/>
        </w:rPr>
        <w:t>Гремячево</w:t>
      </w:r>
      <w:proofErr w:type="spellEnd"/>
      <w:r w:rsidR="00FD621B" w:rsidRPr="00D973AC">
        <w:rPr>
          <w:sz w:val="26"/>
          <w:szCs w:val="26"/>
        </w:rPr>
        <w:t>»от 06</w:t>
      </w:r>
      <w:r w:rsidR="00E24D7D" w:rsidRPr="00D973AC">
        <w:rPr>
          <w:sz w:val="26"/>
          <w:szCs w:val="26"/>
        </w:rPr>
        <w:t>.11.2019 №43</w:t>
      </w:r>
      <w:r w:rsidRPr="00D973AC">
        <w:rPr>
          <w:sz w:val="26"/>
          <w:szCs w:val="26"/>
        </w:rPr>
        <w:t xml:space="preserve"> «Об утверждении Порядка принятия решения о разработке муниципальных программ сельского поселения «Село  </w:t>
      </w:r>
      <w:proofErr w:type="spellStart"/>
      <w:r w:rsidRPr="00D973AC">
        <w:rPr>
          <w:sz w:val="26"/>
          <w:szCs w:val="26"/>
        </w:rPr>
        <w:t>Гремячево</w:t>
      </w:r>
      <w:proofErr w:type="spellEnd"/>
    </w:p>
    <w:p w:rsidR="00CE27B1" w:rsidRPr="00DA5E17" w:rsidRDefault="00CE27B1" w:rsidP="00CE27B1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CE27B1" w:rsidRPr="00DA5E17" w:rsidRDefault="00CE27B1" w:rsidP="00CE27B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A5E17">
        <w:rPr>
          <w:sz w:val="28"/>
          <w:szCs w:val="28"/>
        </w:rPr>
        <w:t>ПОСТАНОВЛЯЕТ:</w:t>
      </w:r>
    </w:p>
    <w:p w:rsidR="00CE27B1" w:rsidRPr="00167E7C" w:rsidRDefault="00CE27B1" w:rsidP="00CE27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27B1" w:rsidRPr="00E24D7D" w:rsidRDefault="00CE27B1" w:rsidP="00CE27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4D7D">
        <w:rPr>
          <w:sz w:val="28"/>
          <w:szCs w:val="28"/>
        </w:rPr>
        <w:t xml:space="preserve">1.Утвердить муниципальную программу Комплексного развития систем транспортной   инфраструктуры муниципального образования сельское поселение «Село  </w:t>
      </w:r>
      <w:proofErr w:type="spellStart"/>
      <w:r w:rsidRPr="00E24D7D">
        <w:rPr>
          <w:sz w:val="28"/>
          <w:szCs w:val="28"/>
        </w:rPr>
        <w:t>Гремячево</w:t>
      </w:r>
      <w:proofErr w:type="spellEnd"/>
      <w:r w:rsidRPr="00E24D7D">
        <w:rPr>
          <w:sz w:val="28"/>
          <w:szCs w:val="28"/>
        </w:rPr>
        <w:t>» (прилагается).</w:t>
      </w:r>
    </w:p>
    <w:p w:rsidR="00CE27B1" w:rsidRPr="00E24D7D" w:rsidRDefault="00CE27B1" w:rsidP="00CE27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24D7D">
        <w:rPr>
          <w:rFonts w:ascii="Times New Roman" w:hAnsi="Times New Roman" w:cs="Times New Roman"/>
          <w:sz w:val="28"/>
          <w:szCs w:val="28"/>
        </w:rPr>
        <w:t>2.Считать утратившим силу  с 01.01.2020г. Постановление администрации сельского поселения «Село</w:t>
      </w:r>
      <w:r w:rsidR="00AA68DC" w:rsidRPr="00E24D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A68DC" w:rsidRPr="00E24D7D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 w:rsidR="00AA68DC" w:rsidRPr="00E24D7D">
        <w:rPr>
          <w:rFonts w:ascii="Times New Roman" w:hAnsi="Times New Roman" w:cs="Times New Roman"/>
          <w:sz w:val="28"/>
          <w:szCs w:val="28"/>
        </w:rPr>
        <w:t>» от 30.10.2017года №48</w:t>
      </w:r>
      <w:r w:rsidRPr="00E24D7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"Комплексного развития систем транспортной   инфраструктуры муниципального образования с</w:t>
      </w:r>
      <w:r w:rsidR="00AA68DC" w:rsidRPr="00E24D7D">
        <w:rPr>
          <w:rFonts w:ascii="Times New Roman" w:hAnsi="Times New Roman" w:cs="Times New Roman"/>
          <w:sz w:val="28"/>
          <w:szCs w:val="28"/>
        </w:rPr>
        <w:t xml:space="preserve">ельское поселение «Село  </w:t>
      </w:r>
      <w:proofErr w:type="spellStart"/>
      <w:r w:rsidR="00AA68DC" w:rsidRPr="00E24D7D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 w:rsidRPr="00E24D7D">
        <w:rPr>
          <w:rFonts w:ascii="Times New Roman" w:hAnsi="Times New Roman" w:cs="Times New Roman"/>
          <w:sz w:val="28"/>
          <w:szCs w:val="28"/>
        </w:rPr>
        <w:t>» на период 2017-2027 годы.</w:t>
      </w:r>
    </w:p>
    <w:p w:rsidR="00CE27B1" w:rsidRPr="00E24D7D" w:rsidRDefault="00CE27B1" w:rsidP="00CE27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24D7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01.01.2020года.</w:t>
      </w:r>
    </w:p>
    <w:p w:rsidR="00CE27B1" w:rsidRPr="00E24D7D" w:rsidRDefault="00CE27B1" w:rsidP="00CE27B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24D7D">
        <w:rPr>
          <w:bCs/>
          <w:color w:val="000000"/>
          <w:spacing w:val="2"/>
          <w:sz w:val="28"/>
          <w:szCs w:val="28"/>
        </w:rPr>
        <w:t>4.</w:t>
      </w:r>
      <w:proofErr w:type="gramStart"/>
      <w:r w:rsidRPr="00E24D7D">
        <w:rPr>
          <w:bCs/>
          <w:color w:val="000000"/>
          <w:spacing w:val="2"/>
          <w:sz w:val="28"/>
          <w:szCs w:val="28"/>
        </w:rPr>
        <w:t>Контроль за</w:t>
      </w:r>
      <w:proofErr w:type="gramEnd"/>
      <w:r w:rsidRPr="00E24D7D">
        <w:rPr>
          <w:bCs/>
          <w:color w:val="000000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CE27B1" w:rsidRPr="00E24D7D" w:rsidRDefault="00CE27B1" w:rsidP="00CE27B1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24D7D"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с момента его обнародования.</w:t>
      </w:r>
    </w:p>
    <w:p w:rsidR="00943C10" w:rsidRPr="00E24D7D" w:rsidRDefault="00943C10" w:rsidP="008A0563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943C10" w:rsidRPr="008317FB" w:rsidRDefault="00943C10" w:rsidP="008A0563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943C10" w:rsidRPr="008317FB" w:rsidRDefault="00943C10" w:rsidP="008A0563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943C10" w:rsidRDefault="00943C10" w:rsidP="00C218A6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43C10" w:rsidRDefault="00943C10" w:rsidP="00C218A6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43C10" w:rsidRPr="00D973AC" w:rsidRDefault="00943C10" w:rsidP="003C075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73A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43C10" w:rsidRPr="00D973AC" w:rsidRDefault="00943C10" w:rsidP="003C075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73A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D973AC" w:rsidRPr="00D973A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768BD" w:rsidRPr="00D973AC">
        <w:rPr>
          <w:rFonts w:ascii="Times New Roman" w:hAnsi="Times New Roman" w:cs="Times New Roman"/>
          <w:sz w:val="28"/>
          <w:szCs w:val="28"/>
        </w:rPr>
        <w:t xml:space="preserve"> Т.А. Левицкая</w:t>
      </w:r>
    </w:p>
    <w:p w:rsidR="00943C10" w:rsidRPr="00D973AC" w:rsidRDefault="00943C10" w:rsidP="008A056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43C10" w:rsidRPr="00D973AC" w:rsidRDefault="00943C10" w:rsidP="00EE38E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E27B1" w:rsidRPr="009A6136" w:rsidRDefault="00CE27B1" w:rsidP="00CE27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bookmarkStart w:id="0" w:name="P38"/>
      <w:bookmarkEnd w:id="0"/>
      <w:r w:rsidRPr="009A6136">
        <w:rPr>
          <w:sz w:val="22"/>
          <w:szCs w:val="22"/>
        </w:rPr>
        <w:t xml:space="preserve">Приложение  </w:t>
      </w:r>
    </w:p>
    <w:p w:rsidR="00CE27B1" w:rsidRPr="009A6136" w:rsidRDefault="00CE27B1" w:rsidP="00CE27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 к постановлению</w:t>
      </w:r>
      <w:r w:rsidR="00D973AC">
        <w:rPr>
          <w:sz w:val="22"/>
          <w:szCs w:val="22"/>
        </w:rPr>
        <w:t xml:space="preserve"> администрации от  29</w:t>
      </w:r>
      <w:r w:rsidR="00AA68DC">
        <w:rPr>
          <w:sz w:val="22"/>
          <w:szCs w:val="22"/>
        </w:rPr>
        <w:t>.01.2020 г. №</w:t>
      </w:r>
      <w:r w:rsidR="00B9748A">
        <w:rPr>
          <w:sz w:val="22"/>
          <w:szCs w:val="22"/>
        </w:rPr>
        <w:t>04</w:t>
      </w:r>
      <w:r w:rsidR="00AA68DC">
        <w:rPr>
          <w:sz w:val="22"/>
          <w:szCs w:val="22"/>
        </w:rPr>
        <w:t xml:space="preserve">  </w:t>
      </w:r>
    </w:p>
    <w:p w:rsidR="00CE27B1" w:rsidRPr="009A6136" w:rsidRDefault="00CE27B1" w:rsidP="00CE27B1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9A6136">
        <w:rPr>
          <w:bCs/>
          <w:sz w:val="22"/>
          <w:szCs w:val="22"/>
        </w:rPr>
        <w:t>«Об утверждении муниципальной программы</w:t>
      </w:r>
    </w:p>
    <w:p w:rsidR="00CE27B1" w:rsidRDefault="00CE27B1" w:rsidP="00CE27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"Комплексного развития систем </w:t>
      </w:r>
      <w:proofErr w:type="gramStart"/>
      <w:r w:rsidRPr="009A6136">
        <w:rPr>
          <w:sz w:val="22"/>
          <w:szCs w:val="22"/>
        </w:rPr>
        <w:t>транспортной</w:t>
      </w:r>
      <w:proofErr w:type="gramEnd"/>
      <w:r w:rsidRPr="009A6136">
        <w:rPr>
          <w:sz w:val="22"/>
          <w:szCs w:val="22"/>
        </w:rPr>
        <w:t xml:space="preserve">  </w:t>
      </w:r>
    </w:p>
    <w:p w:rsidR="00CE27B1" w:rsidRDefault="00CE27B1" w:rsidP="00CE27B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A6136">
        <w:rPr>
          <w:sz w:val="22"/>
          <w:szCs w:val="22"/>
        </w:rPr>
        <w:t xml:space="preserve"> инфраструктуры муниципального образования </w:t>
      </w:r>
    </w:p>
    <w:p w:rsidR="00CE27B1" w:rsidRPr="009A6136" w:rsidRDefault="00CE27B1" w:rsidP="00CE27B1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9A6136">
        <w:rPr>
          <w:sz w:val="22"/>
          <w:szCs w:val="22"/>
        </w:rPr>
        <w:t>сельско</w:t>
      </w:r>
      <w:r w:rsidR="00AA68DC">
        <w:rPr>
          <w:sz w:val="22"/>
          <w:szCs w:val="22"/>
        </w:rPr>
        <w:t xml:space="preserve">е поселение «Село  </w:t>
      </w:r>
      <w:proofErr w:type="spellStart"/>
      <w:r w:rsidR="00AA68DC">
        <w:rPr>
          <w:sz w:val="22"/>
          <w:szCs w:val="22"/>
        </w:rPr>
        <w:t>Гремячево</w:t>
      </w:r>
      <w:proofErr w:type="spellEnd"/>
      <w:r w:rsidRPr="009A6136">
        <w:rPr>
          <w:sz w:val="22"/>
          <w:szCs w:val="22"/>
        </w:rPr>
        <w:t xml:space="preserve">» </w:t>
      </w:r>
    </w:p>
    <w:p w:rsidR="00CE27B1" w:rsidRDefault="00CE27B1" w:rsidP="00CE27B1">
      <w:pPr>
        <w:widowControl w:val="0"/>
        <w:autoSpaceDE w:val="0"/>
        <w:autoSpaceDN w:val="0"/>
        <w:adjustRightInd w:val="0"/>
        <w:jc w:val="right"/>
      </w:pPr>
    </w:p>
    <w:p w:rsidR="00CE27B1" w:rsidRDefault="00CE27B1" w:rsidP="00CE27B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CE27B1" w:rsidRPr="00AA68DC" w:rsidRDefault="00CE27B1" w:rsidP="00AA68DC">
      <w:pPr>
        <w:jc w:val="center"/>
        <w:rPr>
          <w:b/>
          <w:sz w:val="28"/>
          <w:szCs w:val="28"/>
        </w:rPr>
      </w:pPr>
      <w:bookmarkStart w:id="1" w:name="Par38"/>
      <w:bookmarkEnd w:id="1"/>
      <w:r w:rsidRPr="00AA68DC">
        <w:rPr>
          <w:b/>
          <w:sz w:val="28"/>
          <w:szCs w:val="28"/>
        </w:rPr>
        <w:t>ПАСПОРТ</w:t>
      </w:r>
    </w:p>
    <w:p w:rsidR="00AA68DC" w:rsidRPr="00AA68DC" w:rsidRDefault="00CE27B1" w:rsidP="00AA68DC">
      <w:pPr>
        <w:jc w:val="center"/>
        <w:rPr>
          <w:b/>
          <w:sz w:val="28"/>
          <w:szCs w:val="28"/>
        </w:rPr>
      </w:pPr>
      <w:r w:rsidRPr="00AA68DC">
        <w:rPr>
          <w:b/>
          <w:sz w:val="28"/>
          <w:szCs w:val="28"/>
        </w:rPr>
        <w:t>муниципальной программы "Комплексного развития систем транспортной   инфраструктуры муниципального образования сельско</w:t>
      </w:r>
      <w:r w:rsidR="00AA68DC" w:rsidRPr="00AA68DC">
        <w:rPr>
          <w:b/>
          <w:sz w:val="28"/>
          <w:szCs w:val="28"/>
        </w:rPr>
        <w:t xml:space="preserve">е поселение «Село  </w:t>
      </w:r>
      <w:proofErr w:type="spellStart"/>
      <w:r w:rsidR="00AA68DC" w:rsidRPr="00AA68DC">
        <w:rPr>
          <w:b/>
          <w:sz w:val="28"/>
          <w:szCs w:val="28"/>
        </w:rPr>
        <w:t>Гремячево</w:t>
      </w:r>
      <w:proofErr w:type="spellEnd"/>
      <w:r w:rsidRPr="00AA68DC">
        <w:rPr>
          <w:b/>
          <w:sz w:val="28"/>
          <w:szCs w:val="28"/>
        </w:rPr>
        <w:t xml:space="preserve">» </w:t>
      </w:r>
      <w:r w:rsidR="00AA68DC" w:rsidRPr="00AA68DC">
        <w:rPr>
          <w:b/>
          <w:sz w:val="28"/>
          <w:szCs w:val="28"/>
        </w:rPr>
        <w:t xml:space="preserve"> на период с 2020 по 2025 годов</w:t>
      </w:r>
    </w:p>
    <w:p w:rsidR="00CE27B1" w:rsidRPr="00AA68DC" w:rsidRDefault="00CE27B1" w:rsidP="00AA68DC">
      <w:pPr>
        <w:jc w:val="center"/>
        <w:rPr>
          <w:b/>
          <w:sz w:val="28"/>
          <w:szCs w:val="28"/>
        </w:rPr>
      </w:pPr>
    </w:p>
    <w:p w:rsidR="00CE27B1" w:rsidRPr="00AA68DC" w:rsidRDefault="00CE27B1" w:rsidP="00CE27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9"/>
        <w:gridCol w:w="6972"/>
      </w:tblGrid>
      <w:tr w:rsidR="00CE27B1" w:rsidRPr="001B6560" w:rsidTr="00AA68DC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1B6560" w:rsidRDefault="00CE27B1" w:rsidP="00AA68DC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1B6560" w:rsidRDefault="00CE27B1" w:rsidP="00AA68DC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Администрация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AA68DC">
              <w:rPr>
                <w:bCs/>
                <w:sz w:val="28"/>
                <w:szCs w:val="28"/>
              </w:rPr>
              <w:t xml:space="preserve">« Село </w:t>
            </w:r>
            <w:proofErr w:type="spellStart"/>
            <w:r w:rsidR="00AA68DC">
              <w:rPr>
                <w:bCs/>
                <w:sz w:val="28"/>
                <w:szCs w:val="28"/>
              </w:rPr>
              <w:t>Гремячево</w:t>
            </w:r>
            <w:proofErr w:type="spellEnd"/>
            <w:r w:rsidR="00AA68DC">
              <w:rPr>
                <w:bCs/>
                <w:sz w:val="28"/>
                <w:szCs w:val="28"/>
              </w:rPr>
              <w:t>»</w:t>
            </w:r>
          </w:p>
        </w:tc>
      </w:tr>
      <w:tr w:rsidR="00CE27B1" w:rsidRPr="001B6560" w:rsidTr="00AA68DC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1B6560" w:rsidRDefault="00CE27B1" w:rsidP="00AA68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1B6560" w:rsidRDefault="00CE27B1" w:rsidP="00AA68DC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Администрация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AA68DC">
              <w:rPr>
                <w:bCs/>
                <w:sz w:val="28"/>
                <w:szCs w:val="28"/>
              </w:rPr>
              <w:t xml:space="preserve">« Село </w:t>
            </w:r>
            <w:proofErr w:type="spellStart"/>
            <w:r w:rsidR="00AA68DC">
              <w:rPr>
                <w:bCs/>
                <w:sz w:val="28"/>
                <w:szCs w:val="28"/>
              </w:rPr>
              <w:t>Гремячево</w:t>
            </w:r>
            <w:proofErr w:type="spellEnd"/>
            <w:r w:rsidR="00AA68DC">
              <w:rPr>
                <w:bCs/>
                <w:sz w:val="28"/>
                <w:szCs w:val="28"/>
              </w:rPr>
              <w:t>»</w:t>
            </w:r>
          </w:p>
        </w:tc>
      </w:tr>
      <w:tr w:rsidR="00CE27B1" w:rsidRPr="001B6560" w:rsidTr="00AA68DC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1B6560" w:rsidRDefault="00CE27B1" w:rsidP="00AA68DC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Default="00CE27B1" w:rsidP="00AA68D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</w:p>
          <w:p w:rsidR="00CE27B1" w:rsidRDefault="00CE27B1" w:rsidP="00AA68D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доступность объектов транспортной инфраструктуры  для населения; </w:t>
            </w:r>
          </w:p>
          <w:p w:rsidR="00CE27B1" w:rsidRDefault="00CE27B1" w:rsidP="00AA68D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инфраструктуры;</w:t>
            </w:r>
          </w:p>
          <w:p w:rsidR="00CE27B1" w:rsidRDefault="00CE27B1" w:rsidP="00AA68D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более комфортных условий проживания населения </w:t>
            </w:r>
          </w:p>
          <w:p w:rsidR="00CE27B1" w:rsidRPr="001B6560" w:rsidRDefault="00CE27B1" w:rsidP="00AA68D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-строительство, реконструкция и капитальный ремонт автомобильных дорог общего пользования местного значения </w:t>
            </w:r>
          </w:p>
        </w:tc>
      </w:tr>
      <w:tr w:rsidR="00CE27B1" w:rsidRPr="001B6560" w:rsidTr="00AA68DC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1B6560" w:rsidRDefault="00CE27B1" w:rsidP="00AA68DC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Default="00CE27B1" w:rsidP="00AA68D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Строительство и реконструкция автомобильных дорог общего пользования местного значения, приобретение материалов;</w:t>
            </w:r>
          </w:p>
          <w:p w:rsidR="00CE27B1" w:rsidRDefault="00CE27B1" w:rsidP="00AA68D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и капитальный ремонт автомобильных дорог общего пользования местного значения, находящихся в неудовлетворительном и аварийном состоянии, в соответствии с утвержденным перечнем;</w:t>
            </w:r>
          </w:p>
          <w:p w:rsidR="00CE27B1" w:rsidRDefault="00CE27B1" w:rsidP="00AA68D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проектно-сметной документации;</w:t>
            </w:r>
          </w:p>
          <w:p w:rsidR="00CE27B1" w:rsidRPr="009A6136" w:rsidRDefault="00CE27B1" w:rsidP="00AA68D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безопасность дорожного движения (установка знаков, паспорта на дороги, установка знаков безопасности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</w:tr>
      <w:tr w:rsidR="00CE27B1" w:rsidRPr="001B6560" w:rsidTr="00AA68DC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FF16EF" w:rsidRDefault="00CE27B1" w:rsidP="00AA68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Default="00CE27B1" w:rsidP="00AA68D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Целевыми индикаторами Программы являются:</w:t>
            </w:r>
          </w:p>
          <w:p w:rsidR="00CE27B1" w:rsidRDefault="00CE27B1" w:rsidP="00AA68D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показателям;  </w:t>
            </w:r>
          </w:p>
          <w:p w:rsidR="00CE27B1" w:rsidRDefault="00CE27B1" w:rsidP="00AA68D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автомобильных дорог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значения, введенных в эксплуатацию после строительства и реконструкции; </w:t>
            </w:r>
          </w:p>
          <w:p w:rsidR="00CE27B1" w:rsidRPr="008607BA" w:rsidRDefault="00CE27B1" w:rsidP="00AA68DC">
            <w:pPr>
              <w:jc w:val="both"/>
              <w:rPr>
                <w:sz w:val="28"/>
                <w:szCs w:val="28"/>
              </w:rPr>
            </w:pPr>
          </w:p>
        </w:tc>
      </w:tr>
      <w:tr w:rsidR="00CE27B1" w:rsidRPr="001B6560" w:rsidTr="00AA68DC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1B6560" w:rsidRDefault="00CE27B1" w:rsidP="00AA68DC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DC" w:rsidRDefault="00CE27B1" w:rsidP="00AA68DC">
            <w:pPr>
              <w:jc w:val="both"/>
            </w:pPr>
            <w:r w:rsidRPr="001B6560">
              <w:t xml:space="preserve">   </w:t>
            </w:r>
            <w:r w:rsidR="00AA68DC">
              <w:rPr>
                <w:lang w:eastAsia="en-US"/>
              </w:rPr>
              <w:t>Предусматривает достижение планируемых результатов</w:t>
            </w:r>
          </w:p>
          <w:p w:rsidR="00CE27B1" w:rsidRPr="001B6560" w:rsidRDefault="00CE27B1" w:rsidP="00AA68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202</w:t>
            </w:r>
            <w:r w:rsidRPr="00AA68DC">
              <w:rPr>
                <w:sz w:val="28"/>
                <w:szCs w:val="28"/>
              </w:rPr>
              <w:t>5</w:t>
            </w:r>
            <w:r w:rsidRPr="001B6560">
              <w:rPr>
                <w:sz w:val="28"/>
                <w:szCs w:val="28"/>
              </w:rPr>
              <w:t xml:space="preserve"> годы</w:t>
            </w:r>
          </w:p>
        </w:tc>
      </w:tr>
      <w:tr w:rsidR="00CE27B1" w:rsidRPr="001B6560" w:rsidTr="00AA68DC">
        <w:trPr>
          <w:trHeight w:val="122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A57B45" w:rsidRDefault="00CE27B1" w:rsidP="00AA68DC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Объём финансирования муниципальной программы за счёт всех источников финансирования</w:t>
            </w:r>
            <w:r w:rsidRPr="00A57B4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тыс. руб.)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Default="00CE27B1" w:rsidP="00AA68DC">
            <w:pPr>
              <w:jc w:val="both"/>
              <w:rPr>
                <w:b/>
                <w:sz w:val="20"/>
                <w:szCs w:val="20"/>
              </w:rPr>
            </w:pPr>
          </w:p>
          <w:p w:rsidR="00AA68DC" w:rsidRDefault="00AA68DC" w:rsidP="00AA68DC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финансирования:</w:t>
            </w:r>
          </w:p>
          <w:p w:rsidR="00AA68DC" w:rsidRDefault="00AA68DC" w:rsidP="00AA68DC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средства местного бюджета.</w:t>
            </w:r>
          </w:p>
          <w:p w:rsidR="00CE27B1" w:rsidRDefault="00AA68DC" w:rsidP="00AA68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lang w:eastAsia="en-US"/>
              </w:rPr>
              <w:t>Бюджетные ассигнования будут уточнены при формировании проектов бюджета поселения с учетом изменения ассигнований из регионального бюджета</w:t>
            </w:r>
          </w:p>
          <w:p w:rsidR="00CE27B1" w:rsidRDefault="00CE27B1" w:rsidP="00AA68DC">
            <w:pPr>
              <w:jc w:val="both"/>
              <w:rPr>
                <w:b/>
                <w:sz w:val="20"/>
                <w:szCs w:val="20"/>
              </w:rPr>
            </w:pPr>
          </w:p>
          <w:p w:rsidR="00CE27B1" w:rsidRPr="00FD621B" w:rsidRDefault="00FD621B" w:rsidP="00AA68DC">
            <w:pPr>
              <w:jc w:val="both"/>
            </w:pPr>
            <w:r w:rsidRPr="00FD621B">
              <w:t>2020-2025г.г.-954,0</w:t>
            </w:r>
          </w:p>
          <w:p w:rsidR="00CE27B1" w:rsidRDefault="00CE27B1" w:rsidP="00AA68DC">
            <w:pPr>
              <w:jc w:val="both"/>
              <w:rPr>
                <w:b/>
                <w:sz w:val="20"/>
                <w:szCs w:val="20"/>
              </w:rPr>
            </w:pPr>
          </w:p>
          <w:p w:rsidR="00CE27B1" w:rsidRDefault="00CE27B1" w:rsidP="00AA68DC">
            <w:pPr>
              <w:jc w:val="both"/>
              <w:rPr>
                <w:b/>
                <w:sz w:val="20"/>
                <w:szCs w:val="20"/>
              </w:rPr>
            </w:pPr>
          </w:p>
          <w:p w:rsidR="00CE27B1" w:rsidRDefault="00CE27B1" w:rsidP="00AA68DC">
            <w:pPr>
              <w:jc w:val="both"/>
              <w:rPr>
                <w:b/>
                <w:sz w:val="20"/>
                <w:szCs w:val="20"/>
              </w:rPr>
            </w:pPr>
          </w:p>
          <w:p w:rsidR="00CE27B1" w:rsidRDefault="00CE27B1" w:rsidP="00AA68DC">
            <w:pPr>
              <w:jc w:val="both"/>
              <w:rPr>
                <w:b/>
                <w:sz w:val="20"/>
                <w:szCs w:val="20"/>
              </w:rPr>
            </w:pPr>
          </w:p>
          <w:p w:rsidR="00CE27B1" w:rsidRPr="00EF64BB" w:rsidRDefault="00CE27B1" w:rsidP="00AA68DC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E27B1" w:rsidRPr="001B6560" w:rsidTr="00AA68DC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Pr="001B6560" w:rsidRDefault="00CE27B1" w:rsidP="00AA68DC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B1" w:rsidRDefault="00CE27B1" w:rsidP="00AA68D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муниципальной долгосрочной программы  планируется снизить долю автомобильных дорог местного значения, не соответствующих нормативным требованиям.</w:t>
            </w:r>
          </w:p>
          <w:p w:rsidR="00CE27B1" w:rsidRDefault="00CE27B1" w:rsidP="00AA68DC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провести работы по ремонту и капитальному ремонту автомобильных дорог.</w:t>
            </w:r>
          </w:p>
          <w:p w:rsidR="00CE27B1" w:rsidRPr="001B6560" w:rsidRDefault="00CE27B1" w:rsidP="00AA68DC">
            <w:pPr>
              <w:jc w:val="both"/>
              <w:rPr>
                <w:sz w:val="28"/>
                <w:szCs w:val="28"/>
              </w:rPr>
            </w:pPr>
            <w:r>
              <w:t>Обеспечение надежности и безопасности системы транспортной инфраструктуры.</w:t>
            </w:r>
          </w:p>
        </w:tc>
      </w:tr>
    </w:tbl>
    <w:p w:rsidR="00CE27B1" w:rsidRDefault="00CE27B1" w:rsidP="00CE27B1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7B1" w:rsidRPr="00521116" w:rsidRDefault="00CE27B1" w:rsidP="00CE27B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7B1" w:rsidRPr="00FD621B" w:rsidRDefault="00D973AC" w:rsidP="00CE27B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CE27B1" w:rsidRPr="00FD621B" w:rsidRDefault="00CE27B1" w:rsidP="00CE27B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621B">
        <w:rPr>
          <w:rFonts w:ascii="Times New Roman" w:hAnsi="Times New Roman" w:cs="Times New Roman"/>
          <w:b/>
          <w:sz w:val="28"/>
          <w:szCs w:val="28"/>
        </w:rPr>
        <w:t>"Приоритеты муниципальной политики в сфере реализации муниципальной программы»</w:t>
      </w:r>
    </w:p>
    <w:p w:rsidR="00CE27B1" w:rsidRPr="00FD621B" w:rsidRDefault="00CE27B1" w:rsidP="00CE27B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CE27B1" w:rsidRDefault="00D973AC" w:rsidP="00D973AC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</w:t>
      </w:r>
      <w:r w:rsidR="00CE27B1">
        <w:rPr>
          <w:rFonts w:ascii="Times New Roman" w:hAnsi="Times New Roman" w:cs="Times New Roman"/>
          <w:sz w:val="24"/>
          <w:szCs w:val="24"/>
        </w:rPr>
        <w:t xml:space="preserve">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 w:rsidR="00CE27B1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="00CE27B1">
        <w:rPr>
          <w:rFonts w:ascii="Times New Roman" w:hAnsi="Times New Roman" w:cs="Times New Roman"/>
          <w:sz w:val="24"/>
          <w:szCs w:val="24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CE27B1" w:rsidRPr="00521116" w:rsidRDefault="00CE27B1" w:rsidP="00CE27B1">
      <w:pPr>
        <w:jc w:val="both"/>
      </w:pPr>
      <w:r>
        <w:t>.</w:t>
      </w:r>
    </w:p>
    <w:p w:rsidR="00CE27B1" w:rsidRPr="00FD621B" w:rsidRDefault="00AA68DC" w:rsidP="00CE27B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621B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CE27B1" w:rsidRPr="00FD621B" w:rsidRDefault="00CE27B1" w:rsidP="00CE27B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621B">
        <w:rPr>
          <w:rFonts w:ascii="Times New Roman" w:hAnsi="Times New Roman" w:cs="Times New Roman"/>
          <w:b/>
          <w:sz w:val="28"/>
          <w:szCs w:val="28"/>
        </w:rPr>
        <w:t>"Обобщенная характеристика основных мероприятий муниципальной программы"</w:t>
      </w:r>
    </w:p>
    <w:p w:rsidR="00CE27B1" w:rsidRPr="00521116" w:rsidRDefault="00CE27B1" w:rsidP="00CE27B1">
      <w:pPr>
        <w:pStyle w:val="ConsPlusNormal0"/>
        <w:jc w:val="center"/>
        <w:outlineLvl w:val="1"/>
        <w:rPr>
          <w:b/>
          <w:sz w:val="28"/>
          <w:szCs w:val="28"/>
        </w:rPr>
      </w:pPr>
    </w:p>
    <w:p w:rsidR="00AA68DC" w:rsidRDefault="00D973AC" w:rsidP="00D973AC">
      <w:pPr>
        <w:pStyle w:val="ConsPlusNormal0"/>
        <w:adjustRightInd/>
        <w:rPr>
          <w:rFonts w:ascii="Times New Roman" w:hAnsi="Times New Roman" w:cs="Calibr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AA68DC">
        <w:rPr>
          <w:rFonts w:ascii="Times New Roman" w:hAnsi="Times New Roman"/>
          <w:b/>
          <w:bCs/>
          <w:sz w:val="24"/>
          <w:szCs w:val="24"/>
        </w:rPr>
        <w:t>Характеристика существующего состояния транспортной инфраструктуры.</w:t>
      </w:r>
    </w:p>
    <w:p w:rsidR="00AA68DC" w:rsidRDefault="00AA68DC" w:rsidP="00AA68DC">
      <w:pPr>
        <w:pStyle w:val="a7"/>
        <w:shd w:val="clear" w:color="auto" w:fill="FFFFFF"/>
        <w:spacing w:line="100" w:lineRule="atLeast"/>
        <w:ind w:left="0"/>
        <w:rPr>
          <w:b/>
          <w:bCs/>
        </w:rPr>
      </w:pPr>
      <w:r>
        <w:rPr>
          <w:b/>
          <w:bCs/>
        </w:rPr>
        <w:t xml:space="preserve">  Социально — экономическое состояние сельского поселения « Село </w:t>
      </w:r>
      <w:proofErr w:type="spellStart"/>
      <w:r>
        <w:rPr>
          <w:b/>
          <w:bCs/>
        </w:rPr>
        <w:t>Гремячево</w:t>
      </w:r>
      <w:proofErr w:type="spellEnd"/>
      <w:r>
        <w:rPr>
          <w:b/>
          <w:bCs/>
        </w:rPr>
        <w:t>»</w:t>
      </w:r>
    </w:p>
    <w:p w:rsidR="00AA68DC" w:rsidRDefault="00AA68DC" w:rsidP="00AA68DC">
      <w:pPr>
        <w:pStyle w:val="ConsPlusNormal0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Сельское поселение « Село </w:t>
      </w:r>
      <w:proofErr w:type="spellStart"/>
      <w:r>
        <w:rPr>
          <w:rFonts w:ascii="Times New Roman" w:hAnsi="Times New Roman"/>
          <w:bCs/>
          <w:sz w:val="24"/>
          <w:szCs w:val="24"/>
        </w:rPr>
        <w:t>Гремячево</w:t>
      </w:r>
      <w:proofErr w:type="spellEnd"/>
      <w:r>
        <w:rPr>
          <w:rFonts w:ascii="Times New Roman" w:hAnsi="Times New Roman"/>
          <w:bCs/>
          <w:sz w:val="24"/>
          <w:szCs w:val="24"/>
        </w:rPr>
        <w:t>» занимает   южное  направление</w:t>
      </w:r>
      <w:r w:rsidRPr="00122538">
        <w:rPr>
          <w:rFonts w:ascii="Times New Roman" w:hAnsi="Times New Roman"/>
          <w:bCs/>
          <w:sz w:val="24"/>
          <w:szCs w:val="24"/>
        </w:rPr>
        <w:t xml:space="preserve"> Калужской области, на границе с Тульской областью. Недалеко проходит автомобильная дорога регионального значения «29К-024 </w:t>
      </w:r>
      <w:proofErr w:type="spellStart"/>
      <w:r w:rsidRPr="00122538">
        <w:rPr>
          <w:rFonts w:ascii="Times New Roman" w:hAnsi="Times New Roman"/>
          <w:bCs/>
          <w:sz w:val="24"/>
          <w:szCs w:val="24"/>
        </w:rPr>
        <w:t>Голодское</w:t>
      </w:r>
      <w:proofErr w:type="spellEnd"/>
      <w:r w:rsidRPr="00122538">
        <w:rPr>
          <w:rFonts w:ascii="Times New Roman" w:hAnsi="Times New Roman"/>
          <w:bCs/>
          <w:sz w:val="24"/>
          <w:szCs w:val="24"/>
        </w:rPr>
        <w:t xml:space="preserve">—Суворов—Одоев»[3]. </w:t>
      </w:r>
      <w:r>
        <w:rPr>
          <w:rFonts w:ascii="Times New Roman" w:hAnsi="Times New Roman"/>
          <w:bCs/>
          <w:sz w:val="24"/>
          <w:szCs w:val="24"/>
        </w:rPr>
        <w:t xml:space="preserve">Стоит на правом берегу реки Ока и </w:t>
      </w:r>
      <w:r w:rsidRPr="001225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южное положение внутри территории  </w:t>
      </w:r>
      <w:proofErr w:type="spellStart"/>
      <w:r>
        <w:rPr>
          <w:rFonts w:ascii="Times New Roman" w:hAnsi="Times New Roman"/>
          <w:bCs/>
          <w:sz w:val="24"/>
          <w:szCs w:val="24"/>
        </w:rPr>
        <w:t>Перемышльского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района Калужской области. Территория– 3761,2 га или 3.3% от площади  </w:t>
      </w:r>
      <w:proofErr w:type="spellStart"/>
      <w:r>
        <w:rPr>
          <w:rFonts w:ascii="Times New Roman" w:hAnsi="Times New Roman"/>
          <w:bCs/>
          <w:sz w:val="24"/>
          <w:szCs w:val="24"/>
        </w:rPr>
        <w:t>Перемышльского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района.</w:t>
      </w:r>
    </w:p>
    <w:p w:rsidR="00AA68DC" w:rsidRDefault="00AA68DC" w:rsidP="00AA68DC">
      <w:pPr>
        <w:pStyle w:val="ConsPlusNormal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Население сельского поселения составляет 304 чел. на 01.01. 2020 г. </w:t>
      </w:r>
    </w:p>
    <w:p w:rsidR="00AA68DC" w:rsidRDefault="00AA68DC" w:rsidP="00AA68DC">
      <w:pPr>
        <w:pStyle w:val="ConsPlusNormal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состав сельского поселения « Село </w:t>
      </w:r>
      <w:proofErr w:type="spellStart"/>
      <w:r>
        <w:rPr>
          <w:rFonts w:ascii="Times New Roman" w:hAnsi="Times New Roman"/>
          <w:bCs/>
          <w:sz w:val="24"/>
          <w:szCs w:val="24"/>
        </w:rPr>
        <w:t>Гремячево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входят 4 </w:t>
      </w:r>
      <w:proofErr w:type="gramStart"/>
      <w:r>
        <w:rPr>
          <w:rFonts w:ascii="Times New Roman" w:hAnsi="Times New Roman"/>
          <w:bCs/>
          <w:sz w:val="24"/>
          <w:szCs w:val="24"/>
        </w:rPr>
        <w:t>населенных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пункта: д. </w:t>
      </w:r>
      <w:proofErr w:type="spellStart"/>
      <w:r>
        <w:rPr>
          <w:rFonts w:ascii="Times New Roman" w:hAnsi="Times New Roman"/>
          <w:bCs/>
          <w:sz w:val="24"/>
          <w:szCs w:val="24"/>
        </w:rPr>
        <w:t>Букреево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с. </w:t>
      </w:r>
      <w:proofErr w:type="spellStart"/>
      <w:r>
        <w:rPr>
          <w:rFonts w:ascii="Times New Roman" w:hAnsi="Times New Roman"/>
          <w:bCs/>
          <w:sz w:val="24"/>
          <w:szCs w:val="24"/>
        </w:rPr>
        <w:t>Гремячево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д. </w:t>
      </w:r>
      <w:proofErr w:type="spellStart"/>
      <w:r>
        <w:rPr>
          <w:rFonts w:ascii="Times New Roman" w:hAnsi="Times New Roman"/>
          <w:bCs/>
          <w:sz w:val="24"/>
          <w:szCs w:val="24"/>
        </w:rPr>
        <w:t>Зимницы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д. </w:t>
      </w:r>
      <w:proofErr w:type="spellStart"/>
      <w:r>
        <w:rPr>
          <w:rFonts w:ascii="Times New Roman" w:hAnsi="Times New Roman"/>
          <w:bCs/>
          <w:sz w:val="24"/>
          <w:szCs w:val="24"/>
        </w:rPr>
        <w:t>Раздол</w:t>
      </w:r>
      <w:proofErr w:type="spellEnd"/>
      <w:r>
        <w:rPr>
          <w:rFonts w:ascii="Times New Roman" w:hAnsi="Times New Roman"/>
          <w:bCs/>
          <w:sz w:val="24"/>
          <w:szCs w:val="24"/>
        </w:rPr>
        <w:t>..</w:t>
      </w:r>
    </w:p>
    <w:p w:rsidR="00AA68DC" w:rsidRDefault="00AA68DC" w:rsidP="00AA68DC">
      <w:pPr>
        <w:pStyle w:val="ConsPlusNormal0"/>
        <w:rPr>
          <w:rFonts w:ascii="Times New Roman" w:hAnsi="Times New Roman"/>
          <w:bCs/>
          <w:sz w:val="24"/>
          <w:szCs w:val="24"/>
        </w:rPr>
      </w:pPr>
    </w:p>
    <w:p w:rsidR="00AA68DC" w:rsidRDefault="00AA68DC" w:rsidP="00AA68DC">
      <w:pPr>
        <w:pStyle w:val="ConsPlusNormal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Центром сельского поселения является с. </w:t>
      </w:r>
      <w:proofErr w:type="spellStart"/>
      <w:r>
        <w:rPr>
          <w:rFonts w:ascii="Times New Roman" w:hAnsi="Times New Roman"/>
          <w:bCs/>
          <w:sz w:val="24"/>
          <w:szCs w:val="24"/>
        </w:rPr>
        <w:t>Гремячево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где проживает около </w:t>
      </w:r>
      <w:r w:rsidRPr="00CD0567">
        <w:rPr>
          <w:rFonts w:ascii="Times New Roman" w:hAnsi="Times New Roman"/>
          <w:b/>
          <w:bCs/>
          <w:sz w:val="24"/>
          <w:szCs w:val="24"/>
        </w:rPr>
        <w:t>86%</w:t>
      </w:r>
      <w:r>
        <w:rPr>
          <w:rFonts w:ascii="Times New Roman" w:hAnsi="Times New Roman"/>
          <w:bCs/>
          <w:sz w:val="24"/>
          <w:szCs w:val="24"/>
        </w:rPr>
        <w:t xml:space="preserve"> всего населения муниципального образования.</w:t>
      </w:r>
    </w:p>
    <w:p w:rsidR="00AA68DC" w:rsidRDefault="00AA68DC" w:rsidP="00AA68DC">
      <w:pPr>
        <w:pStyle w:val="ConsPlusNormal0"/>
        <w:rPr>
          <w:rFonts w:ascii="Times New Roman" w:hAnsi="Times New Roman"/>
          <w:bCs/>
          <w:sz w:val="24"/>
          <w:szCs w:val="24"/>
        </w:rPr>
      </w:pPr>
    </w:p>
    <w:p w:rsidR="00AA68DC" w:rsidRDefault="00AA68DC" w:rsidP="00AA68DC">
      <w:pPr>
        <w:pStyle w:val="ConsPlusNormal0"/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Расстояние от центра поселения до районного центра (с. Перемышль)) – 16 км, до регионального центра (г. Калуга) – 37 км. </w:t>
      </w:r>
      <w:proofErr w:type="gramEnd"/>
    </w:p>
    <w:p w:rsidR="00AA68DC" w:rsidRDefault="00AA68DC" w:rsidP="00AA68DC">
      <w:pPr>
        <w:ind w:firstLine="709"/>
        <w:jc w:val="both"/>
      </w:pPr>
      <w:r>
        <w:t>Застройка поселения представлена одноэтажными и двухэтажными домовладениями, многоквартирными домами, зданиями производственного и социального назначения, торговой сферой.</w:t>
      </w:r>
    </w:p>
    <w:p w:rsidR="00AA68DC" w:rsidRPr="002A0189" w:rsidRDefault="00AA68DC" w:rsidP="00AA68DC">
      <w:pPr>
        <w:ind w:firstLine="709"/>
        <w:jc w:val="both"/>
        <w:rPr>
          <w:b/>
        </w:rPr>
      </w:pPr>
      <w:r>
        <w:t xml:space="preserve">Общая протяженность дорог местного значения – </w:t>
      </w:r>
      <w:r>
        <w:rPr>
          <w:b/>
        </w:rPr>
        <w:t>12,5</w:t>
      </w:r>
      <w:r w:rsidRPr="002A0189">
        <w:rPr>
          <w:b/>
        </w:rPr>
        <w:t xml:space="preserve"> км.</w:t>
      </w:r>
    </w:p>
    <w:p w:rsidR="00CE27B1" w:rsidRPr="001D66BD" w:rsidRDefault="00D973AC" w:rsidP="00FD621B">
      <w:pPr>
        <w:pStyle w:val="a7"/>
        <w:shd w:val="clear" w:color="auto" w:fill="FFFFFF"/>
        <w:spacing w:line="100" w:lineRule="atLeast"/>
        <w:ind w:left="0"/>
        <w:jc w:val="both"/>
        <w:rPr>
          <w:rFonts w:cstheme="minorBidi"/>
        </w:rPr>
      </w:pPr>
      <w:r>
        <w:t>2</w:t>
      </w:r>
      <w:r w:rsidR="00FD621B">
        <w:rPr>
          <w:b/>
          <w:bCs/>
        </w:rPr>
        <w:t xml:space="preserve">. </w:t>
      </w:r>
      <w:r w:rsidR="00CE27B1" w:rsidRPr="001D66BD">
        <w:rPr>
          <w:b/>
          <w:bCs/>
        </w:rPr>
        <w:t>Характеристика деятельности в сфере транспорта, оценка транспортного спроса.</w:t>
      </w:r>
      <w:r w:rsidR="00CE27B1">
        <w:t xml:space="preserve"> </w:t>
      </w:r>
    </w:p>
    <w:p w:rsidR="007C0EF6" w:rsidRDefault="00FD621B" w:rsidP="007C0EF6">
      <w:pPr>
        <w:shd w:val="clear" w:color="auto" w:fill="FFFFFF"/>
        <w:jc w:val="both"/>
        <w:rPr>
          <w:bCs/>
        </w:rPr>
      </w:pPr>
      <w:r>
        <w:rPr>
          <w:bCs/>
        </w:rPr>
        <w:t xml:space="preserve">     </w:t>
      </w:r>
      <w:r w:rsidR="007C0EF6">
        <w:rPr>
          <w:bCs/>
        </w:rPr>
        <w:t xml:space="preserve">Транспортные предприятия на территории поселения отсутствуют. Основным видом пассажирского транспорта поселения является автобусное сообщение. На территории поселения действуют один пассажирский автотранспортный маршрут. В населенном пункте регулярный </w:t>
      </w:r>
      <w:proofErr w:type="spellStart"/>
      <w:r w:rsidR="007C0EF6">
        <w:rPr>
          <w:bCs/>
        </w:rPr>
        <w:t>внутрипоселковый</w:t>
      </w:r>
      <w:proofErr w:type="spellEnd"/>
      <w:r w:rsidR="007C0EF6">
        <w:rPr>
          <w:bCs/>
        </w:rPr>
        <w:t xml:space="preserve">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7C0EF6" w:rsidRDefault="007C0EF6" w:rsidP="007C0EF6">
      <w:pPr>
        <w:shd w:val="clear" w:color="auto" w:fill="FFFFFF"/>
        <w:ind w:firstLine="708"/>
        <w:jc w:val="both"/>
        <w:rPr>
          <w:bCs/>
        </w:rPr>
      </w:pPr>
      <w:r>
        <w:rPr>
          <w:bCs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7C0EF6" w:rsidRDefault="007C0EF6" w:rsidP="007C0EF6">
      <w:pPr>
        <w:shd w:val="clear" w:color="auto" w:fill="FFFFFF"/>
        <w:ind w:firstLine="708"/>
        <w:jc w:val="both"/>
        <w:rPr>
          <w:rFonts w:eastAsiaTheme="minorHAnsi"/>
          <w:sz w:val="22"/>
          <w:szCs w:val="22"/>
        </w:rPr>
      </w:pPr>
      <w:r>
        <w:rPr>
          <w:bCs/>
        </w:rPr>
        <w:t xml:space="preserve">Можно выделить основные группы объектов тяготения: </w:t>
      </w:r>
    </w:p>
    <w:p w:rsidR="007C0EF6" w:rsidRDefault="007C0EF6" w:rsidP="007C0EF6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объекты социально сферы;</w:t>
      </w:r>
    </w:p>
    <w:p w:rsidR="007C0EF6" w:rsidRDefault="007C0EF6" w:rsidP="007C0EF6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объекты трудовой деятельности;</w:t>
      </w:r>
    </w:p>
    <w:p w:rsidR="007C0EF6" w:rsidRDefault="007C0EF6" w:rsidP="007C0EF6">
      <w:pPr>
        <w:jc w:val="both"/>
      </w:pPr>
      <w:r>
        <w:t>- узловые объекты транспортной инфраструктуры.</w:t>
      </w:r>
    </w:p>
    <w:p w:rsidR="007C0EF6" w:rsidRDefault="00CE27B1" w:rsidP="007C0EF6">
      <w:pPr>
        <w:pStyle w:val="a7"/>
        <w:shd w:val="clear" w:color="auto" w:fill="FFFFFF"/>
        <w:spacing w:line="100" w:lineRule="atLeast"/>
        <w:ind w:left="840"/>
        <w:jc w:val="both"/>
      </w:pPr>
      <w:r>
        <w:t xml:space="preserve">                         </w:t>
      </w:r>
    </w:p>
    <w:p w:rsidR="00CE27B1" w:rsidRPr="007C0EF6" w:rsidRDefault="00D973AC" w:rsidP="00FD621B">
      <w:pPr>
        <w:pStyle w:val="a7"/>
        <w:shd w:val="clear" w:color="auto" w:fill="FFFFFF"/>
        <w:spacing w:line="100" w:lineRule="atLeast"/>
        <w:ind w:left="0"/>
        <w:jc w:val="both"/>
        <w:rPr>
          <w:bCs/>
        </w:rPr>
      </w:pPr>
      <w:r>
        <w:rPr>
          <w:b/>
          <w:bCs/>
        </w:rPr>
        <w:t>3.</w:t>
      </w:r>
      <w:r w:rsidR="00FD621B">
        <w:rPr>
          <w:b/>
          <w:bCs/>
        </w:rPr>
        <w:t xml:space="preserve"> </w:t>
      </w:r>
      <w:r w:rsidR="00CE27B1" w:rsidRPr="001D66BD">
        <w:rPr>
          <w:b/>
          <w:bCs/>
        </w:rPr>
        <w:t>Характеристика функционирования и показатели работы транспортной инфраструктуры по видам транспорта.</w:t>
      </w:r>
    </w:p>
    <w:p w:rsidR="00CE27B1" w:rsidRDefault="00FD621B" w:rsidP="00CE27B1">
      <w:pPr>
        <w:jc w:val="both"/>
      </w:pPr>
      <w:r>
        <w:rPr>
          <w:b/>
          <w:bCs/>
        </w:rPr>
        <w:t xml:space="preserve">    </w:t>
      </w:r>
      <w:r w:rsidR="00CE27B1">
        <w:rPr>
          <w:b/>
          <w:i/>
        </w:rPr>
        <w:t xml:space="preserve">Автомобилизация поселения </w:t>
      </w:r>
      <w:r w:rsidR="00CE27B1">
        <w:t>оценивается как низкая (при уровне автомобилизации в Российской Федерации 270 единиц на 1000 человек), что обусловлено наличием автобусного сообщения с районным центром.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CE27B1" w:rsidRDefault="00CE27B1" w:rsidP="00CE27B1">
      <w:pPr>
        <w:jc w:val="both"/>
      </w:pPr>
    </w:p>
    <w:p w:rsidR="00CE27B1" w:rsidRDefault="00CE27B1" w:rsidP="00CE27B1">
      <w:pPr>
        <w:jc w:val="both"/>
      </w:pPr>
      <w:r>
        <w:rPr>
          <w:b/>
          <w:bCs/>
        </w:rPr>
        <w:t>4. Характеристика сети дорог поселения, параметры дорожного движения, оценка качества содержания дорог</w:t>
      </w:r>
      <w:r>
        <w:t xml:space="preserve">.                                                                                                                  </w:t>
      </w:r>
    </w:p>
    <w:p w:rsidR="007C0EF6" w:rsidRDefault="00CE27B1" w:rsidP="00CE27B1">
      <w:pPr>
        <w:jc w:val="both"/>
        <w:rPr>
          <w:b/>
          <w:bCs/>
        </w:rPr>
      </w:pPr>
      <w:r>
        <w:t xml:space="preserve"> </w:t>
      </w:r>
      <w:r>
        <w:tab/>
        <w:t xml:space="preserve">Дорожно-транспортная сеть поселения состоит из дорог </w:t>
      </w:r>
      <w:r>
        <w:rPr>
          <w:lang w:val="en-US"/>
        </w:rPr>
        <w:t>V</w:t>
      </w:r>
      <w:r>
        <w:t xml:space="preserve"> категории, предназначенных не для скоростного движения. В таблице 1. приведен перечень и характеристика дорог местного значения. Содержание автомобильных дорог осуществляется подрядными организациями по муниципальным контрактам. Проверка качества содержания дорог по согласованному графику, в соответствии с установленными критериями</w:t>
      </w:r>
      <w:r w:rsidR="007C0EF6" w:rsidRPr="007C0EF6">
        <w:rPr>
          <w:b/>
          <w:bCs/>
        </w:rPr>
        <w:t xml:space="preserve"> </w:t>
      </w:r>
    </w:p>
    <w:p w:rsidR="00CE27B1" w:rsidRDefault="007C0EF6" w:rsidP="00CE27B1">
      <w:pPr>
        <w:jc w:val="both"/>
      </w:pPr>
      <w:r w:rsidRPr="007C0EF6">
        <w:rPr>
          <w:bCs/>
        </w:rPr>
        <w:t xml:space="preserve">   Сохранение автодорожной инфраструктуры осуществлялось только за счет  </w:t>
      </w:r>
      <w:proofErr w:type="spellStart"/>
      <w:r w:rsidRPr="007C0EF6">
        <w:rPr>
          <w:bCs/>
        </w:rPr>
        <w:t>грейдирования</w:t>
      </w:r>
      <w:proofErr w:type="spellEnd"/>
      <w:r w:rsidRPr="007C0EF6">
        <w:rPr>
          <w:bCs/>
        </w:rPr>
        <w:t xml:space="preserve"> автодорог с гравийным покрытием</w:t>
      </w:r>
      <w:r w:rsidR="00CE27B1">
        <w:t xml:space="preserve">.      </w:t>
      </w:r>
    </w:p>
    <w:p w:rsidR="00CE27B1" w:rsidRDefault="00CE27B1" w:rsidP="00CE27B1">
      <w:pPr>
        <w:widowControl w:val="0"/>
        <w:jc w:val="both"/>
        <w:rPr>
          <w:bCs/>
        </w:rPr>
      </w:pPr>
      <w:r>
        <w:rPr>
          <w:bCs/>
        </w:rPr>
        <w:t>В условиях ограниченного финансирования дорожных работ с каждым годом увеличивается протяженность дорог, требующих ремонта.</w:t>
      </w:r>
    </w:p>
    <w:p w:rsidR="007C0EF6" w:rsidRDefault="00CE27B1" w:rsidP="00CE27B1">
      <w:pPr>
        <w:widowControl w:val="0"/>
        <w:jc w:val="both"/>
        <w:rPr>
          <w:bCs/>
        </w:rPr>
      </w:pPr>
      <w:r>
        <w:rPr>
          <w:spacing w:val="-2"/>
        </w:rPr>
        <w:t xml:space="preserve">        </w:t>
      </w:r>
      <w:r>
        <w:rPr>
          <w:bCs/>
        </w:rPr>
        <w:t>Общая протяжённ</w:t>
      </w:r>
      <w:r w:rsidR="00C64E75">
        <w:rPr>
          <w:bCs/>
        </w:rPr>
        <w:t>ость дорожной сети составляет 12</w:t>
      </w:r>
      <w:r>
        <w:rPr>
          <w:bCs/>
        </w:rPr>
        <w:t xml:space="preserve">,5 км. Почти все дороги требуют </w:t>
      </w:r>
    </w:p>
    <w:p w:rsidR="00CE27B1" w:rsidRDefault="00CE27B1" w:rsidP="00CE27B1">
      <w:pPr>
        <w:widowControl w:val="0"/>
        <w:jc w:val="both"/>
        <w:rPr>
          <w:bCs/>
        </w:rPr>
      </w:pPr>
      <w:r>
        <w:rPr>
          <w:bCs/>
        </w:rPr>
        <w:t xml:space="preserve">ямочного и капитального ремонта. </w:t>
      </w:r>
    </w:p>
    <w:p w:rsidR="001E773B" w:rsidRDefault="001E773B" w:rsidP="00CE27B1">
      <w:pPr>
        <w:widowControl w:val="0"/>
        <w:jc w:val="both"/>
        <w:rPr>
          <w:bCs/>
        </w:rPr>
      </w:pPr>
    </w:p>
    <w:p w:rsidR="001E773B" w:rsidRDefault="001E773B" w:rsidP="001E773B">
      <w:pPr>
        <w:widowControl w:val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cs="Arial"/>
          <w:b/>
          <w:bCs/>
        </w:rPr>
        <w:t xml:space="preserve">Таблица 1. </w:t>
      </w:r>
      <w:r>
        <w:rPr>
          <w:rFonts w:cs="Arial"/>
          <w:b/>
        </w:rPr>
        <w:t>Характеристика автомобильных дорог местного значения</w:t>
      </w:r>
    </w:p>
    <w:p w:rsidR="001E773B" w:rsidRDefault="001E773B" w:rsidP="001E773B">
      <w:pPr>
        <w:spacing w:line="276" w:lineRule="auto"/>
        <w:jc w:val="right"/>
        <w:rPr>
          <w:rFonts w:eastAsiaTheme="minorHAnsi"/>
          <w:b/>
          <w:lang w:eastAsia="en-US"/>
        </w:rPr>
      </w:pPr>
    </w:p>
    <w:p w:rsidR="001E773B" w:rsidRDefault="001E773B" w:rsidP="001E773B">
      <w:pPr>
        <w:spacing w:line="276" w:lineRule="auto"/>
        <w:jc w:val="right"/>
        <w:rPr>
          <w:rFonts w:eastAsiaTheme="minorHAns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6"/>
        <w:gridCol w:w="2322"/>
        <w:gridCol w:w="2388"/>
        <w:gridCol w:w="2388"/>
      </w:tblGrid>
      <w:tr w:rsidR="001E773B" w:rsidTr="001E773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B" w:rsidRPr="001E773B" w:rsidRDefault="001E773B" w:rsidP="001E773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E773B">
              <w:rPr>
                <w:rFonts w:eastAsiaTheme="minorHAnsi"/>
                <w:b/>
                <w:lang w:eastAsia="en-US"/>
              </w:rPr>
              <w:t>Наименование дорог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B" w:rsidRPr="001E773B" w:rsidRDefault="001E773B" w:rsidP="001E773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E773B">
              <w:rPr>
                <w:rFonts w:eastAsiaTheme="minorHAnsi"/>
                <w:b/>
                <w:lang w:eastAsia="en-US"/>
              </w:rPr>
              <w:t>Протяженность</w:t>
            </w:r>
          </w:p>
          <w:p w:rsidR="001E773B" w:rsidRPr="001E773B" w:rsidRDefault="001E773B" w:rsidP="001E773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E773B">
              <w:rPr>
                <w:rFonts w:eastAsiaTheme="minorHAnsi"/>
                <w:b/>
                <w:lang w:eastAsia="en-US"/>
              </w:rPr>
              <w:t>км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B" w:rsidRPr="001E773B" w:rsidRDefault="001E773B" w:rsidP="001E773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E773B">
              <w:rPr>
                <w:rFonts w:eastAsiaTheme="minorHAnsi"/>
                <w:b/>
                <w:lang w:eastAsia="en-US"/>
              </w:rPr>
              <w:t xml:space="preserve">Вид покрытия, протяженность, </w:t>
            </w:r>
            <w:proofErr w:type="gramStart"/>
            <w:r w:rsidRPr="001E773B">
              <w:rPr>
                <w:rFonts w:eastAsiaTheme="minorHAnsi"/>
                <w:b/>
                <w:lang w:eastAsia="en-US"/>
              </w:rPr>
              <w:t>км</w:t>
            </w:r>
            <w:proofErr w:type="gramEnd"/>
          </w:p>
        </w:tc>
      </w:tr>
      <w:tr w:rsidR="001E773B" w:rsidTr="001E773B">
        <w:trPr>
          <w:trHeight w:val="100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B" w:rsidRPr="001E773B" w:rsidRDefault="001E773B" w:rsidP="001160A2">
            <w:pPr>
              <w:rPr>
                <w:rFonts w:eastAsiaTheme="minorHAnsi"/>
                <w:lang w:eastAsia="en-US"/>
              </w:rPr>
            </w:pPr>
            <w:r w:rsidRPr="001E773B">
              <w:rPr>
                <w:rFonts w:eastAsiaTheme="minorHAnsi"/>
                <w:lang w:eastAsia="en-US"/>
              </w:rPr>
              <w:t xml:space="preserve">Автомобильная дорога </w:t>
            </w:r>
            <w:proofErr w:type="gramStart"/>
            <w:r w:rsidRPr="001E773B">
              <w:rPr>
                <w:rFonts w:eastAsiaTheme="minorHAnsi"/>
                <w:lang w:eastAsia="en-US"/>
              </w:rPr>
              <w:t>по</w:t>
            </w:r>
            <w:proofErr w:type="gramEnd"/>
            <w:r w:rsidRPr="001E773B">
              <w:rPr>
                <w:rFonts w:eastAsiaTheme="minorHAnsi"/>
                <w:lang w:eastAsia="en-US"/>
              </w:rPr>
              <w:t xml:space="preserve"> с </w:t>
            </w:r>
            <w:proofErr w:type="spellStart"/>
            <w:r w:rsidRPr="001E773B">
              <w:rPr>
                <w:rFonts w:eastAsiaTheme="minorHAnsi"/>
                <w:lang w:eastAsia="en-US"/>
              </w:rPr>
              <w:t>Гремячево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B" w:rsidRPr="001E773B" w:rsidRDefault="001E773B" w:rsidP="001E773B">
            <w:pPr>
              <w:jc w:val="center"/>
              <w:rPr>
                <w:rFonts w:eastAsiaTheme="minorHAnsi"/>
                <w:lang w:eastAsia="en-US"/>
              </w:rPr>
            </w:pPr>
            <w:r w:rsidRPr="001E773B">
              <w:rPr>
                <w:rFonts w:eastAsiaTheme="minorHAnsi"/>
                <w:lang w:eastAsia="en-US"/>
              </w:rPr>
              <w:t>7,5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B" w:rsidRPr="001E773B" w:rsidRDefault="001E773B" w:rsidP="001E773B">
            <w:pPr>
              <w:jc w:val="center"/>
              <w:rPr>
                <w:rFonts w:eastAsiaTheme="minorHAnsi"/>
                <w:lang w:eastAsia="en-US"/>
              </w:rPr>
            </w:pPr>
            <w:r w:rsidRPr="001E773B">
              <w:rPr>
                <w:rFonts w:eastAsiaTheme="minorHAnsi"/>
                <w:lang w:eastAsia="en-US"/>
              </w:rPr>
              <w:t>7.5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B" w:rsidRPr="001E773B" w:rsidRDefault="001E773B" w:rsidP="001E773B">
            <w:pPr>
              <w:jc w:val="center"/>
              <w:rPr>
                <w:rFonts w:eastAsiaTheme="minorHAnsi"/>
                <w:lang w:eastAsia="en-US"/>
              </w:rPr>
            </w:pPr>
            <w:r w:rsidRPr="001E773B">
              <w:rPr>
                <w:rFonts w:eastAsiaTheme="minorHAnsi"/>
                <w:lang w:eastAsia="en-US"/>
              </w:rPr>
              <w:t>Грунтовое</w:t>
            </w:r>
          </w:p>
        </w:tc>
      </w:tr>
      <w:tr w:rsidR="001E773B" w:rsidTr="001E773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B" w:rsidRPr="001E773B" w:rsidRDefault="001E773B" w:rsidP="001160A2">
            <w:pPr>
              <w:rPr>
                <w:rFonts w:eastAsiaTheme="minorHAnsi"/>
                <w:lang w:eastAsia="en-US"/>
              </w:rPr>
            </w:pPr>
            <w:r w:rsidRPr="001E773B">
              <w:rPr>
                <w:rFonts w:eastAsiaTheme="minorHAnsi"/>
                <w:lang w:eastAsia="en-US"/>
              </w:rPr>
              <w:t xml:space="preserve">Автомобильная дорога по деревне </w:t>
            </w:r>
            <w:proofErr w:type="spellStart"/>
            <w:r w:rsidRPr="001E773B">
              <w:rPr>
                <w:rFonts w:eastAsiaTheme="minorHAnsi"/>
                <w:lang w:eastAsia="en-US"/>
              </w:rPr>
              <w:t>Зиницы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B" w:rsidRPr="001E773B" w:rsidRDefault="001E773B" w:rsidP="001E773B">
            <w:pPr>
              <w:jc w:val="center"/>
              <w:rPr>
                <w:rFonts w:eastAsiaTheme="minorHAnsi"/>
                <w:lang w:eastAsia="en-US"/>
              </w:rPr>
            </w:pPr>
            <w:r w:rsidRPr="001E773B">
              <w:rPr>
                <w:rFonts w:eastAsiaTheme="minorHAnsi"/>
                <w:lang w:eastAsia="en-US"/>
              </w:rPr>
              <w:t>2,1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B" w:rsidRPr="001E773B" w:rsidRDefault="001E773B" w:rsidP="001E773B">
            <w:pPr>
              <w:jc w:val="center"/>
              <w:rPr>
                <w:rFonts w:eastAsiaTheme="minorHAnsi"/>
                <w:lang w:eastAsia="en-US"/>
              </w:rPr>
            </w:pPr>
            <w:r w:rsidRPr="001E773B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B" w:rsidRPr="001E773B" w:rsidRDefault="001E773B" w:rsidP="001E773B">
            <w:pPr>
              <w:jc w:val="center"/>
              <w:rPr>
                <w:rFonts w:eastAsiaTheme="minorHAnsi"/>
                <w:lang w:eastAsia="en-US"/>
              </w:rPr>
            </w:pPr>
            <w:r w:rsidRPr="001E773B">
              <w:rPr>
                <w:rFonts w:eastAsiaTheme="minorHAnsi"/>
                <w:lang w:eastAsia="en-US"/>
              </w:rPr>
              <w:t>Грунтовое</w:t>
            </w:r>
            <w:r w:rsidRPr="001E773B">
              <w:rPr>
                <w:rFonts w:eastAsiaTheme="minorHAnsi"/>
                <w:lang w:val="en-US" w:eastAsia="en-US"/>
              </w:rPr>
              <w:t xml:space="preserve"> </w:t>
            </w:r>
          </w:p>
        </w:tc>
      </w:tr>
      <w:tr w:rsidR="001E773B" w:rsidTr="001E773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B" w:rsidRPr="001E773B" w:rsidRDefault="001E773B" w:rsidP="001160A2">
            <w:pPr>
              <w:rPr>
                <w:rFonts w:eastAsiaTheme="minorHAnsi"/>
                <w:lang w:eastAsia="en-US"/>
              </w:rPr>
            </w:pPr>
            <w:r w:rsidRPr="001E773B">
              <w:rPr>
                <w:rFonts w:eastAsiaTheme="minorHAnsi"/>
                <w:lang w:eastAsia="en-US"/>
              </w:rPr>
              <w:t xml:space="preserve">Автомобильная дорога по деревне  </w:t>
            </w:r>
            <w:proofErr w:type="spellStart"/>
            <w:r w:rsidRPr="001E773B">
              <w:rPr>
                <w:rFonts w:eastAsiaTheme="minorHAnsi"/>
                <w:lang w:eastAsia="en-US"/>
              </w:rPr>
              <w:t>Раздол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B" w:rsidRPr="001E773B" w:rsidRDefault="001E773B" w:rsidP="001E773B">
            <w:pPr>
              <w:jc w:val="center"/>
              <w:rPr>
                <w:rFonts w:eastAsiaTheme="minorHAnsi"/>
                <w:lang w:eastAsia="en-US"/>
              </w:rPr>
            </w:pPr>
            <w:r w:rsidRPr="001E773B">
              <w:rPr>
                <w:rFonts w:eastAsiaTheme="minorHAnsi"/>
                <w:lang w:eastAsia="en-US"/>
              </w:rPr>
              <w:t>1,25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B" w:rsidRPr="001E773B" w:rsidRDefault="001E773B" w:rsidP="001E773B">
            <w:pPr>
              <w:jc w:val="center"/>
              <w:rPr>
                <w:rFonts w:eastAsiaTheme="minorHAnsi"/>
                <w:lang w:eastAsia="en-US"/>
              </w:rPr>
            </w:pPr>
            <w:r w:rsidRPr="001E773B">
              <w:rPr>
                <w:rFonts w:eastAsiaTheme="minorHAnsi"/>
                <w:lang w:eastAsia="en-US"/>
              </w:rPr>
              <w:t>1,25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B" w:rsidRPr="001E773B" w:rsidRDefault="001E773B" w:rsidP="001E773B">
            <w:pPr>
              <w:jc w:val="center"/>
              <w:rPr>
                <w:rFonts w:eastAsiaTheme="minorHAnsi"/>
                <w:lang w:eastAsia="en-US"/>
              </w:rPr>
            </w:pPr>
            <w:r w:rsidRPr="001E773B">
              <w:rPr>
                <w:rFonts w:eastAsiaTheme="minorHAnsi"/>
                <w:lang w:eastAsia="en-US"/>
              </w:rPr>
              <w:t>Грунтовое</w:t>
            </w:r>
          </w:p>
        </w:tc>
      </w:tr>
      <w:tr w:rsidR="001E773B" w:rsidTr="001E773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B" w:rsidRPr="001E773B" w:rsidRDefault="001E773B" w:rsidP="001160A2">
            <w:pPr>
              <w:rPr>
                <w:rFonts w:eastAsiaTheme="minorHAnsi"/>
                <w:lang w:eastAsia="en-US"/>
              </w:rPr>
            </w:pPr>
            <w:r w:rsidRPr="001E773B">
              <w:rPr>
                <w:rFonts w:eastAsiaTheme="minorHAnsi"/>
                <w:lang w:eastAsia="en-US"/>
              </w:rPr>
              <w:t xml:space="preserve">Автомобильная дорога по деревне  </w:t>
            </w:r>
            <w:proofErr w:type="spellStart"/>
            <w:r w:rsidRPr="001E773B">
              <w:rPr>
                <w:rFonts w:eastAsiaTheme="minorHAnsi"/>
                <w:lang w:eastAsia="en-US"/>
              </w:rPr>
              <w:t>Букреево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B" w:rsidRPr="001E773B" w:rsidRDefault="001E773B" w:rsidP="001E773B">
            <w:pPr>
              <w:jc w:val="center"/>
              <w:rPr>
                <w:rFonts w:eastAsiaTheme="minorHAnsi"/>
                <w:lang w:eastAsia="en-US"/>
              </w:rPr>
            </w:pPr>
            <w:r w:rsidRPr="001E773B">
              <w:rPr>
                <w:rFonts w:eastAsiaTheme="minorHAnsi"/>
                <w:lang w:eastAsia="en-US"/>
              </w:rPr>
              <w:t>1.65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B" w:rsidRPr="001E773B" w:rsidRDefault="001E773B" w:rsidP="001E773B">
            <w:pPr>
              <w:jc w:val="center"/>
              <w:rPr>
                <w:rFonts w:eastAsiaTheme="minorHAnsi"/>
                <w:lang w:eastAsia="en-US"/>
              </w:rPr>
            </w:pPr>
            <w:r w:rsidRPr="001E773B">
              <w:rPr>
                <w:rFonts w:eastAsiaTheme="minorHAnsi"/>
                <w:lang w:eastAsia="en-US"/>
              </w:rPr>
              <w:t>1,65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3B" w:rsidRPr="001E773B" w:rsidRDefault="001E773B" w:rsidP="001E773B">
            <w:pPr>
              <w:jc w:val="center"/>
              <w:rPr>
                <w:rFonts w:eastAsiaTheme="minorHAnsi"/>
                <w:lang w:eastAsia="en-US"/>
              </w:rPr>
            </w:pPr>
            <w:r w:rsidRPr="001E773B">
              <w:rPr>
                <w:rFonts w:eastAsiaTheme="minorHAnsi"/>
                <w:lang w:eastAsia="en-US"/>
              </w:rPr>
              <w:t>Грунтовое</w:t>
            </w:r>
          </w:p>
        </w:tc>
      </w:tr>
    </w:tbl>
    <w:p w:rsidR="001E773B" w:rsidRDefault="001E773B" w:rsidP="001E773B">
      <w:pPr>
        <w:spacing w:line="276" w:lineRule="auto"/>
        <w:jc w:val="right"/>
        <w:rPr>
          <w:rFonts w:eastAsiaTheme="minorHAnsi"/>
          <w:b/>
          <w:lang w:eastAsia="en-US"/>
        </w:rPr>
      </w:pPr>
    </w:p>
    <w:p w:rsidR="001E773B" w:rsidRDefault="001E773B" w:rsidP="001E773B">
      <w:pPr>
        <w:spacing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Итого: 12,5 </w:t>
      </w:r>
      <w:r w:rsidR="00FD621B">
        <w:rPr>
          <w:rFonts w:eastAsiaTheme="minorHAnsi"/>
          <w:b/>
          <w:lang w:eastAsia="en-US"/>
        </w:rPr>
        <w:t>км.</w:t>
      </w:r>
    </w:p>
    <w:p w:rsidR="001E773B" w:rsidRDefault="001E773B" w:rsidP="00CE27B1">
      <w:pPr>
        <w:widowControl w:val="0"/>
        <w:jc w:val="both"/>
        <w:rPr>
          <w:bCs/>
        </w:rPr>
      </w:pPr>
    </w:p>
    <w:p w:rsidR="00CE27B1" w:rsidRPr="007C0EF6" w:rsidRDefault="00CE27B1" w:rsidP="007C0EF6">
      <w:pPr>
        <w:widowControl w:val="0"/>
        <w:jc w:val="both"/>
        <w:rPr>
          <w:bCs/>
        </w:rPr>
      </w:pPr>
      <w:r>
        <w:rPr>
          <w:b/>
          <w:bCs/>
        </w:rPr>
        <w:t xml:space="preserve">5.Анализ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CE27B1" w:rsidRDefault="00FD621B" w:rsidP="00FD621B">
      <w:pPr>
        <w:jc w:val="both"/>
      </w:pPr>
      <w:r>
        <w:t xml:space="preserve">    </w:t>
      </w:r>
      <w:r w:rsidR="00CE27B1">
        <w:t xml:space="preserve">Автомобильный парк сельского  поселения преимущественно состоит из легковых автомобилей, принадлежащих частным лицам. Детальная информация видов транспорта отсутствует.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</w:t>
      </w:r>
    </w:p>
    <w:p w:rsidR="00CE27B1" w:rsidRDefault="00CE27B1" w:rsidP="00CE27B1">
      <w:pPr>
        <w:jc w:val="both"/>
        <w:rPr>
          <w:b/>
          <w:bCs/>
        </w:rPr>
      </w:pPr>
    </w:p>
    <w:p w:rsidR="00CE27B1" w:rsidRDefault="00CE27B1" w:rsidP="00CE27B1">
      <w:pPr>
        <w:jc w:val="both"/>
        <w:rPr>
          <w:b/>
          <w:bCs/>
        </w:rPr>
      </w:pPr>
      <w:r>
        <w:rPr>
          <w:b/>
          <w:bCs/>
        </w:rPr>
        <w:t xml:space="preserve">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CE27B1" w:rsidRDefault="00FD621B" w:rsidP="00FD621B">
      <w:pPr>
        <w:jc w:val="both"/>
      </w:pPr>
      <w:r>
        <w:t xml:space="preserve">    </w:t>
      </w:r>
      <w:r w:rsidR="00CE27B1"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отсутствует. Информация об объемах пассажирских перевозок необходимая для анализа пассажиропотока отсутствует.   </w:t>
      </w:r>
    </w:p>
    <w:p w:rsidR="00CE27B1" w:rsidRDefault="00CE27B1" w:rsidP="00CE27B1">
      <w:pPr>
        <w:ind w:firstLine="708"/>
        <w:jc w:val="both"/>
      </w:pPr>
    </w:p>
    <w:p w:rsidR="00CE27B1" w:rsidRDefault="00CE27B1" w:rsidP="00CE27B1">
      <w:pPr>
        <w:jc w:val="both"/>
      </w:pPr>
      <w:r>
        <w:rPr>
          <w:b/>
          <w:bCs/>
        </w:rPr>
        <w:t>7. Характеристика пешеходного и велосипедного передвижения.</w:t>
      </w:r>
      <w:r>
        <w:t xml:space="preserve">                                             </w:t>
      </w:r>
    </w:p>
    <w:p w:rsidR="00CE27B1" w:rsidRDefault="00FD621B" w:rsidP="00FD621B">
      <w:pPr>
        <w:jc w:val="both"/>
      </w:pPr>
      <w:r>
        <w:t xml:space="preserve">    </w:t>
      </w:r>
      <w:r w:rsidR="00CE27B1">
        <w:t xml:space="preserve">Для передвижения пешеходов тротуары не предусмотрены. Специализированные дорожки для велосипедного передвижения на территории поселения отсутствуют. Движение велосипедистов осуществляется в соответствии с требованиями ПДД по дорогам общего пользования.   </w:t>
      </w:r>
    </w:p>
    <w:p w:rsidR="00CE27B1" w:rsidRDefault="00CE27B1" w:rsidP="00CE27B1">
      <w:pPr>
        <w:ind w:firstLine="708"/>
        <w:jc w:val="both"/>
      </w:pPr>
    </w:p>
    <w:p w:rsidR="00CE27B1" w:rsidRDefault="00CE27B1" w:rsidP="00CE27B1">
      <w:pPr>
        <w:jc w:val="both"/>
      </w:pPr>
      <w:r>
        <w:t xml:space="preserve"> </w:t>
      </w:r>
      <w:r>
        <w:rPr>
          <w:b/>
          <w:bCs/>
        </w:rPr>
        <w:t>8. Характеристика движения грузовых транспортных средств.</w:t>
      </w:r>
      <w:r>
        <w:t xml:space="preserve">  </w:t>
      </w:r>
    </w:p>
    <w:p w:rsidR="00CE27B1" w:rsidRDefault="00CE27B1" w:rsidP="00CE27B1">
      <w:pPr>
        <w:jc w:val="both"/>
      </w:pPr>
      <w:r>
        <w:t xml:space="preserve">           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 Маршруты движения грузового транспорта пролегают по территории населенного пункта,</w:t>
      </w:r>
      <w:r w:rsidR="00BF0207">
        <w:t xml:space="preserve"> без  заезда  в жилую  зону</w:t>
      </w:r>
      <w:proofErr w:type="gramStart"/>
      <w:r>
        <w:t xml:space="preserve"> Э</w:t>
      </w:r>
      <w:proofErr w:type="gramEnd"/>
      <w:r>
        <w:t xml:space="preserve">то создает условия для снижения уровня загрязнения атмосферного воздуха особенно в периоды преобладания ветров северного направления, снижает нагрузку на </w:t>
      </w:r>
      <w:proofErr w:type="spellStart"/>
      <w:r>
        <w:t>дорожно</w:t>
      </w:r>
      <w:proofErr w:type="spellEnd"/>
      <w:r>
        <w:t xml:space="preserve"> – транспортную сеть поселения и уровень аварийности.</w:t>
      </w:r>
    </w:p>
    <w:p w:rsidR="00CE27B1" w:rsidRDefault="00CE27B1" w:rsidP="00CE27B1">
      <w:pPr>
        <w:jc w:val="both"/>
      </w:pPr>
    </w:p>
    <w:p w:rsidR="00CE27B1" w:rsidRDefault="00CE27B1" w:rsidP="00CE27B1">
      <w:pPr>
        <w:jc w:val="both"/>
        <w:rPr>
          <w:rFonts w:cstheme="minorBidi"/>
          <w:b/>
          <w:bCs/>
        </w:rPr>
      </w:pPr>
      <w:r>
        <w:rPr>
          <w:b/>
          <w:bCs/>
        </w:rPr>
        <w:t>9. Анализ уровня безопасности дорожного движения.</w:t>
      </w:r>
    </w:p>
    <w:p w:rsidR="00CE27B1" w:rsidRDefault="00FD621B" w:rsidP="00CE27B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CE27B1">
        <w:rPr>
          <w:snapToGrid w:val="0"/>
          <w:color w:val="000000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</w:t>
      </w:r>
    </w:p>
    <w:p w:rsidR="00CE27B1" w:rsidRDefault="00CE27B1" w:rsidP="00CE27B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CE27B1" w:rsidRDefault="00CE27B1" w:rsidP="00CE27B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CE27B1" w:rsidRDefault="00CE27B1" w:rsidP="00CE27B1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 дисциплиной, а также недостаточной эффективностью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настоящее время решение проблемы обеспечения безопасности дорожного движения является одной из важнейших задач. </w:t>
      </w:r>
    </w:p>
    <w:p w:rsidR="00CE27B1" w:rsidRDefault="00CE27B1" w:rsidP="00CE27B1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27B1" w:rsidRDefault="00D973AC" w:rsidP="00D973AC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27B1">
        <w:rPr>
          <w:rFonts w:ascii="Times New Roman" w:hAnsi="Times New Roman" w:cs="Times New Roman"/>
          <w:b/>
          <w:bCs/>
          <w:sz w:val="24"/>
          <w:szCs w:val="24"/>
        </w:rPr>
        <w:t>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FD621B" w:rsidRDefault="00FD621B" w:rsidP="00FD621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E27B1" w:rsidRDefault="00FD621B" w:rsidP="00FD621B">
      <w:pPr>
        <w:pStyle w:val="ConsPlusNormal0"/>
        <w:widowControl/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E27B1">
        <w:rPr>
          <w:rFonts w:ascii="Times New Roman" w:hAnsi="Times New Roman" w:cs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CE27B1" w:rsidRDefault="00CE27B1" w:rsidP="00CE27B1">
      <w:pPr>
        <w:pStyle w:val="ConsPlusNormal0"/>
        <w:widowControl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Загрязнение атмосферы.</w:t>
      </w:r>
      <w:r>
        <w:rPr>
          <w:rFonts w:ascii="Times New Roman" w:hAnsi="Times New Roman" w:cs="Times New Roman"/>
          <w:sz w:val="24"/>
          <w:szCs w:val="24"/>
        </w:rPr>
        <w:t xml:space="preserve"> Выброс в воздух дыма и газообразных загрязняющих веществ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диоксин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распираторным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аллергическим заболеваниям.</w:t>
      </w:r>
    </w:p>
    <w:p w:rsidR="00CE27B1" w:rsidRDefault="00CE27B1" w:rsidP="00CE27B1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Воздействие шума.</w:t>
      </w:r>
      <w:r>
        <w:rPr>
          <w:rFonts w:ascii="Times New Roman" w:hAnsi="Times New Roman" w:cs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эндокринных заболеваний. Воздействие шума влияет на познавательные способности людей, вызывает раздражительность.  </w:t>
      </w:r>
    </w:p>
    <w:p w:rsidR="00CE27B1" w:rsidRDefault="00CE27B1" w:rsidP="00CE27B1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сложившуюся планировочную структуру поселения и характер дорожно-транспортной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1E773B" w:rsidRDefault="001E773B" w:rsidP="001E773B">
      <w:pPr>
        <w:jc w:val="both"/>
        <w:rPr>
          <w:rStyle w:val="a9"/>
          <w:color w:val="000000"/>
        </w:rPr>
      </w:pPr>
    </w:p>
    <w:p w:rsidR="001E773B" w:rsidRDefault="001E773B" w:rsidP="001E773B">
      <w:pPr>
        <w:jc w:val="both"/>
      </w:pPr>
      <w:r>
        <w:rPr>
          <w:rStyle w:val="a9"/>
          <w:color w:val="000000"/>
        </w:rPr>
        <w:t>11 Оценка финансирования транспортной инфраструктуры.</w:t>
      </w:r>
    </w:p>
    <w:p w:rsidR="001E773B" w:rsidRDefault="001E773B" w:rsidP="001E773B">
      <w:pPr>
        <w:jc w:val="both"/>
      </w:pPr>
      <w:r>
        <w:t xml:space="preserve">       Уровень финансирования муниципального образования достаточно низкий. </w:t>
      </w:r>
      <w:proofErr w:type="gramStart"/>
      <w:r>
        <w:t xml:space="preserve">Денежные средства за последние 5 лет на финансирование транспортной инфраструктуры, в бюджете муниципального образования сельское поселение « Село </w:t>
      </w:r>
      <w:proofErr w:type="spellStart"/>
      <w:r>
        <w:t>Гремячево</w:t>
      </w:r>
      <w:proofErr w:type="spellEnd"/>
      <w:r>
        <w:t xml:space="preserve">»  предусматриваются  только на содержание  дорог в  виде субвенций  с бюджета </w:t>
      </w:r>
      <w:proofErr w:type="spellStart"/>
      <w:r>
        <w:t>Перемышльского</w:t>
      </w:r>
      <w:proofErr w:type="spellEnd"/>
      <w:r>
        <w:t xml:space="preserve"> </w:t>
      </w:r>
      <w:proofErr w:type="spellStart"/>
      <w:r>
        <w:t>районав</w:t>
      </w:r>
      <w:proofErr w:type="spellEnd"/>
      <w:r>
        <w:t xml:space="preserve"> достаточно маленьком объеме.</w:t>
      </w:r>
      <w:proofErr w:type="gramEnd"/>
    </w:p>
    <w:p w:rsidR="001E773B" w:rsidRPr="00A967D1" w:rsidRDefault="001E773B" w:rsidP="00CE27B1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773B" w:rsidRDefault="001E773B" w:rsidP="00D973AC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 Оценка нормативно-правовой базы, необходимой для функционирования и развития транспортной системы поселения.</w:t>
      </w:r>
    </w:p>
    <w:p w:rsidR="001E773B" w:rsidRDefault="001E773B" w:rsidP="001E773B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773B" w:rsidRDefault="001E773B" w:rsidP="001E773B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инфраструктуры, являются:</w:t>
      </w:r>
    </w:p>
    <w:p w:rsidR="001E773B" w:rsidRDefault="001E773B" w:rsidP="001E773B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Градостроительный кодекс РФ от 29.12.2004г. №190-ФЗ (ред. от 30.12.2015г.);</w:t>
      </w:r>
    </w:p>
    <w:p w:rsidR="001E773B" w:rsidRDefault="001E773B" w:rsidP="001E773B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1E773B" w:rsidRDefault="001E773B" w:rsidP="001E773B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1E773B" w:rsidRDefault="001E773B" w:rsidP="001E773B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Постановление Правительства РФ от 23.10.1993г. №1090 (ред. от 21.01.2016г) «О правилах дорожного движения»;</w:t>
      </w:r>
    </w:p>
    <w:p w:rsidR="001E773B" w:rsidRDefault="001E773B" w:rsidP="001E773B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1E773B" w:rsidRDefault="001E773B" w:rsidP="001E773B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Генеральный план сельского поселения «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Гремячево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утвержден решением сельской Думы СП «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Гремячево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D0F7F">
        <w:rPr>
          <w:rFonts w:ascii="Times New Roman" w:hAnsi="Times New Roman" w:cs="Times New Roman"/>
          <w:sz w:val="24"/>
          <w:szCs w:val="24"/>
        </w:rPr>
        <w:t>от 26.19.2013г. № 165;</w:t>
      </w:r>
    </w:p>
    <w:p w:rsidR="001E773B" w:rsidRDefault="001E773B" w:rsidP="001E773B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1E773B" w:rsidRDefault="001E773B" w:rsidP="001E773B">
      <w:pPr>
        <w:pStyle w:val="ConsPlusNormal0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27B1" w:rsidRPr="00E445DA" w:rsidRDefault="00C37BE6" w:rsidP="00CE27B1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CE27B1" w:rsidRPr="00E445DA">
        <w:rPr>
          <w:rFonts w:ascii="Times New Roman" w:hAnsi="Times New Roman" w:cs="Times New Roman"/>
          <w:b/>
          <w:bCs/>
          <w:sz w:val="24"/>
          <w:szCs w:val="24"/>
        </w:rPr>
        <w:t xml:space="preserve">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CE27B1" w:rsidRPr="00BE26B9" w:rsidRDefault="00FD621B" w:rsidP="00CE27B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E27B1" w:rsidRPr="00BE26B9">
        <w:rPr>
          <w:rFonts w:ascii="Times New Roman" w:hAnsi="Times New Roman" w:cs="Times New Roman"/>
          <w:sz w:val="24"/>
          <w:szCs w:val="24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C37BE6" w:rsidRDefault="00C37BE6" w:rsidP="00CE27B1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B1" w:rsidRPr="00E445DA" w:rsidRDefault="00C37BE6" w:rsidP="00CE27B1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FD621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7B1" w:rsidRPr="00E445DA">
        <w:rPr>
          <w:rFonts w:ascii="Times New Roman" w:hAnsi="Times New Roman" w:cs="Times New Roman"/>
          <w:b/>
          <w:sz w:val="24"/>
          <w:szCs w:val="24"/>
        </w:rPr>
        <w:t>Прогноз развития транспортной инфраструктуры по видам транспорта.</w:t>
      </w:r>
    </w:p>
    <w:p w:rsidR="00CE27B1" w:rsidRPr="00E445DA" w:rsidRDefault="00CE27B1" w:rsidP="00CE27B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автомобильный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C37BE6" w:rsidRDefault="00C37BE6" w:rsidP="00CE27B1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B1" w:rsidRPr="00E445DA" w:rsidRDefault="00C37BE6" w:rsidP="00CE27B1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FD621B">
        <w:rPr>
          <w:rFonts w:ascii="Times New Roman" w:hAnsi="Times New Roman" w:cs="Times New Roman"/>
          <w:b/>
          <w:sz w:val="24"/>
          <w:szCs w:val="24"/>
        </w:rPr>
        <w:t>.</w:t>
      </w:r>
      <w:r w:rsidR="00CE27B1" w:rsidRPr="00E445DA">
        <w:rPr>
          <w:rFonts w:ascii="Times New Roman" w:hAnsi="Times New Roman" w:cs="Times New Roman"/>
          <w:b/>
          <w:sz w:val="24"/>
          <w:szCs w:val="24"/>
        </w:rPr>
        <w:t xml:space="preserve"> Прогноз уровня автомобилизации, параметров дорожного движения.</w:t>
      </w:r>
    </w:p>
    <w:p w:rsidR="00CE27B1" w:rsidRDefault="00CE27B1" w:rsidP="00CE27B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CE27B1" w:rsidRDefault="00CE27B1" w:rsidP="00CE27B1">
      <w:pPr>
        <w:pStyle w:val="ConsPlusNormal0"/>
        <w:ind w:firstLine="0"/>
        <w:outlineLvl w:val="1"/>
        <w:rPr>
          <w:b/>
          <w:sz w:val="32"/>
          <w:szCs w:val="32"/>
        </w:rPr>
      </w:pPr>
    </w:p>
    <w:p w:rsidR="00CE27B1" w:rsidRPr="00FD621B" w:rsidRDefault="00234F17" w:rsidP="00CE27B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621B"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CE27B1" w:rsidRPr="00FD621B" w:rsidRDefault="00CE27B1" w:rsidP="00CE27B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621B">
        <w:rPr>
          <w:rFonts w:ascii="Times New Roman" w:hAnsi="Times New Roman" w:cs="Times New Roman"/>
          <w:b/>
          <w:sz w:val="28"/>
          <w:szCs w:val="28"/>
        </w:rPr>
        <w:t>«Цели, задачи и индикаторы (показатели) достижения целей и решения задач муниципальной программы"</w:t>
      </w:r>
    </w:p>
    <w:p w:rsidR="00CE27B1" w:rsidRDefault="00CE27B1" w:rsidP="00CE27B1">
      <w:pPr>
        <w:pStyle w:val="ConsPlusNormal0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E27B1" w:rsidRDefault="00FD621B" w:rsidP="00CE27B1">
      <w:pPr>
        <w:jc w:val="both"/>
      </w:pPr>
      <w:r>
        <w:t xml:space="preserve">        </w:t>
      </w:r>
      <w:r w:rsidR="00CE27B1">
        <w:t>На первую очередь</w:t>
      </w:r>
      <w:r w:rsidR="00CE27B1">
        <w:rPr>
          <w:rStyle w:val="apple-converted-space"/>
          <w:b/>
          <w:bCs/>
          <w:color w:val="000000"/>
        </w:rPr>
        <w:t> </w:t>
      </w:r>
      <w:r w:rsidR="00CE27B1">
        <w:t>существующих условий и перспектив развития и размещения транспортной инфраструктуры поселения предлагается:</w:t>
      </w:r>
    </w:p>
    <w:p w:rsidR="00CE27B1" w:rsidRDefault="00CE27B1" w:rsidP="00CE27B1">
      <w:pPr>
        <w:jc w:val="both"/>
      </w:pPr>
      <w:r>
        <w:t>замена поврежденных и установка недостающих дорожных знаков, установка дорожных знаков индивидуального проектирования.</w:t>
      </w:r>
    </w:p>
    <w:p w:rsidR="00D973AC" w:rsidRDefault="00CE27B1" w:rsidP="00FD621B">
      <w:pPr>
        <w:jc w:val="both"/>
      </w:pPr>
      <w:r>
        <w:t>Реализация вышеуказанных мероприятий 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 возрастет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CE27B1" w:rsidRDefault="00CE27B1" w:rsidP="00FD621B">
      <w:pPr>
        <w:jc w:val="both"/>
      </w:pPr>
      <w:r>
        <w:rPr>
          <w:lang w:bidi="ru-RU"/>
        </w:rPr>
        <w:t>Срок реализации программы 2020-2025гг.</w:t>
      </w:r>
    </w:p>
    <w:p w:rsidR="00234F17" w:rsidRDefault="00234F17" w:rsidP="00CE27B1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  <w:lang w:bidi="ru-RU"/>
        </w:rPr>
      </w:pPr>
    </w:p>
    <w:p w:rsidR="00234F17" w:rsidRDefault="00234F17" w:rsidP="00CE27B1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  <w:lang w:bidi="ru-RU"/>
        </w:rPr>
      </w:pPr>
    </w:p>
    <w:p w:rsidR="00CE27B1" w:rsidRPr="00521116" w:rsidRDefault="00CE27B1" w:rsidP="001E773B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1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E27B1" w:rsidRPr="00521116" w:rsidRDefault="00CE27B1" w:rsidP="001E773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16">
        <w:rPr>
          <w:rFonts w:ascii="Times New Roman" w:hAnsi="Times New Roman" w:cs="Times New Roman"/>
          <w:b/>
          <w:sz w:val="28"/>
          <w:szCs w:val="28"/>
        </w:rPr>
        <w:t>ОБ ИНДИКАТОРАХ МУНИЦИПАЛЬНОЙ ПРОГРАММЫ</w:t>
      </w:r>
    </w:p>
    <w:p w:rsidR="00CE27B1" w:rsidRPr="00521116" w:rsidRDefault="00CE27B1" w:rsidP="001E773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1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521116">
        <w:rPr>
          <w:rFonts w:ascii="Times New Roman" w:hAnsi="Times New Roman" w:cs="Times New Roman"/>
          <w:b/>
          <w:sz w:val="28"/>
          <w:szCs w:val="28"/>
        </w:rPr>
        <w:t>ПОКАЗАТЕЛЯХ</w:t>
      </w:r>
      <w:proofErr w:type="gramEnd"/>
      <w:r w:rsidRPr="00521116">
        <w:rPr>
          <w:rFonts w:ascii="Times New Roman" w:hAnsi="Times New Roman" w:cs="Times New Roman"/>
          <w:b/>
          <w:sz w:val="28"/>
          <w:szCs w:val="28"/>
        </w:rPr>
        <w:t xml:space="preserve"> ПОДПРОГРАММЫ) И ИХ ЗНАЧЕНИЯ</w:t>
      </w:r>
    </w:p>
    <w:p w:rsidR="00CE27B1" w:rsidRPr="00521116" w:rsidRDefault="00CE27B1" w:rsidP="001E773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7B1" w:rsidRPr="00E2762F" w:rsidRDefault="00CE27B1" w:rsidP="00CE27B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21116">
        <w:rPr>
          <w:b/>
          <w:sz w:val="28"/>
          <w:szCs w:val="28"/>
        </w:rPr>
        <w:t xml:space="preserve"> </w:t>
      </w:r>
      <w:r w:rsidRPr="00E2762F">
        <w:rPr>
          <w:b/>
        </w:rPr>
        <w:t xml:space="preserve">"КОМПЛЕКСНОГО РАЗВИТИЯ СИСТЕМ ТРАНСПОРТНОЙ   ИНФРАСТРУКТУРЫ МУНИЦИПАЛЬНОГО ОБРАЗОВАНИЯ СЕЛЬСКОЕ ПОСЕЛЕНИЕ </w:t>
      </w:r>
      <w:r w:rsidR="00234F17">
        <w:rPr>
          <w:b/>
        </w:rPr>
        <w:t>« СЕЛО ГРЕМЯЧЕВО</w:t>
      </w:r>
      <w:r w:rsidR="00AA68DC">
        <w:rPr>
          <w:b/>
        </w:rPr>
        <w:t>»</w:t>
      </w:r>
      <w:r w:rsidRPr="00E2762F">
        <w:rPr>
          <w:b/>
        </w:rPr>
        <w:t xml:space="preserve"> </w:t>
      </w:r>
    </w:p>
    <w:p w:rsidR="00CE27B1" w:rsidRPr="009A6136" w:rsidRDefault="001E773B" w:rsidP="001E773B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39"/>
        <w:gridCol w:w="663"/>
        <w:gridCol w:w="1540"/>
        <w:gridCol w:w="1361"/>
        <w:gridCol w:w="642"/>
        <w:gridCol w:w="567"/>
        <w:gridCol w:w="567"/>
        <w:gridCol w:w="569"/>
        <w:gridCol w:w="569"/>
        <w:gridCol w:w="705"/>
      </w:tblGrid>
      <w:tr w:rsidR="00CE27B1" w:rsidRPr="00C55E36" w:rsidTr="00AA68DC">
        <w:tc>
          <w:tcPr>
            <w:tcW w:w="454" w:type="dxa"/>
            <w:vMerge w:val="restart"/>
          </w:tcPr>
          <w:p w:rsidR="00CE27B1" w:rsidRPr="00C55E36" w:rsidRDefault="00CE27B1" w:rsidP="00AA68D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3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9" w:type="dxa"/>
            <w:vMerge w:val="restart"/>
          </w:tcPr>
          <w:p w:rsidR="00CE27B1" w:rsidRPr="00C55E36" w:rsidRDefault="00CE27B1" w:rsidP="00AA68D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663" w:type="dxa"/>
            <w:vMerge w:val="restart"/>
          </w:tcPr>
          <w:p w:rsidR="00CE27B1" w:rsidRPr="00C55E36" w:rsidRDefault="00CE27B1" w:rsidP="00AA68D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3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  <w:gridSpan w:val="8"/>
          </w:tcPr>
          <w:p w:rsidR="00CE27B1" w:rsidRPr="00C55E36" w:rsidRDefault="00CE27B1" w:rsidP="00AA68D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Значение по годам</w:t>
            </w:r>
          </w:p>
        </w:tc>
      </w:tr>
      <w:tr w:rsidR="00CE27B1" w:rsidRPr="00C55E36" w:rsidTr="00AA68DC">
        <w:tc>
          <w:tcPr>
            <w:tcW w:w="454" w:type="dxa"/>
            <w:vMerge/>
          </w:tcPr>
          <w:p w:rsidR="00CE27B1" w:rsidRPr="00C55E36" w:rsidRDefault="00CE27B1" w:rsidP="00AA68DC">
            <w:pPr>
              <w:rPr>
                <w:szCs w:val="28"/>
              </w:rPr>
            </w:pPr>
          </w:p>
        </w:tc>
        <w:tc>
          <w:tcPr>
            <w:tcW w:w="1639" w:type="dxa"/>
            <w:vMerge/>
          </w:tcPr>
          <w:p w:rsidR="00CE27B1" w:rsidRPr="00C55E36" w:rsidRDefault="00CE27B1" w:rsidP="00AA68DC">
            <w:pPr>
              <w:rPr>
                <w:szCs w:val="28"/>
              </w:rPr>
            </w:pPr>
          </w:p>
        </w:tc>
        <w:tc>
          <w:tcPr>
            <w:tcW w:w="663" w:type="dxa"/>
            <w:vMerge/>
          </w:tcPr>
          <w:p w:rsidR="00CE27B1" w:rsidRPr="00C55E36" w:rsidRDefault="00CE27B1" w:rsidP="00AA68DC">
            <w:pPr>
              <w:rPr>
                <w:szCs w:val="28"/>
              </w:rPr>
            </w:pPr>
          </w:p>
        </w:tc>
        <w:tc>
          <w:tcPr>
            <w:tcW w:w="1540" w:type="dxa"/>
            <w:vMerge w:val="restart"/>
          </w:tcPr>
          <w:p w:rsidR="00CE27B1" w:rsidRPr="00C55E36" w:rsidRDefault="00CE27B1" w:rsidP="00AA68D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Год, предшествующий году разработки муниципальной программы</w:t>
            </w:r>
          </w:p>
        </w:tc>
        <w:tc>
          <w:tcPr>
            <w:tcW w:w="1361" w:type="dxa"/>
            <w:vMerge w:val="restart"/>
          </w:tcPr>
          <w:p w:rsidR="00CE27B1" w:rsidRPr="00C55E36" w:rsidRDefault="00CE27B1" w:rsidP="00AA68D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Год разработки муниципальной программы</w:t>
            </w:r>
          </w:p>
        </w:tc>
        <w:tc>
          <w:tcPr>
            <w:tcW w:w="3619" w:type="dxa"/>
            <w:gridSpan w:val="6"/>
          </w:tcPr>
          <w:p w:rsidR="00CE27B1" w:rsidRPr="00C55E36" w:rsidRDefault="00CE27B1" w:rsidP="00AA68D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CE27B1" w:rsidRPr="00C55E36" w:rsidTr="00AA68DC">
        <w:tc>
          <w:tcPr>
            <w:tcW w:w="454" w:type="dxa"/>
            <w:vMerge/>
          </w:tcPr>
          <w:p w:rsidR="00CE27B1" w:rsidRPr="00C55E36" w:rsidRDefault="00CE27B1" w:rsidP="00AA68DC">
            <w:pPr>
              <w:rPr>
                <w:szCs w:val="28"/>
              </w:rPr>
            </w:pPr>
          </w:p>
        </w:tc>
        <w:tc>
          <w:tcPr>
            <w:tcW w:w="1639" w:type="dxa"/>
            <w:vMerge/>
          </w:tcPr>
          <w:p w:rsidR="00CE27B1" w:rsidRPr="00C55E36" w:rsidRDefault="00CE27B1" w:rsidP="00AA68DC">
            <w:pPr>
              <w:rPr>
                <w:szCs w:val="28"/>
              </w:rPr>
            </w:pPr>
          </w:p>
        </w:tc>
        <w:tc>
          <w:tcPr>
            <w:tcW w:w="663" w:type="dxa"/>
            <w:vMerge/>
          </w:tcPr>
          <w:p w:rsidR="00CE27B1" w:rsidRPr="00C55E36" w:rsidRDefault="00CE27B1" w:rsidP="00AA68DC">
            <w:pPr>
              <w:rPr>
                <w:szCs w:val="28"/>
              </w:rPr>
            </w:pPr>
          </w:p>
        </w:tc>
        <w:tc>
          <w:tcPr>
            <w:tcW w:w="1540" w:type="dxa"/>
            <w:vMerge/>
          </w:tcPr>
          <w:p w:rsidR="00CE27B1" w:rsidRPr="00C55E36" w:rsidRDefault="00CE27B1" w:rsidP="00AA68DC">
            <w:pPr>
              <w:rPr>
                <w:szCs w:val="28"/>
              </w:rPr>
            </w:pPr>
          </w:p>
        </w:tc>
        <w:tc>
          <w:tcPr>
            <w:tcW w:w="1361" w:type="dxa"/>
            <w:vMerge/>
          </w:tcPr>
          <w:p w:rsidR="00CE27B1" w:rsidRPr="00C55E36" w:rsidRDefault="00CE27B1" w:rsidP="00AA68DC">
            <w:pPr>
              <w:rPr>
                <w:szCs w:val="28"/>
              </w:rPr>
            </w:pPr>
          </w:p>
        </w:tc>
        <w:tc>
          <w:tcPr>
            <w:tcW w:w="642" w:type="dxa"/>
          </w:tcPr>
          <w:p w:rsidR="00CE27B1" w:rsidRPr="00CE00C1" w:rsidRDefault="00CE27B1" w:rsidP="00AA68D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67" w:type="dxa"/>
          </w:tcPr>
          <w:p w:rsidR="00CE27B1" w:rsidRPr="00CE00C1" w:rsidRDefault="00CE27B1" w:rsidP="00AA68D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67" w:type="dxa"/>
          </w:tcPr>
          <w:p w:rsidR="00CE27B1" w:rsidRPr="00CE00C1" w:rsidRDefault="00CE27B1" w:rsidP="00AA68D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69" w:type="dxa"/>
          </w:tcPr>
          <w:p w:rsidR="00CE27B1" w:rsidRPr="00CE00C1" w:rsidRDefault="00CE27B1" w:rsidP="00AA68D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69" w:type="dxa"/>
          </w:tcPr>
          <w:p w:rsidR="00CE27B1" w:rsidRPr="00CE00C1" w:rsidRDefault="00CE27B1" w:rsidP="00AA68D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705" w:type="dxa"/>
          </w:tcPr>
          <w:p w:rsidR="00CE27B1" w:rsidRPr="00A57B45" w:rsidRDefault="00CE27B1" w:rsidP="00AA68D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</w:tr>
      <w:tr w:rsidR="00CE27B1" w:rsidRPr="00C55E36" w:rsidTr="00AA68DC">
        <w:tc>
          <w:tcPr>
            <w:tcW w:w="9276" w:type="dxa"/>
            <w:gridSpan w:val="11"/>
          </w:tcPr>
          <w:p w:rsidR="00CE27B1" w:rsidRPr="00C55E36" w:rsidRDefault="00CE27B1" w:rsidP="00AA68D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</w:tr>
      <w:tr w:rsidR="00CE27B1" w:rsidRPr="00C55E36" w:rsidTr="00AA68DC">
        <w:tc>
          <w:tcPr>
            <w:tcW w:w="9276" w:type="dxa"/>
            <w:gridSpan w:val="11"/>
          </w:tcPr>
          <w:p w:rsidR="00CE27B1" w:rsidRPr="00521116" w:rsidRDefault="00CE27B1" w:rsidP="00AA68D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КОМПЛЕКСНОГО РАЗВИТИЯ СИСТЕМ ТРАНСПОРТНОЙ   ИНФРАСТРУКТУРЫ МУНИЦИПАЛЬНОГО ОБРАЗОВАНИЯ СЕЛЬСКОЕ ПОСЕЛЕНИЕ </w:t>
            </w:r>
            <w:r w:rsidR="00AA68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 </w:t>
            </w:r>
            <w:r w:rsidR="00234F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СЕЛО Г РЕМЯЧЕВО</w:t>
            </w:r>
          </w:p>
        </w:tc>
      </w:tr>
      <w:tr w:rsidR="00CE27B1" w:rsidRPr="00C55E36" w:rsidTr="00AA68DC">
        <w:tc>
          <w:tcPr>
            <w:tcW w:w="454" w:type="dxa"/>
          </w:tcPr>
          <w:p w:rsidR="00CE27B1" w:rsidRPr="00C55E36" w:rsidRDefault="00CE27B1" w:rsidP="00AA68D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</w:tcPr>
          <w:p w:rsidR="00CE27B1" w:rsidRPr="005E47AC" w:rsidRDefault="00CE27B1" w:rsidP="00AA68DC">
            <w:pPr>
              <w:pStyle w:val="ConsPlusNormal0"/>
              <w:rPr>
                <w:rFonts w:ascii="Times New Roman" w:hAnsi="Times New Roman" w:cs="Times New Roman"/>
              </w:rPr>
            </w:pPr>
            <w:r w:rsidRPr="005E47AC">
              <w:rPr>
                <w:rFonts w:ascii="Times New Roman" w:hAnsi="Times New Roman" w:cs="Times New Roman"/>
              </w:rPr>
              <w:t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663" w:type="dxa"/>
          </w:tcPr>
          <w:p w:rsidR="00CE27B1" w:rsidRPr="005E47AC" w:rsidRDefault="00CE27B1" w:rsidP="00AA68D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Ккм</w:t>
            </w:r>
            <w:proofErr w:type="spellEnd"/>
          </w:p>
        </w:tc>
        <w:tc>
          <w:tcPr>
            <w:tcW w:w="1540" w:type="dxa"/>
          </w:tcPr>
          <w:p w:rsidR="00CE27B1" w:rsidRPr="005E47AC" w:rsidRDefault="00234F17" w:rsidP="00AA68D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27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CE27B1" w:rsidRPr="005E47AC" w:rsidRDefault="00CE27B1" w:rsidP="00AA68D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CE27B1" w:rsidRDefault="00234F17" w:rsidP="00AA68DC">
            <w:r>
              <w:t>12,5</w:t>
            </w:r>
          </w:p>
        </w:tc>
        <w:tc>
          <w:tcPr>
            <w:tcW w:w="567" w:type="dxa"/>
          </w:tcPr>
          <w:p w:rsidR="00CE27B1" w:rsidRDefault="00234F17" w:rsidP="00AA68DC">
            <w:r>
              <w:t>12,5</w:t>
            </w:r>
          </w:p>
        </w:tc>
        <w:tc>
          <w:tcPr>
            <w:tcW w:w="567" w:type="dxa"/>
          </w:tcPr>
          <w:p w:rsidR="00CE27B1" w:rsidRDefault="00234F17" w:rsidP="00AA68DC">
            <w:r>
              <w:t>12,5</w:t>
            </w:r>
          </w:p>
        </w:tc>
        <w:tc>
          <w:tcPr>
            <w:tcW w:w="569" w:type="dxa"/>
          </w:tcPr>
          <w:p w:rsidR="00CE27B1" w:rsidRDefault="00234F17" w:rsidP="00AA68DC">
            <w:r>
              <w:t>12,5</w:t>
            </w:r>
          </w:p>
        </w:tc>
        <w:tc>
          <w:tcPr>
            <w:tcW w:w="569" w:type="dxa"/>
          </w:tcPr>
          <w:p w:rsidR="00CE27B1" w:rsidRDefault="00234F17" w:rsidP="00AA68DC">
            <w:r>
              <w:t>12,5</w:t>
            </w:r>
          </w:p>
        </w:tc>
        <w:tc>
          <w:tcPr>
            <w:tcW w:w="705" w:type="dxa"/>
          </w:tcPr>
          <w:p w:rsidR="00CE27B1" w:rsidRDefault="00234F17" w:rsidP="00AA68DC">
            <w:r>
              <w:t>12,5</w:t>
            </w:r>
          </w:p>
        </w:tc>
      </w:tr>
      <w:tr w:rsidR="00CE27B1" w:rsidRPr="00C55E36" w:rsidTr="00AA68DC">
        <w:tc>
          <w:tcPr>
            <w:tcW w:w="454" w:type="dxa"/>
          </w:tcPr>
          <w:p w:rsidR="00CE27B1" w:rsidRPr="00C55E36" w:rsidRDefault="00CE27B1" w:rsidP="00AA68D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CE27B1" w:rsidRPr="005E47AC" w:rsidRDefault="00CE27B1" w:rsidP="00E24D7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5E47AC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 введенных в эксплуатацию после строительства и реконструкции</w:t>
            </w:r>
          </w:p>
        </w:tc>
        <w:tc>
          <w:tcPr>
            <w:tcW w:w="663" w:type="dxa"/>
          </w:tcPr>
          <w:p w:rsidR="00CE27B1" w:rsidRDefault="00CE27B1" w:rsidP="00AA68D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B1" w:rsidRPr="005E47AC" w:rsidRDefault="00CE27B1" w:rsidP="00AA68DC"/>
          <w:p w:rsidR="00CE27B1" w:rsidRPr="005E47AC" w:rsidRDefault="00CE27B1" w:rsidP="00AA68DC"/>
          <w:p w:rsidR="00CE27B1" w:rsidRDefault="00CE27B1" w:rsidP="00AA68DC"/>
          <w:p w:rsidR="00CE27B1" w:rsidRPr="005E47AC" w:rsidRDefault="00CE27B1" w:rsidP="00AA68DC">
            <w:r>
              <w:t>км</w:t>
            </w:r>
          </w:p>
        </w:tc>
        <w:tc>
          <w:tcPr>
            <w:tcW w:w="1540" w:type="dxa"/>
          </w:tcPr>
          <w:p w:rsidR="00CE27B1" w:rsidRPr="009A6136" w:rsidRDefault="00CE27B1" w:rsidP="00AA68D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CE27B1" w:rsidRPr="009A6136" w:rsidRDefault="00CE27B1" w:rsidP="00AA68D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42" w:type="dxa"/>
          </w:tcPr>
          <w:p w:rsidR="00CE27B1" w:rsidRDefault="00CE27B1" w:rsidP="00AA68DC">
            <w:r w:rsidRPr="00FD757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,6</w:t>
            </w:r>
          </w:p>
        </w:tc>
        <w:tc>
          <w:tcPr>
            <w:tcW w:w="567" w:type="dxa"/>
          </w:tcPr>
          <w:p w:rsidR="00CE27B1" w:rsidRDefault="00CE27B1" w:rsidP="00AA68DC">
            <w:r w:rsidRPr="00FD757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,6</w:t>
            </w:r>
          </w:p>
        </w:tc>
        <w:tc>
          <w:tcPr>
            <w:tcW w:w="567" w:type="dxa"/>
          </w:tcPr>
          <w:p w:rsidR="00CE27B1" w:rsidRDefault="00CE27B1" w:rsidP="00AA68DC">
            <w:r w:rsidRPr="00FD757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,6</w:t>
            </w:r>
          </w:p>
        </w:tc>
        <w:tc>
          <w:tcPr>
            <w:tcW w:w="569" w:type="dxa"/>
          </w:tcPr>
          <w:p w:rsidR="00CE27B1" w:rsidRDefault="00CE27B1" w:rsidP="00AA68DC">
            <w:r w:rsidRPr="00FD757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,6</w:t>
            </w:r>
          </w:p>
        </w:tc>
        <w:tc>
          <w:tcPr>
            <w:tcW w:w="569" w:type="dxa"/>
          </w:tcPr>
          <w:p w:rsidR="00CE27B1" w:rsidRDefault="00CE27B1" w:rsidP="00AA68DC">
            <w:r w:rsidRPr="00FD757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,6</w:t>
            </w:r>
          </w:p>
        </w:tc>
        <w:tc>
          <w:tcPr>
            <w:tcW w:w="705" w:type="dxa"/>
          </w:tcPr>
          <w:p w:rsidR="00CE27B1" w:rsidRDefault="00CE27B1" w:rsidP="00AA68DC">
            <w:r w:rsidRPr="00FD757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,6</w:t>
            </w:r>
          </w:p>
        </w:tc>
      </w:tr>
    </w:tbl>
    <w:p w:rsidR="00CE27B1" w:rsidRPr="00A57B45" w:rsidRDefault="00CE27B1" w:rsidP="00CE27B1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57B45">
        <w:rPr>
          <w:rFonts w:ascii="Times New Roman" w:hAnsi="Times New Roman" w:cs="Times New Roman"/>
          <w:sz w:val="18"/>
          <w:szCs w:val="18"/>
        </w:rPr>
        <w:t>&lt;*&gt; При включении новых индикаторов (показателей) над их значениями за год, в котором они включаются, ставится сноска "&lt;*&gt;".</w:t>
      </w:r>
    </w:p>
    <w:p w:rsidR="00CE27B1" w:rsidRPr="00E2762F" w:rsidRDefault="00CE27B1" w:rsidP="00CE27B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621B" w:rsidRDefault="00FD621B" w:rsidP="00CE27B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27B1" w:rsidRPr="00E2762F" w:rsidRDefault="00234F17" w:rsidP="00CE27B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</w:p>
    <w:p w:rsidR="00CE27B1" w:rsidRPr="00E2762F" w:rsidRDefault="00CE27B1" w:rsidP="00CE27B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762F">
        <w:rPr>
          <w:rFonts w:ascii="Times New Roman" w:hAnsi="Times New Roman" w:cs="Times New Roman"/>
          <w:b/>
          <w:sz w:val="28"/>
          <w:szCs w:val="28"/>
        </w:rPr>
        <w:t>"ОБЪЕМ ФИНАНСОВЫХ РЕСУРСОВ, НЕОБХОДИМЫХ ДЛЯ РЕАЛИЗАЦИИ МУНИЦИПАЛЬНОЙ ПРОГРАММЫ»</w:t>
      </w:r>
    </w:p>
    <w:p w:rsidR="00CE27B1" w:rsidRPr="00E2762F" w:rsidRDefault="00CE27B1" w:rsidP="00CE27B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E27B1" w:rsidRPr="00E2762F" w:rsidRDefault="00CE27B1" w:rsidP="00CE27B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762F">
        <w:rPr>
          <w:b/>
          <w:sz w:val="22"/>
          <w:szCs w:val="22"/>
        </w:rPr>
        <w:t>ПЕРЕЧЕНЬ МЕРОПРИЯТИЙ МУНИЦИПАЛЬНОЙ ПРОГРАММЫ</w:t>
      </w:r>
    </w:p>
    <w:p w:rsidR="00CE27B1" w:rsidRPr="00E2762F" w:rsidRDefault="00CE27B1" w:rsidP="00CE27B1">
      <w:pPr>
        <w:pStyle w:val="ConsPlusTitle0"/>
        <w:jc w:val="center"/>
        <w:rPr>
          <w:rFonts w:ascii="Times New Roman" w:hAnsi="Times New Roman" w:cs="Times New Roman"/>
        </w:rPr>
      </w:pPr>
      <w:r w:rsidRPr="00E2762F">
        <w:rPr>
          <w:rFonts w:ascii="Times New Roman" w:hAnsi="Times New Roman" w:cs="Times New Roman"/>
        </w:rPr>
        <w:t xml:space="preserve">«КОМПЛЕКСНОГО РАЗВИТИЯ СИСТЕМ </w:t>
      </w:r>
      <w:proofErr w:type="gramStart"/>
      <w:r w:rsidRPr="00E2762F">
        <w:rPr>
          <w:rFonts w:ascii="Times New Roman" w:hAnsi="Times New Roman" w:cs="Times New Roman"/>
        </w:rPr>
        <w:t>ТРАНСПОРТНОЙ</w:t>
      </w:r>
      <w:proofErr w:type="gramEnd"/>
    </w:p>
    <w:p w:rsidR="00CE27B1" w:rsidRPr="00E2762F" w:rsidRDefault="00CE27B1" w:rsidP="00CE27B1">
      <w:pPr>
        <w:pStyle w:val="ConsPlusTitle0"/>
        <w:jc w:val="center"/>
        <w:rPr>
          <w:rFonts w:ascii="Times New Roman" w:hAnsi="Times New Roman" w:cs="Times New Roman"/>
        </w:rPr>
      </w:pPr>
      <w:r w:rsidRPr="00E2762F">
        <w:rPr>
          <w:rFonts w:ascii="Times New Roman" w:hAnsi="Times New Roman" w:cs="Times New Roman"/>
        </w:rPr>
        <w:t>ИНФРАСТРУКТУРЫ МУНИЦИПАЛЬНОГО ОБРАЗОВАНИЯ</w:t>
      </w:r>
    </w:p>
    <w:p w:rsidR="00CE27B1" w:rsidRPr="00E2762F" w:rsidRDefault="00CE27B1" w:rsidP="00CE27B1">
      <w:pPr>
        <w:pStyle w:val="ConsPlusTitle0"/>
        <w:jc w:val="center"/>
        <w:rPr>
          <w:rFonts w:ascii="Times New Roman" w:hAnsi="Times New Roman" w:cs="Times New Roman"/>
        </w:rPr>
      </w:pPr>
      <w:r w:rsidRPr="00E2762F">
        <w:rPr>
          <w:rFonts w:ascii="Times New Roman" w:hAnsi="Times New Roman" w:cs="Times New Roman"/>
        </w:rPr>
        <w:t xml:space="preserve">СЕЛЬСКОЕ  </w:t>
      </w:r>
      <w:r>
        <w:rPr>
          <w:rFonts w:ascii="Times New Roman" w:hAnsi="Times New Roman" w:cs="Times New Roman"/>
        </w:rPr>
        <w:t xml:space="preserve"> ПОСЕЛЕНИЕ  </w:t>
      </w:r>
      <w:r w:rsidR="00AA68DC">
        <w:rPr>
          <w:rFonts w:ascii="Times New Roman" w:hAnsi="Times New Roman" w:cs="Times New Roman"/>
        </w:rPr>
        <w:t xml:space="preserve">« Село </w:t>
      </w:r>
      <w:proofErr w:type="spellStart"/>
      <w:r w:rsidR="00AA68DC">
        <w:rPr>
          <w:rFonts w:ascii="Times New Roman" w:hAnsi="Times New Roman" w:cs="Times New Roman"/>
        </w:rPr>
        <w:t>Гремячево</w:t>
      </w:r>
      <w:proofErr w:type="spellEnd"/>
      <w:r w:rsidR="00AA68DC">
        <w:rPr>
          <w:rFonts w:ascii="Times New Roman" w:hAnsi="Times New Roman" w:cs="Times New Roman"/>
        </w:rPr>
        <w:t>»</w:t>
      </w:r>
    </w:p>
    <w:p w:rsidR="00CE27B1" w:rsidRPr="00521116" w:rsidRDefault="001E773B" w:rsidP="00CE27B1">
      <w:pPr>
        <w:autoSpaceDE w:val="0"/>
        <w:autoSpaceDN w:val="0"/>
        <w:adjustRightInd w:val="0"/>
        <w:rPr>
          <w:sz w:val="32"/>
          <w:szCs w:val="32"/>
        </w:rPr>
      </w:pPr>
      <w:r>
        <w:rPr>
          <w:rFonts w:cs="Arial"/>
          <w:b/>
          <w:bCs/>
        </w:rPr>
        <w:t>Таблица 3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3"/>
        <w:gridCol w:w="851"/>
        <w:gridCol w:w="992"/>
        <w:gridCol w:w="1276"/>
        <w:gridCol w:w="850"/>
        <w:gridCol w:w="701"/>
        <w:gridCol w:w="717"/>
        <w:gridCol w:w="709"/>
        <w:gridCol w:w="708"/>
        <w:gridCol w:w="709"/>
        <w:gridCol w:w="709"/>
      </w:tblGrid>
      <w:tr w:rsidR="00CE27B1" w:rsidRPr="002E46A0" w:rsidTr="00E24D7D">
        <w:trPr>
          <w:gridAfter w:val="6"/>
          <w:wAfter w:w="4253" w:type="dxa"/>
          <w:trHeight w:val="230"/>
        </w:trPr>
        <w:tc>
          <w:tcPr>
            <w:tcW w:w="425" w:type="dxa"/>
            <w:vMerge w:val="restart"/>
            <w:shd w:val="clear" w:color="auto" w:fill="auto"/>
          </w:tcPr>
          <w:p w:rsidR="00CE27B1" w:rsidRPr="002549CA" w:rsidRDefault="00CE27B1" w:rsidP="00AA68DC">
            <w:pPr>
              <w:ind w:left="-57" w:right="-57"/>
              <w:rPr>
                <w:sz w:val="20"/>
                <w:szCs w:val="20"/>
              </w:rPr>
            </w:pPr>
          </w:p>
          <w:p w:rsidR="00CE27B1" w:rsidRPr="002549CA" w:rsidRDefault="00CE27B1" w:rsidP="00AA68DC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№</w:t>
            </w:r>
          </w:p>
          <w:p w:rsidR="00CE27B1" w:rsidRPr="002549CA" w:rsidRDefault="00CE27B1" w:rsidP="00AA68DC">
            <w:pPr>
              <w:ind w:left="-57" w:right="-57"/>
              <w:rPr>
                <w:sz w:val="20"/>
                <w:szCs w:val="20"/>
              </w:rPr>
            </w:pPr>
            <w:proofErr w:type="spellStart"/>
            <w:proofErr w:type="gramStart"/>
            <w:r w:rsidRPr="002549C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549CA">
              <w:rPr>
                <w:sz w:val="20"/>
                <w:szCs w:val="20"/>
              </w:rPr>
              <w:t>/</w:t>
            </w:r>
            <w:proofErr w:type="spellStart"/>
            <w:r w:rsidRPr="002549CA">
              <w:rPr>
                <w:sz w:val="20"/>
                <w:szCs w:val="20"/>
              </w:rPr>
              <w:t>п</w:t>
            </w:r>
            <w:proofErr w:type="spellEnd"/>
          </w:p>
          <w:p w:rsidR="00CE27B1" w:rsidRPr="002549CA" w:rsidRDefault="00CE27B1" w:rsidP="00AA68DC">
            <w:pPr>
              <w:ind w:left="-57" w:right="-57"/>
              <w:rPr>
                <w:sz w:val="20"/>
                <w:szCs w:val="20"/>
              </w:rPr>
            </w:pPr>
          </w:p>
          <w:p w:rsidR="00CE27B1" w:rsidRPr="002549CA" w:rsidRDefault="00CE27B1" w:rsidP="00AA68DC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E27B1" w:rsidRPr="002549CA" w:rsidRDefault="00CE27B1" w:rsidP="00AA68DC">
            <w:pPr>
              <w:ind w:left="-57" w:right="-57"/>
              <w:rPr>
                <w:sz w:val="20"/>
                <w:szCs w:val="20"/>
              </w:rPr>
            </w:pPr>
          </w:p>
          <w:p w:rsidR="00CE27B1" w:rsidRPr="002549CA" w:rsidRDefault="00CE27B1" w:rsidP="00AA68DC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E27B1" w:rsidRPr="002549CA" w:rsidRDefault="00CE27B1" w:rsidP="00AA68DC">
            <w:pPr>
              <w:ind w:left="-57" w:right="-57"/>
              <w:rPr>
                <w:sz w:val="20"/>
                <w:szCs w:val="20"/>
              </w:rPr>
            </w:pPr>
          </w:p>
          <w:p w:rsidR="00CE27B1" w:rsidRPr="002549CA" w:rsidRDefault="00CE27B1" w:rsidP="00AA68DC">
            <w:pPr>
              <w:ind w:left="-57" w:right="-57"/>
              <w:rPr>
                <w:b/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E27B1" w:rsidRPr="002549CA" w:rsidRDefault="00CE27B1" w:rsidP="00AA68DC">
            <w:pPr>
              <w:ind w:left="-57" w:right="-57"/>
              <w:rPr>
                <w:sz w:val="20"/>
                <w:szCs w:val="20"/>
              </w:rPr>
            </w:pPr>
          </w:p>
          <w:p w:rsidR="00CE27B1" w:rsidRPr="002549CA" w:rsidRDefault="00CE27B1" w:rsidP="00AA68DC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Участник программы</w:t>
            </w:r>
          </w:p>
          <w:p w:rsidR="00CE27B1" w:rsidRPr="002549CA" w:rsidRDefault="00CE27B1" w:rsidP="00AA68DC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E27B1" w:rsidRPr="002549CA" w:rsidRDefault="00CE27B1" w:rsidP="00AA68DC">
            <w:pPr>
              <w:ind w:left="-57" w:right="-57"/>
              <w:rPr>
                <w:sz w:val="20"/>
                <w:szCs w:val="20"/>
              </w:rPr>
            </w:pPr>
          </w:p>
          <w:p w:rsidR="00CE27B1" w:rsidRPr="002549CA" w:rsidRDefault="00CE27B1" w:rsidP="00AA68DC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E27B1" w:rsidRPr="002549CA" w:rsidRDefault="00CE27B1" w:rsidP="00AA68DC">
            <w:pPr>
              <w:ind w:left="-57" w:right="-57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Сумма расходов, всего</w:t>
            </w:r>
          </w:p>
          <w:p w:rsidR="00CE27B1" w:rsidRPr="002549CA" w:rsidRDefault="00CE27B1" w:rsidP="00AA68DC">
            <w:pPr>
              <w:ind w:left="-57" w:right="-57"/>
              <w:rPr>
                <w:b/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(тыс. руб.)</w:t>
            </w:r>
          </w:p>
        </w:tc>
      </w:tr>
      <w:tr w:rsidR="00CE27B1" w:rsidRPr="002E46A0" w:rsidTr="00AA68DC">
        <w:tc>
          <w:tcPr>
            <w:tcW w:w="425" w:type="dxa"/>
            <w:vMerge/>
            <w:shd w:val="clear" w:color="auto" w:fill="auto"/>
          </w:tcPr>
          <w:p w:rsidR="00CE27B1" w:rsidRPr="002549CA" w:rsidRDefault="00CE27B1" w:rsidP="00AA6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27B1" w:rsidRPr="002549CA" w:rsidRDefault="00CE27B1" w:rsidP="00AA68D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E27B1" w:rsidRPr="002549CA" w:rsidRDefault="00CE27B1" w:rsidP="00AA6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27B1" w:rsidRPr="002549CA" w:rsidRDefault="00CE27B1" w:rsidP="00AA6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E27B1" w:rsidRPr="002549CA" w:rsidRDefault="00CE27B1" w:rsidP="00AA6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E27B1" w:rsidRPr="002549CA" w:rsidRDefault="00CE27B1" w:rsidP="00AA68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E27B1" w:rsidRPr="002549CA" w:rsidRDefault="00CE27B1" w:rsidP="00AA68DC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CE27B1" w:rsidRPr="002549CA" w:rsidRDefault="00CE27B1" w:rsidP="00AA68DC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27B1" w:rsidRPr="002549CA" w:rsidRDefault="00CE27B1" w:rsidP="00AA68DC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27B1" w:rsidRPr="002549CA" w:rsidRDefault="00CE27B1" w:rsidP="00AA68DC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27B1" w:rsidRDefault="00CE27B1" w:rsidP="00AA68DC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CE27B1" w:rsidRPr="002549CA" w:rsidRDefault="00CE27B1" w:rsidP="00AA68DC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 w:rsidRPr="002549CA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27B1" w:rsidRPr="002549CA" w:rsidRDefault="00CE27B1" w:rsidP="00AA68DC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2549CA">
              <w:rPr>
                <w:sz w:val="20"/>
                <w:szCs w:val="20"/>
              </w:rPr>
              <w:t xml:space="preserve"> год</w:t>
            </w:r>
          </w:p>
        </w:tc>
      </w:tr>
      <w:tr w:rsidR="00CE27B1" w:rsidRPr="002E46A0" w:rsidTr="00AA68DC">
        <w:tc>
          <w:tcPr>
            <w:tcW w:w="425" w:type="dxa"/>
            <w:shd w:val="clear" w:color="auto" w:fill="auto"/>
          </w:tcPr>
          <w:p w:rsidR="00CE27B1" w:rsidRPr="00C5680E" w:rsidRDefault="00CE27B1" w:rsidP="00AA68DC">
            <w:pPr>
              <w:autoSpaceDE w:val="0"/>
              <w:autoSpaceDN w:val="0"/>
              <w:adjustRightInd w:val="0"/>
            </w:pPr>
            <w:r w:rsidRPr="00C5680E">
              <w:t>1</w:t>
            </w:r>
          </w:p>
        </w:tc>
        <w:tc>
          <w:tcPr>
            <w:tcW w:w="1843" w:type="dxa"/>
            <w:shd w:val="clear" w:color="auto" w:fill="auto"/>
          </w:tcPr>
          <w:p w:rsidR="00CE27B1" w:rsidRPr="00B83420" w:rsidRDefault="00CE27B1" w:rsidP="00AA68DC">
            <w:pPr>
              <w:autoSpaceDE w:val="0"/>
              <w:autoSpaceDN w:val="0"/>
              <w:adjustRightInd w:val="0"/>
            </w:pPr>
            <w:r>
              <w:t>Исполнение полномочий района по  дорожной деятельности в отношении автомобильных дорог местного значения</w:t>
            </w:r>
          </w:p>
        </w:tc>
        <w:tc>
          <w:tcPr>
            <w:tcW w:w="851" w:type="dxa"/>
            <w:shd w:val="clear" w:color="auto" w:fill="auto"/>
          </w:tcPr>
          <w:p w:rsidR="00CE27B1" w:rsidRPr="00102C11" w:rsidRDefault="00CE27B1" w:rsidP="00AA68DC">
            <w:pPr>
              <w:autoSpaceDE w:val="0"/>
              <w:autoSpaceDN w:val="0"/>
              <w:adjustRightInd w:val="0"/>
            </w:pPr>
            <w:r>
              <w:t>2020</w:t>
            </w:r>
            <w:r w:rsidRPr="00102C11">
              <w:t>-202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CE27B1" w:rsidRPr="00102C11" w:rsidRDefault="00CE27B1" w:rsidP="00AA68DC">
            <w:pPr>
              <w:autoSpaceDE w:val="0"/>
              <w:autoSpaceDN w:val="0"/>
              <w:adjustRightInd w:val="0"/>
            </w:pPr>
            <w:r w:rsidRPr="00102C11">
              <w:t>Муниципальный район</w:t>
            </w:r>
          </w:p>
        </w:tc>
        <w:tc>
          <w:tcPr>
            <w:tcW w:w="1276" w:type="dxa"/>
            <w:shd w:val="clear" w:color="auto" w:fill="auto"/>
          </w:tcPr>
          <w:p w:rsidR="00CE27B1" w:rsidRPr="00102C11" w:rsidRDefault="00CE27B1" w:rsidP="00AA68DC">
            <w:pPr>
              <w:autoSpaceDE w:val="0"/>
              <w:autoSpaceDN w:val="0"/>
              <w:adjustRightInd w:val="0"/>
            </w:pPr>
            <w:r w:rsidRPr="00102C11">
              <w:t>Бюджет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CE27B1" w:rsidRPr="00E2762F" w:rsidRDefault="00CE27B1" w:rsidP="00AA68D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E27B1" w:rsidRPr="00B83420" w:rsidRDefault="00E24D7D" w:rsidP="00AA68DC">
            <w:pPr>
              <w:autoSpaceDE w:val="0"/>
              <w:autoSpaceDN w:val="0"/>
              <w:adjustRightInd w:val="0"/>
              <w:ind w:right="-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159,0</w:t>
            </w:r>
          </w:p>
        </w:tc>
        <w:tc>
          <w:tcPr>
            <w:tcW w:w="717" w:type="dxa"/>
            <w:shd w:val="clear" w:color="auto" w:fill="auto"/>
          </w:tcPr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CE27B1" w:rsidRDefault="00E24D7D" w:rsidP="00AA68DC">
            <w:r>
              <w:rPr>
                <w:sz w:val="16"/>
                <w:szCs w:val="16"/>
              </w:rPr>
              <w:t>159,0</w:t>
            </w:r>
          </w:p>
        </w:tc>
        <w:tc>
          <w:tcPr>
            <w:tcW w:w="709" w:type="dxa"/>
            <w:shd w:val="clear" w:color="auto" w:fill="auto"/>
          </w:tcPr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CE27B1" w:rsidRDefault="00E24D7D" w:rsidP="00AA68DC">
            <w:r>
              <w:rPr>
                <w:sz w:val="16"/>
                <w:szCs w:val="16"/>
              </w:rPr>
              <w:t>159,0</w:t>
            </w:r>
          </w:p>
        </w:tc>
        <w:tc>
          <w:tcPr>
            <w:tcW w:w="708" w:type="dxa"/>
            <w:shd w:val="clear" w:color="auto" w:fill="auto"/>
          </w:tcPr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CE27B1" w:rsidRDefault="00E24D7D" w:rsidP="00AA68DC">
            <w:r>
              <w:rPr>
                <w:sz w:val="16"/>
                <w:szCs w:val="16"/>
              </w:rPr>
              <w:t>159,0</w:t>
            </w:r>
          </w:p>
        </w:tc>
        <w:tc>
          <w:tcPr>
            <w:tcW w:w="709" w:type="dxa"/>
            <w:shd w:val="clear" w:color="auto" w:fill="auto"/>
          </w:tcPr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CE27B1" w:rsidRDefault="00E24D7D" w:rsidP="00AA68DC">
            <w:r>
              <w:rPr>
                <w:sz w:val="16"/>
                <w:szCs w:val="16"/>
              </w:rPr>
              <w:t>159,0</w:t>
            </w:r>
          </w:p>
        </w:tc>
        <w:tc>
          <w:tcPr>
            <w:tcW w:w="709" w:type="dxa"/>
            <w:shd w:val="clear" w:color="auto" w:fill="auto"/>
          </w:tcPr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E24D7D" w:rsidRDefault="00E24D7D" w:rsidP="00AA68DC">
            <w:pPr>
              <w:rPr>
                <w:sz w:val="16"/>
                <w:szCs w:val="16"/>
              </w:rPr>
            </w:pPr>
          </w:p>
          <w:p w:rsidR="00CE27B1" w:rsidRDefault="00E24D7D" w:rsidP="00AA68DC">
            <w:r>
              <w:rPr>
                <w:sz w:val="16"/>
                <w:szCs w:val="16"/>
              </w:rPr>
              <w:t>159,0</w:t>
            </w:r>
          </w:p>
        </w:tc>
      </w:tr>
    </w:tbl>
    <w:p w:rsidR="00CE27B1" w:rsidRDefault="00CE27B1" w:rsidP="00CE27B1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67087" w:rsidRPr="00E2762F" w:rsidRDefault="00367087" w:rsidP="00367087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</w:t>
      </w:r>
    </w:p>
    <w:p w:rsidR="00C37BE6" w:rsidRDefault="00367087" w:rsidP="00FD621B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</w:t>
      </w:r>
      <w:r w:rsidR="00C37BE6">
        <w:rPr>
          <w:rFonts w:ascii="Times New Roman" w:hAnsi="Times New Roman" w:cs="Times New Roman"/>
          <w:b/>
          <w:sz w:val="24"/>
          <w:szCs w:val="24"/>
        </w:rPr>
        <w:t>Мероприятия по развитию сети дорог поселения.</w:t>
      </w:r>
    </w:p>
    <w:p w:rsidR="00C37BE6" w:rsidRDefault="00FD621B" w:rsidP="00FD621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37BE6">
        <w:rPr>
          <w:rFonts w:ascii="Times New Roman" w:hAnsi="Times New Roman" w:cs="Times New Roman"/>
          <w:sz w:val="24"/>
          <w:szCs w:val="24"/>
        </w:rPr>
        <w:t>В целях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тяготения, предлагается в период действия Программы реализовать следующий комплекс мероприятий по развитию дорог поселения:</w:t>
      </w:r>
    </w:p>
    <w:p w:rsidR="00C37BE6" w:rsidRDefault="00C37BE6" w:rsidP="00C37BE6">
      <w:pPr>
        <w:spacing w:line="100" w:lineRule="atLeast"/>
        <w:jc w:val="center"/>
        <w:rPr>
          <w:rFonts w:cstheme="minorBidi"/>
          <w:b/>
          <w:i/>
        </w:rPr>
      </w:pPr>
    </w:p>
    <w:p w:rsidR="00C37BE6" w:rsidRDefault="00C37BE6" w:rsidP="00C37BE6">
      <w:pPr>
        <w:spacing w:line="100" w:lineRule="atLeast"/>
        <w:jc w:val="center"/>
        <w:rPr>
          <w:rFonts w:cstheme="minorBidi"/>
          <w:b/>
          <w:i/>
        </w:rPr>
      </w:pPr>
    </w:p>
    <w:p w:rsidR="00C37BE6" w:rsidRDefault="00C37BE6" w:rsidP="00C37BE6">
      <w:pPr>
        <w:spacing w:line="100" w:lineRule="atLeast"/>
        <w:jc w:val="center"/>
        <w:rPr>
          <w:rFonts w:cstheme="minorBidi"/>
          <w:b/>
          <w:i/>
        </w:rPr>
      </w:pPr>
    </w:p>
    <w:p w:rsidR="00C37BE6" w:rsidRPr="006962FE" w:rsidRDefault="00C37BE6" w:rsidP="00C37BE6">
      <w:pPr>
        <w:spacing w:line="100" w:lineRule="atLeast"/>
        <w:jc w:val="center"/>
        <w:rPr>
          <w:b/>
        </w:rPr>
      </w:pPr>
      <w:r w:rsidRPr="006962FE">
        <w:rPr>
          <w:b/>
        </w:rPr>
        <w:t>ПЕРЕЧЕНЬ</w:t>
      </w:r>
    </w:p>
    <w:p w:rsidR="00C37BE6" w:rsidRPr="006962FE" w:rsidRDefault="00C37BE6" w:rsidP="00C37BE6">
      <w:pPr>
        <w:spacing w:line="100" w:lineRule="atLeast"/>
        <w:jc w:val="center"/>
        <w:rPr>
          <w:b/>
        </w:rPr>
      </w:pPr>
      <w:r w:rsidRPr="006962FE">
        <w:rPr>
          <w:b/>
        </w:rPr>
        <w:t xml:space="preserve">программных мероприятий Программы комплексного развития систем транспортной инфраструктуры на территории сельского поселения </w:t>
      </w:r>
    </w:p>
    <w:p w:rsidR="00C37BE6" w:rsidRPr="006962FE" w:rsidRDefault="00367087" w:rsidP="00C37BE6">
      <w:pPr>
        <w:spacing w:line="100" w:lineRule="atLeast"/>
        <w:jc w:val="center"/>
        <w:rPr>
          <w:b/>
        </w:rPr>
      </w:pPr>
      <w:r>
        <w:rPr>
          <w:b/>
        </w:rPr>
        <w:t xml:space="preserve">« Село </w:t>
      </w:r>
      <w:proofErr w:type="spellStart"/>
      <w:r>
        <w:rPr>
          <w:b/>
        </w:rPr>
        <w:t>Гремячево</w:t>
      </w:r>
      <w:proofErr w:type="spellEnd"/>
      <w:r>
        <w:rPr>
          <w:b/>
        </w:rPr>
        <w:t>» на 2020 – 2025</w:t>
      </w:r>
      <w:r w:rsidR="00C37BE6" w:rsidRPr="006962FE">
        <w:rPr>
          <w:b/>
        </w:rPr>
        <w:t xml:space="preserve"> годы</w:t>
      </w:r>
    </w:p>
    <w:p w:rsidR="00C37BE6" w:rsidRDefault="00C37BE6" w:rsidP="00C37BE6">
      <w:pPr>
        <w:spacing w:line="100" w:lineRule="atLeast"/>
        <w:jc w:val="both"/>
      </w:pPr>
    </w:p>
    <w:p w:rsidR="00C37BE6" w:rsidRDefault="00367087" w:rsidP="00C37BE6">
      <w:pPr>
        <w:spacing w:line="100" w:lineRule="atLeast"/>
        <w:jc w:val="both"/>
      </w:pPr>
      <w:r>
        <w:t>Таблица 4</w:t>
      </w:r>
    </w:p>
    <w:tbl>
      <w:tblPr>
        <w:tblW w:w="9780" w:type="dxa"/>
        <w:tblInd w:w="-431" w:type="dxa"/>
        <w:tblLayout w:type="fixed"/>
        <w:tblLook w:val="04A0"/>
      </w:tblPr>
      <w:tblGrid>
        <w:gridCol w:w="567"/>
        <w:gridCol w:w="3826"/>
        <w:gridCol w:w="1418"/>
        <w:gridCol w:w="1134"/>
        <w:gridCol w:w="1417"/>
        <w:gridCol w:w="1418"/>
      </w:tblGrid>
      <w:tr w:rsidR="00C37BE6" w:rsidTr="001160A2">
        <w:trPr>
          <w:trHeight w:val="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37BE6" w:rsidRDefault="00C37BE6" w:rsidP="001160A2">
            <w:pPr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37BE6" w:rsidRDefault="00C37BE6" w:rsidP="001160A2">
            <w:pPr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37BE6" w:rsidRDefault="00C37BE6" w:rsidP="001160A2">
            <w:pPr>
              <w:spacing w:line="100" w:lineRule="atLeast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Протяжен-ность</w:t>
            </w:r>
            <w:proofErr w:type="spellEnd"/>
            <w:proofErr w:type="gramEnd"/>
            <w:r>
              <w:rPr>
                <w:lang w:eastAsia="en-US"/>
              </w:rPr>
              <w:t>, 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37BE6" w:rsidRDefault="00C37BE6" w:rsidP="001160A2">
            <w:pPr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  <w:proofErr w:type="spellStart"/>
            <w:r>
              <w:rPr>
                <w:lang w:eastAsia="en-US"/>
              </w:rPr>
              <w:t>реализа-ции</w:t>
            </w:r>
            <w:proofErr w:type="gramStart"/>
            <w:r>
              <w:rPr>
                <w:lang w:eastAsia="en-US"/>
              </w:rPr>
              <w:t>,г</w:t>
            </w:r>
            <w:proofErr w:type="gramEnd"/>
            <w:r>
              <w:rPr>
                <w:lang w:eastAsia="en-US"/>
              </w:rPr>
              <w:t>од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BE6" w:rsidRDefault="00C37BE6" w:rsidP="001160A2">
            <w:pPr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Предполагаемый источник финансирования, 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</w:tr>
      <w:tr w:rsidR="00C37BE6" w:rsidTr="001160A2">
        <w:trPr>
          <w:trHeight w:val="64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BE6" w:rsidRDefault="00C37BE6" w:rsidP="001160A2">
            <w:pPr>
              <w:rPr>
                <w:lang w:eastAsia="en-US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BE6" w:rsidRDefault="00C37BE6" w:rsidP="001160A2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BE6" w:rsidRDefault="00C37BE6" w:rsidP="001160A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BE6" w:rsidRDefault="00C37BE6" w:rsidP="001160A2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BE6" w:rsidRDefault="00C37BE6" w:rsidP="001160A2">
            <w:pPr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BE6" w:rsidRDefault="00C37BE6" w:rsidP="001160A2">
            <w:pPr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</w:t>
            </w:r>
          </w:p>
        </w:tc>
      </w:tr>
      <w:tr w:rsidR="00C37BE6" w:rsidTr="001160A2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7BE6" w:rsidRDefault="00C37BE6" w:rsidP="00C37BE6">
            <w:pPr>
              <w:numPr>
                <w:ilvl w:val="0"/>
                <w:numId w:val="2"/>
              </w:numPr>
              <w:tabs>
                <w:tab w:val="clear" w:pos="284"/>
                <w:tab w:val="num" w:pos="0"/>
              </w:tabs>
              <w:suppressAutoHyphens/>
              <w:spacing w:line="100" w:lineRule="atLeast"/>
              <w:ind w:left="360"/>
              <w:jc w:val="both"/>
              <w:rPr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7BE6" w:rsidRDefault="00C37BE6" w:rsidP="001160A2">
            <w:pPr>
              <w:spacing w:line="10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Грейдирование</w:t>
            </w:r>
            <w:proofErr w:type="spellEnd"/>
            <w:r>
              <w:rPr>
                <w:lang w:eastAsia="en-US"/>
              </w:rPr>
              <w:t xml:space="preserve"> дороги в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ремячево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7BE6" w:rsidRDefault="00367087" w:rsidP="001160A2">
            <w:pPr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7BE6" w:rsidRDefault="00C37BE6" w:rsidP="001160A2">
            <w:pPr>
              <w:spacing w:line="10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67087">
              <w:rPr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BE6" w:rsidRDefault="00C37BE6" w:rsidP="001160A2">
            <w:pPr>
              <w:spacing w:line="100" w:lineRule="atLeast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BE6" w:rsidRDefault="00C37BE6" w:rsidP="001160A2">
            <w:pPr>
              <w:spacing w:line="10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37BE6" w:rsidTr="001160A2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7BE6" w:rsidRDefault="00C37BE6" w:rsidP="00C37BE6">
            <w:pPr>
              <w:numPr>
                <w:ilvl w:val="0"/>
                <w:numId w:val="2"/>
              </w:numPr>
              <w:tabs>
                <w:tab w:val="clear" w:pos="284"/>
                <w:tab w:val="num" w:pos="0"/>
              </w:tabs>
              <w:suppressAutoHyphens/>
              <w:spacing w:line="100" w:lineRule="atLeast"/>
              <w:ind w:left="360"/>
              <w:jc w:val="both"/>
              <w:rPr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7BE6" w:rsidRDefault="00E24D7D" w:rsidP="001160A2">
            <w:pPr>
              <w:spacing w:line="10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</w:t>
            </w:r>
            <w:r w:rsidR="00C37BE6">
              <w:rPr>
                <w:lang w:eastAsia="en-US"/>
              </w:rPr>
              <w:t>рейдирование</w:t>
            </w:r>
            <w:proofErr w:type="spellEnd"/>
            <w:r w:rsidR="00C37BE6">
              <w:rPr>
                <w:lang w:eastAsia="en-US"/>
              </w:rPr>
              <w:t xml:space="preserve"> дороги в д.   </w:t>
            </w:r>
            <w:proofErr w:type="spellStart"/>
            <w:r w:rsidR="00C37BE6">
              <w:rPr>
                <w:lang w:eastAsia="en-US"/>
              </w:rPr>
              <w:t>Зимницы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7BE6" w:rsidRDefault="000855D0" w:rsidP="001160A2">
            <w:pPr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37BE6" w:rsidRPr="00F433F9">
              <w:rPr>
                <w:lang w:eastAsia="en-US"/>
              </w:rPr>
              <w:t>,</w:t>
            </w:r>
            <w:r w:rsidR="00367087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7BE6" w:rsidRDefault="00C37BE6" w:rsidP="001160A2">
            <w:pPr>
              <w:spacing w:line="10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67087">
              <w:rPr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BE6" w:rsidRDefault="00C37BE6" w:rsidP="001160A2">
            <w:pPr>
              <w:spacing w:line="100" w:lineRule="atLeast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BE6" w:rsidRDefault="00C37BE6" w:rsidP="001160A2">
            <w:pPr>
              <w:spacing w:line="10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37BE6" w:rsidTr="001160A2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7BE6" w:rsidRDefault="00C37BE6" w:rsidP="00C37BE6">
            <w:pPr>
              <w:numPr>
                <w:ilvl w:val="0"/>
                <w:numId w:val="2"/>
              </w:numPr>
              <w:tabs>
                <w:tab w:val="clear" w:pos="284"/>
                <w:tab w:val="num" w:pos="0"/>
              </w:tabs>
              <w:suppressAutoHyphens/>
              <w:spacing w:line="100" w:lineRule="atLeast"/>
              <w:ind w:left="360"/>
              <w:jc w:val="both"/>
              <w:rPr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7BE6" w:rsidRDefault="00E24D7D" w:rsidP="001160A2">
            <w:pPr>
              <w:spacing w:line="10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Грейдирование</w:t>
            </w:r>
            <w:proofErr w:type="spellEnd"/>
            <w:r>
              <w:rPr>
                <w:lang w:eastAsia="en-US"/>
              </w:rPr>
              <w:t xml:space="preserve"> дороги</w:t>
            </w:r>
            <w:r w:rsidR="00C37BE6">
              <w:rPr>
                <w:lang w:eastAsia="en-US"/>
              </w:rPr>
              <w:t xml:space="preserve"> д.  </w:t>
            </w:r>
            <w:proofErr w:type="spellStart"/>
            <w:r w:rsidR="00C37BE6">
              <w:rPr>
                <w:lang w:eastAsia="en-US"/>
              </w:rPr>
              <w:t>Раздол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7BE6" w:rsidRDefault="000855D0" w:rsidP="001160A2">
            <w:pPr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7BE6" w:rsidRDefault="000855D0" w:rsidP="001160A2">
            <w:pPr>
              <w:spacing w:line="10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BE6" w:rsidRDefault="00C37BE6" w:rsidP="001160A2">
            <w:pPr>
              <w:spacing w:line="100" w:lineRule="atLeast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BE6" w:rsidRDefault="00C37BE6" w:rsidP="001160A2">
            <w:pPr>
              <w:spacing w:line="10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37BE6" w:rsidTr="001160A2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7BE6" w:rsidRDefault="00C37BE6" w:rsidP="00C37BE6">
            <w:pPr>
              <w:numPr>
                <w:ilvl w:val="0"/>
                <w:numId w:val="2"/>
              </w:numPr>
              <w:tabs>
                <w:tab w:val="clear" w:pos="284"/>
                <w:tab w:val="num" w:pos="0"/>
              </w:tabs>
              <w:suppressAutoHyphens/>
              <w:spacing w:line="100" w:lineRule="atLeast"/>
              <w:ind w:left="360"/>
              <w:jc w:val="both"/>
              <w:rPr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7BE6" w:rsidRDefault="00C37BE6" w:rsidP="001160A2">
            <w:pPr>
              <w:spacing w:line="10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Грейдирование</w:t>
            </w:r>
            <w:proofErr w:type="spellEnd"/>
            <w:r>
              <w:rPr>
                <w:lang w:eastAsia="en-US"/>
              </w:rPr>
              <w:t xml:space="preserve"> дороги по 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Букреево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7BE6" w:rsidRDefault="000855D0" w:rsidP="001160A2">
            <w:pPr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7BE6" w:rsidRDefault="000855D0" w:rsidP="001160A2">
            <w:pPr>
              <w:spacing w:line="10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BE6" w:rsidRDefault="00C37BE6" w:rsidP="001160A2">
            <w:pPr>
              <w:spacing w:line="100" w:lineRule="atLeast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7BE6" w:rsidRDefault="00C37BE6" w:rsidP="001160A2">
            <w:pPr>
              <w:spacing w:line="10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D973AC" w:rsidRPr="00E2762F" w:rsidRDefault="00D973AC" w:rsidP="00D973AC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</w:t>
      </w:r>
    </w:p>
    <w:p w:rsidR="00CE27B1" w:rsidRPr="00FE4A2E" w:rsidRDefault="00CE27B1" w:rsidP="00CE27B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val="en-US"/>
        </w:rPr>
      </w:pPr>
    </w:p>
    <w:p w:rsidR="00D973AC" w:rsidRPr="00FF32CF" w:rsidRDefault="00D973AC" w:rsidP="00D973AC">
      <w:pPr>
        <w:autoSpaceDE w:val="0"/>
        <w:autoSpaceDN w:val="0"/>
        <w:adjustRightInd w:val="0"/>
        <w:jc w:val="center"/>
        <w:rPr>
          <w:b/>
          <w:bCs/>
        </w:rPr>
      </w:pPr>
      <w:r w:rsidRPr="00FF32CF">
        <w:rPr>
          <w:b/>
          <w:bCs/>
        </w:rPr>
        <w:t xml:space="preserve">МЕХАНИЗМ </w:t>
      </w:r>
      <w:r>
        <w:rPr>
          <w:b/>
          <w:bCs/>
        </w:rPr>
        <w:t xml:space="preserve"> </w:t>
      </w:r>
      <w:r w:rsidRPr="00FF32CF">
        <w:rPr>
          <w:b/>
          <w:bCs/>
        </w:rPr>
        <w:t>РЕАЛИЗАЦИИ МУНИЦИПАЛЬНОЙ ПРОГРАММЫ</w:t>
      </w:r>
    </w:p>
    <w:p w:rsidR="00D973AC" w:rsidRPr="00FF32CF" w:rsidRDefault="00D973AC" w:rsidP="00D973A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973AC" w:rsidRPr="00F957E2" w:rsidRDefault="00D973AC" w:rsidP="00D973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957E2">
        <w:rPr>
          <w:sz w:val="26"/>
          <w:szCs w:val="26"/>
        </w:rPr>
        <w:t xml:space="preserve">Общий контроль реализации программы осуществляет администрация сельского поселения «Село </w:t>
      </w:r>
      <w:proofErr w:type="spellStart"/>
      <w:r w:rsidRPr="00F957E2">
        <w:rPr>
          <w:sz w:val="26"/>
          <w:szCs w:val="26"/>
        </w:rPr>
        <w:t>Гремячево</w:t>
      </w:r>
      <w:proofErr w:type="spellEnd"/>
      <w:r w:rsidRPr="00F957E2">
        <w:rPr>
          <w:sz w:val="26"/>
          <w:szCs w:val="26"/>
        </w:rPr>
        <w:t>».</w:t>
      </w:r>
    </w:p>
    <w:p w:rsidR="00D973AC" w:rsidRPr="00F957E2" w:rsidRDefault="00D973AC" w:rsidP="00D973AC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957E2">
        <w:rPr>
          <w:sz w:val="26"/>
          <w:szCs w:val="26"/>
        </w:rPr>
        <w:t>Ответственность за организационное обеспечение мероприятий программы, их точную и своевременную реализацию возлагается на исполнителей программы.</w:t>
      </w:r>
    </w:p>
    <w:p w:rsidR="00D973AC" w:rsidRPr="00F957E2" w:rsidRDefault="00D973AC" w:rsidP="00D973AC">
      <w:pPr>
        <w:jc w:val="both"/>
        <w:rPr>
          <w:sz w:val="26"/>
          <w:szCs w:val="26"/>
        </w:rPr>
      </w:pPr>
    </w:p>
    <w:p w:rsidR="00CE27B1" w:rsidRDefault="00CE27B1" w:rsidP="00CE27B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E27B1" w:rsidRDefault="00CE27B1" w:rsidP="00CE27B1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27B1" w:rsidRDefault="00CE27B1" w:rsidP="00CE27B1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</w:p>
    <w:p w:rsidR="00CE27B1" w:rsidRDefault="00CE27B1" w:rsidP="00CE27B1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3C10" w:rsidRDefault="00943C10" w:rsidP="00EE38E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p w:rsidR="00943C10" w:rsidRDefault="00943C10" w:rsidP="00EE38E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p w:rsidR="00943C10" w:rsidRDefault="00943C10" w:rsidP="00EE38E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p w:rsidR="00943C10" w:rsidRDefault="00943C10" w:rsidP="00EE38ED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sectPr w:rsidR="00943C10" w:rsidSect="008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8DC" w:rsidRDefault="00AA68DC" w:rsidP="00491F9F">
      <w:r>
        <w:separator/>
      </w:r>
    </w:p>
  </w:endnote>
  <w:endnote w:type="continuationSeparator" w:id="0">
    <w:p w:rsidR="00AA68DC" w:rsidRDefault="00AA68DC" w:rsidP="00491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8DC" w:rsidRDefault="00AA68DC" w:rsidP="00491F9F">
      <w:r>
        <w:separator/>
      </w:r>
    </w:p>
  </w:footnote>
  <w:footnote w:type="continuationSeparator" w:id="0">
    <w:p w:rsidR="00AA68DC" w:rsidRDefault="00AA68DC" w:rsidP="00491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7B85DD7"/>
    <w:multiLevelType w:val="hybridMultilevel"/>
    <w:tmpl w:val="66540B18"/>
    <w:lvl w:ilvl="0" w:tplc="17CAF4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</w:rPr>
    </w:lvl>
  </w:abstractNum>
  <w:abstractNum w:abstractNumId="3">
    <w:nsid w:val="6A0E5FA5"/>
    <w:multiLevelType w:val="multilevel"/>
    <w:tmpl w:val="F1F029C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E67"/>
    <w:rsid w:val="0003626B"/>
    <w:rsid w:val="00040FF0"/>
    <w:rsid w:val="00044E76"/>
    <w:rsid w:val="0005623E"/>
    <w:rsid w:val="000855D0"/>
    <w:rsid w:val="00086699"/>
    <w:rsid w:val="00097A33"/>
    <w:rsid w:val="000A3890"/>
    <w:rsid w:val="0010723D"/>
    <w:rsid w:val="0014774E"/>
    <w:rsid w:val="00183A12"/>
    <w:rsid w:val="001A2BB7"/>
    <w:rsid w:val="001E773B"/>
    <w:rsid w:val="00227747"/>
    <w:rsid w:val="00234F17"/>
    <w:rsid w:val="002977C1"/>
    <w:rsid w:val="002A69BF"/>
    <w:rsid w:val="002B20BB"/>
    <w:rsid w:val="002B25CA"/>
    <w:rsid w:val="002C7BF6"/>
    <w:rsid w:val="002D1975"/>
    <w:rsid w:val="002D6AE9"/>
    <w:rsid w:val="00313C34"/>
    <w:rsid w:val="003461FB"/>
    <w:rsid w:val="00367087"/>
    <w:rsid w:val="00375811"/>
    <w:rsid w:val="00376E2B"/>
    <w:rsid w:val="003A1EEA"/>
    <w:rsid w:val="003C075F"/>
    <w:rsid w:val="00477BB6"/>
    <w:rsid w:val="00491F9F"/>
    <w:rsid w:val="004B4CF4"/>
    <w:rsid w:val="00515136"/>
    <w:rsid w:val="00523F93"/>
    <w:rsid w:val="00562D14"/>
    <w:rsid w:val="00565A76"/>
    <w:rsid w:val="0059161D"/>
    <w:rsid w:val="005A3349"/>
    <w:rsid w:val="005C789E"/>
    <w:rsid w:val="00605CCF"/>
    <w:rsid w:val="006120A4"/>
    <w:rsid w:val="00615354"/>
    <w:rsid w:val="00662C56"/>
    <w:rsid w:val="00667E22"/>
    <w:rsid w:val="00674158"/>
    <w:rsid w:val="00677067"/>
    <w:rsid w:val="006B7270"/>
    <w:rsid w:val="006D31BB"/>
    <w:rsid w:val="00717DE8"/>
    <w:rsid w:val="00744AAB"/>
    <w:rsid w:val="007C091E"/>
    <w:rsid w:val="007C0EF6"/>
    <w:rsid w:val="007C7EBE"/>
    <w:rsid w:val="007E1D92"/>
    <w:rsid w:val="008317FB"/>
    <w:rsid w:val="00836425"/>
    <w:rsid w:val="00871466"/>
    <w:rsid w:val="008A0563"/>
    <w:rsid w:val="008A615E"/>
    <w:rsid w:val="008E27C2"/>
    <w:rsid w:val="008F7345"/>
    <w:rsid w:val="00917F37"/>
    <w:rsid w:val="0092723B"/>
    <w:rsid w:val="00943C10"/>
    <w:rsid w:val="00952C52"/>
    <w:rsid w:val="00957555"/>
    <w:rsid w:val="009916CA"/>
    <w:rsid w:val="00A15272"/>
    <w:rsid w:val="00A424ED"/>
    <w:rsid w:val="00A768BD"/>
    <w:rsid w:val="00A823FE"/>
    <w:rsid w:val="00AA68DC"/>
    <w:rsid w:val="00AC2968"/>
    <w:rsid w:val="00AD7C6C"/>
    <w:rsid w:val="00AE45E5"/>
    <w:rsid w:val="00AE5D8D"/>
    <w:rsid w:val="00B20B1C"/>
    <w:rsid w:val="00B23A7F"/>
    <w:rsid w:val="00B6322A"/>
    <w:rsid w:val="00B77439"/>
    <w:rsid w:val="00B86D74"/>
    <w:rsid w:val="00B933FD"/>
    <w:rsid w:val="00B9748A"/>
    <w:rsid w:val="00BA76C2"/>
    <w:rsid w:val="00BC467F"/>
    <w:rsid w:val="00BF0207"/>
    <w:rsid w:val="00C01685"/>
    <w:rsid w:val="00C21034"/>
    <w:rsid w:val="00C218A6"/>
    <w:rsid w:val="00C33D7D"/>
    <w:rsid w:val="00C37BE6"/>
    <w:rsid w:val="00C64E75"/>
    <w:rsid w:val="00C822F6"/>
    <w:rsid w:val="00CB0D93"/>
    <w:rsid w:val="00CC3EA7"/>
    <w:rsid w:val="00CD02F6"/>
    <w:rsid w:val="00CD43A7"/>
    <w:rsid w:val="00CE27B1"/>
    <w:rsid w:val="00CE6C0B"/>
    <w:rsid w:val="00D00DCE"/>
    <w:rsid w:val="00D40E3C"/>
    <w:rsid w:val="00D43139"/>
    <w:rsid w:val="00D867F3"/>
    <w:rsid w:val="00D973AC"/>
    <w:rsid w:val="00DB6FF0"/>
    <w:rsid w:val="00DD0104"/>
    <w:rsid w:val="00E12645"/>
    <w:rsid w:val="00E24D7D"/>
    <w:rsid w:val="00E25E8D"/>
    <w:rsid w:val="00E40C69"/>
    <w:rsid w:val="00E7032E"/>
    <w:rsid w:val="00EB5AE3"/>
    <w:rsid w:val="00EC1920"/>
    <w:rsid w:val="00EE38ED"/>
    <w:rsid w:val="00F00A31"/>
    <w:rsid w:val="00F36B1D"/>
    <w:rsid w:val="00F40C9E"/>
    <w:rsid w:val="00F86E67"/>
    <w:rsid w:val="00FA7CAE"/>
    <w:rsid w:val="00FB10FD"/>
    <w:rsid w:val="00FD621B"/>
    <w:rsid w:val="00FF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E38ED"/>
    <w:rPr>
      <w:rFonts w:ascii="Times New Roman" w:hAnsi="Times New Roman" w:cs="Times New Roman"/>
      <w:color w:val="000000"/>
      <w:u w:val="single"/>
    </w:rPr>
  </w:style>
  <w:style w:type="paragraph" w:styleId="a4">
    <w:name w:val="Normal (Web)"/>
    <w:basedOn w:val="a"/>
    <w:uiPriority w:val="99"/>
    <w:semiHidden/>
    <w:rsid w:val="00EE38ED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EE3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E38E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38ED"/>
    <w:pPr>
      <w:ind w:left="720"/>
      <w:contextualSpacing/>
    </w:pPr>
  </w:style>
  <w:style w:type="paragraph" w:customStyle="1" w:styleId="ConsPlusNonformat">
    <w:name w:val="ConsPlusNonformat"/>
    <w:uiPriority w:val="99"/>
    <w:rsid w:val="00EE38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 Знак"/>
    <w:link w:val="ConsPlusNormal0"/>
    <w:locked/>
    <w:rsid w:val="00EE38ED"/>
    <w:rPr>
      <w:rFonts w:ascii="Arial" w:hAnsi="Arial"/>
      <w:lang w:val="ru-RU" w:eastAsia="ru-RU"/>
    </w:rPr>
  </w:style>
  <w:style w:type="paragraph" w:customStyle="1" w:styleId="ConsPlusNormal0">
    <w:name w:val="ConsPlusNormal"/>
    <w:link w:val="ConsPlusNormal"/>
    <w:rsid w:val="00EE38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Title">
    <w:name w:val="ConsPlusTitle Знак"/>
    <w:link w:val="ConsPlusTitle0"/>
    <w:uiPriority w:val="99"/>
    <w:locked/>
    <w:rsid w:val="00EE38ED"/>
    <w:rPr>
      <w:rFonts w:ascii="Arial" w:hAnsi="Arial"/>
      <w:b/>
      <w:sz w:val="22"/>
      <w:lang w:val="ru-RU" w:eastAsia="en-US"/>
    </w:rPr>
  </w:style>
  <w:style w:type="paragraph" w:customStyle="1" w:styleId="ConsPlusTitle0">
    <w:name w:val="ConsPlusTitle"/>
    <w:link w:val="ConsPlusTitle"/>
    <w:uiPriority w:val="99"/>
    <w:rsid w:val="00EE38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EE38ED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character" w:customStyle="1" w:styleId="apple-converted-space">
    <w:name w:val="apple-converted-space"/>
    <w:rsid w:val="00EE38ED"/>
    <w:rPr>
      <w:rFonts w:cs="Times New Roman"/>
    </w:rPr>
  </w:style>
  <w:style w:type="table" w:styleId="a8">
    <w:name w:val="Table Grid"/>
    <w:basedOn w:val="a1"/>
    <w:uiPriority w:val="59"/>
    <w:rsid w:val="00EE3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EE38ED"/>
    <w:rPr>
      <w:rFonts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491F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91F9F"/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CE27B1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"/>
    <w:link w:val="ae"/>
    <w:qFormat/>
    <w:locked/>
    <w:rsid w:val="00AA68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A68DC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10</Pages>
  <Words>2204</Words>
  <Characters>18201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Пользователь</cp:lastModifiedBy>
  <cp:revision>60</cp:revision>
  <cp:lastPrinted>2020-01-31T11:10:00Z</cp:lastPrinted>
  <dcterms:created xsi:type="dcterms:W3CDTF">2017-07-11T09:10:00Z</dcterms:created>
  <dcterms:modified xsi:type="dcterms:W3CDTF">2020-01-31T11:18:00Z</dcterms:modified>
</cp:coreProperties>
</file>