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ЗАКЛЮЧЕНИЕ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33668A" w:rsidRDefault="0033668A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–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Pr="000405AE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>«</w:t>
      </w:r>
      <w:r w:rsidR="00CC72E5" w:rsidRPr="00CC72E5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>Село Калужская опытная сельскохозяйственная станция</w:t>
      </w:r>
      <w:r w:rsidRPr="000405AE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 xml:space="preserve">» </w:t>
      </w: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  <w:r w:rsidR="007F76D8" w:rsidRPr="003C5282"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7F76D8" w:rsidRPr="001F2DE7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33668A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>«</w:t>
      </w:r>
      <w:r w:rsidR="001F2DE7" w:rsidRPr="001F2DE7">
        <w:rPr>
          <w:rFonts w:ascii="Times New Roman" w:hAnsi="Times New Roman" w:cs="Times New Roman"/>
          <w:color w:val="FF0000"/>
          <w:sz w:val="25"/>
          <w:szCs w:val="25"/>
        </w:rPr>
        <w:t>23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>» я</w:t>
      </w:r>
      <w:r w:rsidR="00832387" w:rsidRPr="001F2DE7">
        <w:rPr>
          <w:rFonts w:ascii="Times New Roman" w:hAnsi="Times New Roman" w:cs="Times New Roman"/>
          <w:color w:val="FF0000"/>
          <w:sz w:val="25"/>
          <w:szCs w:val="25"/>
        </w:rPr>
        <w:t>нваря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 xml:space="preserve"> 202</w:t>
      </w:r>
      <w:r w:rsidR="001F2DE7" w:rsidRPr="001F2DE7">
        <w:rPr>
          <w:rFonts w:ascii="Times New Roman" w:hAnsi="Times New Roman" w:cs="Times New Roman"/>
          <w:color w:val="FF0000"/>
          <w:sz w:val="25"/>
          <w:szCs w:val="25"/>
        </w:rPr>
        <w:t>5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 xml:space="preserve"> г.</w:t>
      </w:r>
    </w:p>
    <w:p w:rsidR="00EC5925" w:rsidRDefault="00EC5925" w:rsidP="00AB3803">
      <w:pPr>
        <w:ind w:firstLine="567"/>
        <w:jc w:val="both"/>
        <w:rPr>
          <w:bCs/>
          <w:kern w:val="32"/>
          <w:sz w:val="25"/>
          <w:szCs w:val="25"/>
        </w:rPr>
      </w:pPr>
      <w:r w:rsidRPr="00EC5925">
        <w:rPr>
          <w:bCs/>
          <w:kern w:val="32"/>
          <w:sz w:val="25"/>
          <w:szCs w:val="25"/>
        </w:rPr>
        <w:t>Публичные   слушания   проведены в соответствии с Градостроительным кодексом   Российской   Федерации (далее   -   Градостроительный   кодекс РФ), Уставом муниципального района «Перемышльский район» и 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  <w:r>
        <w:rPr>
          <w:bCs/>
          <w:kern w:val="32"/>
          <w:sz w:val="25"/>
          <w:szCs w:val="25"/>
        </w:rPr>
        <w:t>.</w:t>
      </w:r>
    </w:p>
    <w:p w:rsidR="00A26DD7" w:rsidRPr="00AB3803" w:rsidRDefault="00A26DD7" w:rsidP="00AB3803">
      <w:pPr>
        <w:pStyle w:val="ab"/>
        <w:ind w:firstLine="567"/>
        <w:jc w:val="both"/>
        <w:rPr>
          <w:color w:val="FF0000"/>
          <w:sz w:val="25"/>
          <w:szCs w:val="25"/>
        </w:rPr>
      </w:pPr>
      <w:r w:rsidRPr="00A26DD7">
        <w:rPr>
          <w:sz w:val="25"/>
          <w:szCs w:val="25"/>
        </w:rPr>
        <w:t xml:space="preserve">Протокол публичных слушаний: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от </w:t>
      </w:r>
      <w:r w:rsidR="00AB3803" w:rsidRPr="00AB3803">
        <w:rPr>
          <w:color w:val="FF0000"/>
          <w:sz w:val="25"/>
          <w:szCs w:val="25"/>
        </w:rPr>
        <w:t>23.01.2025</w:t>
      </w:r>
      <w:r w:rsidRPr="00AB3803">
        <w:rPr>
          <w:color w:val="FF0000"/>
          <w:sz w:val="25"/>
          <w:szCs w:val="25"/>
        </w:rPr>
        <w:t xml:space="preserve"> </w:t>
      </w:r>
      <w:r w:rsidR="00344B13">
        <w:rPr>
          <w:color w:val="FF0000"/>
          <w:sz w:val="25"/>
          <w:szCs w:val="25"/>
        </w:rPr>
        <w:t>№</w:t>
      </w:r>
      <w:r w:rsidR="00CC72E5">
        <w:rPr>
          <w:color w:val="FF0000"/>
          <w:sz w:val="25"/>
          <w:szCs w:val="25"/>
        </w:rPr>
        <w:t>2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Количество участников публичных слушаний: </w:t>
      </w:r>
      <w:r w:rsidR="00EB4F72">
        <w:rPr>
          <w:sz w:val="25"/>
          <w:szCs w:val="25"/>
        </w:rPr>
        <w:t>6</w:t>
      </w:r>
      <w:r w:rsidRPr="00A26DD7">
        <w:rPr>
          <w:sz w:val="25"/>
          <w:szCs w:val="25"/>
        </w:rPr>
        <w:t xml:space="preserve"> человек, в том числе Главы администраций сельских поселений, входящих в состав муниципального района «Перемышльский район», члены комиссии.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Количество замечаний и предложений, поступивших от участников публичных слушаний: замечаний и предложений не поступало.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Выводы по результатам публичных слушаний: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1.  Публичные слушания по проекту решения Районного Собрания муниципального района «Перемышльский район</w:t>
      </w:r>
      <w:r w:rsidR="00406568">
        <w:rPr>
          <w:sz w:val="25"/>
          <w:szCs w:val="25"/>
        </w:rPr>
        <w:t>»</w:t>
      </w:r>
      <w:r w:rsidR="00EB4F72">
        <w:rPr>
          <w:sz w:val="25"/>
          <w:szCs w:val="25"/>
        </w:rPr>
        <w:t xml:space="preserve"> </w:t>
      </w:r>
      <w:r w:rsidR="00EB4F72" w:rsidRPr="000405AE">
        <w:rPr>
          <w:color w:val="FF0000"/>
          <w:sz w:val="25"/>
          <w:szCs w:val="25"/>
        </w:rPr>
        <w:t>№296 от 24.12.2024</w:t>
      </w:r>
      <w:r w:rsidRPr="000405AE">
        <w:rPr>
          <w:color w:val="FF0000"/>
          <w:sz w:val="25"/>
          <w:szCs w:val="25"/>
        </w:rPr>
        <w:t xml:space="preserve">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406568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, в части приведения в соответствие  генеральному плану сельского поселения </w:t>
      </w:r>
      <w:r w:rsidRPr="00B53E6C">
        <w:rPr>
          <w:color w:val="FF0000"/>
          <w:sz w:val="25"/>
          <w:szCs w:val="25"/>
        </w:rPr>
        <w:t>«</w:t>
      </w:r>
      <w:r w:rsidR="00CC72E5" w:rsidRPr="00CC72E5">
        <w:rPr>
          <w:color w:val="FF0000"/>
          <w:sz w:val="25"/>
          <w:szCs w:val="25"/>
        </w:rPr>
        <w:t xml:space="preserve">Село Калужская опытная </w:t>
      </w:r>
      <w:r w:rsidR="00CC72E5" w:rsidRPr="00CC72E5">
        <w:rPr>
          <w:color w:val="FF0000"/>
          <w:sz w:val="25"/>
          <w:szCs w:val="25"/>
        </w:rPr>
        <w:lastRenderedPageBreak/>
        <w:t>сельскохозяйственная станция</w:t>
      </w:r>
      <w:r w:rsidRPr="00B53E6C">
        <w:rPr>
          <w:color w:val="FF0000"/>
          <w:sz w:val="25"/>
          <w:szCs w:val="25"/>
        </w:rPr>
        <w:t xml:space="preserve">»  </w:t>
      </w:r>
      <w:r w:rsidRPr="00A26DD7">
        <w:rPr>
          <w:sz w:val="25"/>
          <w:szCs w:val="25"/>
        </w:rPr>
        <w:t xml:space="preserve">карты градостроительного зонирования,  градостроительные регламенты и  сведений о границах территориальных зон муниципального образования сельского поселения </w:t>
      </w:r>
      <w:r w:rsidRPr="00B53E6C">
        <w:rPr>
          <w:color w:val="FF0000"/>
          <w:sz w:val="25"/>
          <w:szCs w:val="25"/>
        </w:rPr>
        <w:t>«</w:t>
      </w:r>
      <w:r w:rsidR="00CC72E5" w:rsidRPr="00CC72E5">
        <w:rPr>
          <w:color w:val="FF0000"/>
          <w:sz w:val="25"/>
          <w:szCs w:val="25"/>
        </w:rPr>
        <w:t>Село Калужская опытная сельскохозяйственная станция</w:t>
      </w:r>
      <w:bookmarkStart w:id="0" w:name="_GoBack"/>
      <w:bookmarkEnd w:id="0"/>
      <w:r w:rsidRPr="00B53E6C">
        <w:rPr>
          <w:color w:val="FF0000"/>
          <w:sz w:val="25"/>
          <w:szCs w:val="25"/>
        </w:rPr>
        <w:t>»</w:t>
      </w:r>
      <w:r w:rsidRPr="00A26DD7">
        <w:rPr>
          <w:sz w:val="25"/>
          <w:szCs w:val="25"/>
        </w:rPr>
        <w:t>, считать состоявшимися.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2. Поддержать проект решения Районного Собрания муниципального района «Перемышльский район» </w:t>
      </w:r>
      <w:r w:rsidR="00344B13" w:rsidRPr="00B53E6C">
        <w:rPr>
          <w:color w:val="FF0000"/>
          <w:sz w:val="25"/>
          <w:szCs w:val="25"/>
        </w:rPr>
        <w:t>№296 от 24.12.2024</w:t>
      </w:r>
      <w:r w:rsidR="00B53E6C">
        <w:rPr>
          <w:color w:val="FF0000"/>
          <w:sz w:val="25"/>
          <w:szCs w:val="25"/>
        </w:rPr>
        <w:t xml:space="preserve"> г</w:t>
      </w:r>
      <w:r w:rsidR="00344B13" w:rsidRPr="00B53E6C">
        <w:rPr>
          <w:color w:val="FF0000"/>
          <w:sz w:val="25"/>
          <w:szCs w:val="25"/>
        </w:rPr>
        <w:t xml:space="preserve">ода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344B13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 (далее проект)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Направить проект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Опубликовать результаты   публичных слушаний в районной газете «Наша Жизнь» и на официальном сайте администрации.</w:t>
      </w: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7F76D8" w:rsidRPr="003C5282" w:rsidRDefault="007F76D8" w:rsidP="00A26DD7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Заместитель Главы администрации</w:t>
      </w:r>
    </w:p>
    <w:p w:rsidR="007F76D8" w:rsidRPr="003C5282" w:rsidRDefault="007F76D8" w:rsidP="00F00F0B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муниципального района                                                                         Голубев В.Л.</w:t>
      </w:r>
    </w:p>
    <w:p w:rsidR="00CE7078" w:rsidRPr="003C5282" w:rsidRDefault="00CE7078" w:rsidP="00F00F0B">
      <w:pPr>
        <w:pStyle w:val="ab"/>
        <w:rPr>
          <w:b/>
          <w:sz w:val="25"/>
          <w:szCs w:val="25"/>
        </w:rPr>
      </w:pPr>
    </w:p>
    <w:sectPr w:rsidR="00CE7078" w:rsidRPr="003C5282" w:rsidSect="00D90ADD">
      <w:headerReference w:type="even" r:id="rId7"/>
      <w:footerReference w:type="even" r:id="rId8"/>
      <w:footerReference w:type="default" r:id="rId9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44" w:rsidRDefault="00C93544">
      <w:r>
        <w:separator/>
      </w:r>
    </w:p>
  </w:endnote>
  <w:endnote w:type="continuationSeparator" w:id="0">
    <w:p w:rsidR="00C93544" w:rsidRDefault="00C9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C93544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C93544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C93544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44" w:rsidRDefault="00C93544">
      <w:r>
        <w:separator/>
      </w:r>
    </w:p>
  </w:footnote>
  <w:footnote w:type="continuationSeparator" w:id="0">
    <w:p w:rsidR="00C93544" w:rsidRDefault="00C9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C9354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05AE"/>
    <w:rsid w:val="0005324C"/>
    <w:rsid w:val="00055581"/>
    <w:rsid w:val="00090D00"/>
    <w:rsid w:val="00096AE1"/>
    <w:rsid w:val="000A7271"/>
    <w:rsid w:val="000B3FFD"/>
    <w:rsid w:val="000C3720"/>
    <w:rsid w:val="000E456E"/>
    <w:rsid w:val="000E6FB0"/>
    <w:rsid w:val="000F017A"/>
    <w:rsid w:val="00124DEB"/>
    <w:rsid w:val="001429E8"/>
    <w:rsid w:val="00187A0B"/>
    <w:rsid w:val="001F2DE7"/>
    <w:rsid w:val="00211EAF"/>
    <w:rsid w:val="002501E3"/>
    <w:rsid w:val="00250B91"/>
    <w:rsid w:val="0027607E"/>
    <w:rsid w:val="00295698"/>
    <w:rsid w:val="002B2C27"/>
    <w:rsid w:val="002B6A78"/>
    <w:rsid w:val="002C31A5"/>
    <w:rsid w:val="002E7F11"/>
    <w:rsid w:val="002F183D"/>
    <w:rsid w:val="00311B9A"/>
    <w:rsid w:val="00312E2E"/>
    <w:rsid w:val="003155E3"/>
    <w:rsid w:val="00334B2C"/>
    <w:rsid w:val="0033668A"/>
    <w:rsid w:val="00344B13"/>
    <w:rsid w:val="00347DA4"/>
    <w:rsid w:val="00374971"/>
    <w:rsid w:val="00377CF8"/>
    <w:rsid w:val="00393D32"/>
    <w:rsid w:val="003A22B2"/>
    <w:rsid w:val="003A33B0"/>
    <w:rsid w:val="003C5282"/>
    <w:rsid w:val="003E0B49"/>
    <w:rsid w:val="003E3A1C"/>
    <w:rsid w:val="003E53B7"/>
    <w:rsid w:val="00406568"/>
    <w:rsid w:val="0041290A"/>
    <w:rsid w:val="004207F2"/>
    <w:rsid w:val="004445BF"/>
    <w:rsid w:val="004466C6"/>
    <w:rsid w:val="00481DBA"/>
    <w:rsid w:val="004E104F"/>
    <w:rsid w:val="00525A9A"/>
    <w:rsid w:val="005845FB"/>
    <w:rsid w:val="00584DFE"/>
    <w:rsid w:val="005869CD"/>
    <w:rsid w:val="005C0366"/>
    <w:rsid w:val="005C3134"/>
    <w:rsid w:val="005E08DC"/>
    <w:rsid w:val="0063569E"/>
    <w:rsid w:val="00641B6D"/>
    <w:rsid w:val="00663CAD"/>
    <w:rsid w:val="00671D5C"/>
    <w:rsid w:val="0068608C"/>
    <w:rsid w:val="006878AF"/>
    <w:rsid w:val="006B63E1"/>
    <w:rsid w:val="006D6B93"/>
    <w:rsid w:val="006E34CD"/>
    <w:rsid w:val="006E77DF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7F76D8"/>
    <w:rsid w:val="00822873"/>
    <w:rsid w:val="00832387"/>
    <w:rsid w:val="008711A4"/>
    <w:rsid w:val="008A1DEC"/>
    <w:rsid w:val="008A605C"/>
    <w:rsid w:val="008B6EE3"/>
    <w:rsid w:val="008C43C3"/>
    <w:rsid w:val="008F0AE6"/>
    <w:rsid w:val="0090537E"/>
    <w:rsid w:val="009327A4"/>
    <w:rsid w:val="00937B68"/>
    <w:rsid w:val="00941C26"/>
    <w:rsid w:val="0094675C"/>
    <w:rsid w:val="009A292E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26DD7"/>
    <w:rsid w:val="00A65129"/>
    <w:rsid w:val="00A75FED"/>
    <w:rsid w:val="00AB3803"/>
    <w:rsid w:val="00AE298A"/>
    <w:rsid w:val="00B06FEC"/>
    <w:rsid w:val="00B10C75"/>
    <w:rsid w:val="00B13F20"/>
    <w:rsid w:val="00B20526"/>
    <w:rsid w:val="00B53E6C"/>
    <w:rsid w:val="00B74210"/>
    <w:rsid w:val="00B9059F"/>
    <w:rsid w:val="00BF19CB"/>
    <w:rsid w:val="00C54644"/>
    <w:rsid w:val="00C61BB8"/>
    <w:rsid w:val="00C93544"/>
    <w:rsid w:val="00CC65DC"/>
    <w:rsid w:val="00CC72E5"/>
    <w:rsid w:val="00CD1F4C"/>
    <w:rsid w:val="00CD6BDA"/>
    <w:rsid w:val="00CE7078"/>
    <w:rsid w:val="00D30E7D"/>
    <w:rsid w:val="00D32739"/>
    <w:rsid w:val="00D353F8"/>
    <w:rsid w:val="00D90ADD"/>
    <w:rsid w:val="00DE2140"/>
    <w:rsid w:val="00E007EF"/>
    <w:rsid w:val="00E24B0D"/>
    <w:rsid w:val="00E37CFA"/>
    <w:rsid w:val="00E74FBD"/>
    <w:rsid w:val="00E80736"/>
    <w:rsid w:val="00E83D4C"/>
    <w:rsid w:val="00EB4F72"/>
    <w:rsid w:val="00EC5925"/>
    <w:rsid w:val="00ED1512"/>
    <w:rsid w:val="00EF4934"/>
    <w:rsid w:val="00EF675F"/>
    <w:rsid w:val="00F00F0B"/>
    <w:rsid w:val="00F165CF"/>
    <w:rsid w:val="00F350D4"/>
    <w:rsid w:val="00F75671"/>
    <w:rsid w:val="00FA317E"/>
    <w:rsid w:val="00FC3DC9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2</cp:revision>
  <cp:lastPrinted>2024-01-26T10:42:00Z</cp:lastPrinted>
  <dcterms:created xsi:type="dcterms:W3CDTF">2025-01-22T07:17:00Z</dcterms:created>
  <dcterms:modified xsi:type="dcterms:W3CDTF">2025-01-22T07:17:00Z</dcterms:modified>
</cp:coreProperties>
</file>