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10" w:rsidRPr="00CE6C0B" w:rsidRDefault="00943C10" w:rsidP="00097A33">
      <w:pPr>
        <w:pStyle w:val="ConsPlusNormal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6C0B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943C10" w:rsidRDefault="00943C10" w:rsidP="008A056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(исполнительно – распорядительный орган)</w:t>
      </w:r>
    </w:p>
    <w:p w:rsidR="00943C10" w:rsidRDefault="008F60E6" w:rsidP="008A056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«Деревня Горки</w:t>
      </w:r>
      <w:r w:rsidR="00943C10">
        <w:rPr>
          <w:rFonts w:ascii="Times New Roman" w:hAnsi="Times New Roman" w:cs="Times New Roman"/>
          <w:sz w:val="28"/>
          <w:szCs w:val="28"/>
        </w:rPr>
        <w:t>»</w:t>
      </w:r>
    </w:p>
    <w:p w:rsidR="00943C10" w:rsidRDefault="00943C10" w:rsidP="008A056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943C10" w:rsidRPr="005E18D2" w:rsidRDefault="00943C10" w:rsidP="008A0563">
      <w:pPr>
        <w:pStyle w:val="ConsPlusNormal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8D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43C10" w:rsidRPr="00D973AC" w:rsidRDefault="008F60E6" w:rsidP="008A056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Горки</w:t>
      </w:r>
    </w:p>
    <w:p w:rsidR="00943C10" w:rsidRDefault="00943C10" w:rsidP="008A0563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943C10" w:rsidRPr="00097A33" w:rsidRDefault="005E18D2" w:rsidP="00097A33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A412EC">
        <w:rPr>
          <w:rFonts w:ascii="Times New Roman" w:hAnsi="Times New Roman" w:cs="Times New Roman"/>
          <w:sz w:val="28"/>
          <w:szCs w:val="28"/>
        </w:rPr>
        <w:t>19</w:t>
      </w:r>
      <w:r w:rsidR="008F60E6">
        <w:rPr>
          <w:rFonts w:ascii="Times New Roman" w:hAnsi="Times New Roman" w:cs="Times New Roman"/>
          <w:sz w:val="28"/>
          <w:szCs w:val="28"/>
        </w:rPr>
        <w:t xml:space="preserve"> »  января </w:t>
      </w:r>
      <w:r w:rsidR="00892E2D">
        <w:rPr>
          <w:rFonts w:ascii="Times New Roman" w:hAnsi="Times New Roman" w:cs="Times New Roman"/>
          <w:sz w:val="28"/>
          <w:szCs w:val="28"/>
        </w:rPr>
        <w:t>2023 года</w:t>
      </w:r>
      <w:r w:rsidR="00943C10" w:rsidRPr="00097A3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973A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43C10">
        <w:rPr>
          <w:rFonts w:ascii="Times New Roman" w:hAnsi="Times New Roman" w:cs="Times New Roman"/>
          <w:sz w:val="28"/>
          <w:szCs w:val="28"/>
        </w:rPr>
        <w:t xml:space="preserve">№ </w:t>
      </w:r>
      <w:r w:rsidR="00E12B91">
        <w:rPr>
          <w:rFonts w:ascii="Times New Roman" w:hAnsi="Times New Roman" w:cs="Times New Roman"/>
          <w:sz w:val="28"/>
          <w:szCs w:val="28"/>
        </w:rPr>
        <w:t>5</w:t>
      </w:r>
    </w:p>
    <w:p w:rsidR="00943C10" w:rsidRDefault="00943C10" w:rsidP="00CB0D93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40F35" w:rsidRDefault="00943C10" w:rsidP="00CB0D93">
      <w:pPr>
        <w:pStyle w:val="ConsPlusNormal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05202D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 в </w:t>
      </w:r>
      <w:r w:rsidR="00040F35">
        <w:rPr>
          <w:rFonts w:ascii="Times New Roman" w:hAnsi="Times New Roman" w:cs="Times New Roman"/>
          <w:b/>
          <w:sz w:val="26"/>
          <w:szCs w:val="26"/>
        </w:rPr>
        <w:t xml:space="preserve">постановление администрации </w:t>
      </w:r>
    </w:p>
    <w:p w:rsidR="00E12B91" w:rsidRDefault="00E12B91" w:rsidP="00CB0D93">
      <w:pPr>
        <w:pStyle w:val="ConsPlusNormal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сельского поселения «Деревня Горки</w:t>
      </w:r>
      <w:r w:rsidR="00040F35">
        <w:rPr>
          <w:rFonts w:ascii="Times New Roman" w:hAnsi="Times New Roman" w:cs="Times New Roman"/>
          <w:b/>
          <w:sz w:val="26"/>
          <w:szCs w:val="26"/>
        </w:rPr>
        <w:t xml:space="preserve">» от </w:t>
      </w:r>
      <w:r>
        <w:rPr>
          <w:rFonts w:ascii="Times New Roman" w:hAnsi="Times New Roman" w:cs="Times New Roman"/>
          <w:b/>
          <w:sz w:val="26"/>
          <w:szCs w:val="26"/>
        </w:rPr>
        <w:t xml:space="preserve"> 20.02.2020г.</w:t>
      </w:r>
    </w:p>
    <w:p w:rsidR="00E12B91" w:rsidRDefault="00040F35" w:rsidP="00CB0D93">
      <w:pPr>
        <w:pStyle w:val="ConsPlusNormal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E12B91">
        <w:rPr>
          <w:rFonts w:ascii="Times New Roman" w:hAnsi="Times New Roman" w:cs="Times New Roman"/>
          <w:b/>
          <w:sz w:val="26"/>
          <w:szCs w:val="26"/>
        </w:rPr>
        <w:t xml:space="preserve"> 10</w:t>
      </w:r>
      <w:r>
        <w:rPr>
          <w:rFonts w:ascii="Times New Roman" w:hAnsi="Times New Roman" w:cs="Times New Roman"/>
          <w:b/>
          <w:sz w:val="26"/>
          <w:szCs w:val="26"/>
        </w:rPr>
        <w:t xml:space="preserve"> «Об утверждении </w:t>
      </w:r>
      <w:r w:rsidR="0005202D">
        <w:rPr>
          <w:rFonts w:ascii="Times New Roman" w:hAnsi="Times New Roman" w:cs="Times New Roman"/>
          <w:b/>
          <w:sz w:val="26"/>
          <w:szCs w:val="26"/>
        </w:rPr>
        <w:t>муниципальн</w:t>
      </w:r>
      <w:r>
        <w:rPr>
          <w:rFonts w:ascii="Times New Roman" w:hAnsi="Times New Roman" w:cs="Times New Roman"/>
          <w:b/>
          <w:sz w:val="26"/>
          <w:szCs w:val="26"/>
        </w:rPr>
        <w:t>ой программы</w:t>
      </w:r>
    </w:p>
    <w:p w:rsidR="00E12B91" w:rsidRDefault="002B6102" w:rsidP="00CB0D93">
      <w:pPr>
        <w:pStyle w:val="ConsPlusNormal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943C10" w:rsidRPr="008317FB">
        <w:rPr>
          <w:rFonts w:ascii="Times New Roman" w:hAnsi="Times New Roman" w:cs="Times New Roman"/>
          <w:b/>
          <w:sz w:val="26"/>
          <w:szCs w:val="26"/>
        </w:rPr>
        <w:t>Комплексно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="00943C10" w:rsidRPr="008317FB">
        <w:rPr>
          <w:rFonts w:ascii="Times New Roman" w:hAnsi="Times New Roman" w:cs="Times New Roman"/>
          <w:b/>
          <w:sz w:val="26"/>
          <w:szCs w:val="26"/>
        </w:rPr>
        <w:t xml:space="preserve"> развити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="00943C10" w:rsidRPr="008317FB">
        <w:rPr>
          <w:rFonts w:ascii="Times New Roman" w:hAnsi="Times New Roman" w:cs="Times New Roman"/>
          <w:b/>
          <w:sz w:val="26"/>
          <w:szCs w:val="26"/>
        </w:rPr>
        <w:t xml:space="preserve"> систем транспортной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B6102" w:rsidRDefault="00943C10" w:rsidP="00CB0D93">
      <w:pPr>
        <w:pStyle w:val="ConsPlusNormal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17FB">
        <w:rPr>
          <w:rFonts w:ascii="Times New Roman" w:hAnsi="Times New Roman" w:cs="Times New Roman"/>
          <w:b/>
          <w:sz w:val="26"/>
          <w:szCs w:val="26"/>
        </w:rPr>
        <w:t xml:space="preserve">инфраструктуры </w:t>
      </w:r>
      <w:r w:rsidR="002B6102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05202D" w:rsidRDefault="00943C10" w:rsidP="002B6102">
      <w:pPr>
        <w:pStyle w:val="ConsPlusNormal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17FB">
        <w:rPr>
          <w:rFonts w:ascii="Times New Roman" w:hAnsi="Times New Roman" w:cs="Times New Roman"/>
          <w:b/>
          <w:sz w:val="26"/>
          <w:szCs w:val="26"/>
        </w:rPr>
        <w:t>сельско</w:t>
      </w:r>
      <w:r w:rsidR="002B6102">
        <w:rPr>
          <w:rFonts w:ascii="Times New Roman" w:hAnsi="Times New Roman" w:cs="Times New Roman"/>
          <w:b/>
          <w:sz w:val="26"/>
          <w:szCs w:val="26"/>
        </w:rPr>
        <w:t>е</w:t>
      </w:r>
      <w:r w:rsidRPr="008317FB">
        <w:rPr>
          <w:rFonts w:ascii="Times New Roman" w:hAnsi="Times New Roman" w:cs="Times New Roman"/>
          <w:b/>
          <w:sz w:val="26"/>
          <w:szCs w:val="26"/>
        </w:rPr>
        <w:t xml:space="preserve"> поселени</w:t>
      </w:r>
      <w:r w:rsidR="002B6102">
        <w:rPr>
          <w:rFonts w:ascii="Times New Roman" w:hAnsi="Times New Roman" w:cs="Times New Roman"/>
          <w:b/>
          <w:sz w:val="26"/>
          <w:szCs w:val="26"/>
        </w:rPr>
        <w:t xml:space="preserve">е </w:t>
      </w:r>
      <w:r w:rsidR="00E12B91">
        <w:rPr>
          <w:rFonts w:ascii="Times New Roman" w:hAnsi="Times New Roman" w:cs="Times New Roman"/>
          <w:b/>
          <w:sz w:val="26"/>
          <w:szCs w:val="26"/>
        </w:rPr>
        <w:t>«Деревня Горки</w:t>
      </w:r>
      <w:r w:rsidR="002B6102">
        <w:rPr>
          <w:rFonts w:ascii="Times New Roman" w:hAnsi="Times New Roman" w:cs="Times New Roman"/>
          <w:b/>
          <w:sz w:val="26"/>
          <w:szCs w:val="26"/>
        </w:rPr>
        <w:t>»</w:t>
      </w:r>
    </w:p>
    <w:p w:rsidR="00943C10" w:rsidRPr="008317FB" w:rsidRDefault="00943C10" w:rsidP="00CB0D93">
      <w:pPr>
        <w:pStyle w:val="ConsPlusNormal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27B1" w:rsidRPr="00B749D5" w:rsidRDefault="00CE27B1" w:rsidP="00B749D5">
      <w:pPr>
        <w:jc w:val="both"/>
        <w:rPr>
          <w:spacing w:val="-3"/>
          <w:sz w:val="26"/>
          <w:szCs w:val="26"/>
        </w:rPr>
      </w:pPr>
      <w:r w:rsidRPr="00B749D5">
        <w:rPr>
          <w:sz w:val="26"/>
          <w:szCs w:val="26"/>
        </w:rPr>
        <w:t xml:space="preserve">    </w:t>
      </w:r>
      <w:r w:rsidR="00AA68DC" w:rsidRPr="00B749D5">
        <w:rPr>
          <w:sz w:val="26"/>
          <w:szCs w:val="26"/>
        </w:rPr>
        <w:t xml:space="preserve">  </w:t>
      </w:r>
      <w:r w:rsidRPr="00B749D5">
        <w:rPr>
          <w:sz w:val="26"/>
          <w:szCs w:val="26"/>
        </w:rPr>
        <w:t>В соответствии</w:t>
      </w:r>
      <w:r w:rsidR="00B749D5" w:rsidRPr="00B749D5">
        <w:rPr>
          <w:sz w:val="26"/>
          <w:szCs w:val="26"/>
        </w:rPr>
        <w:t xml:space="preserve"> с Федеральным законом от 06.10.2003 № 131-ФЗ «Об общих принципах организации местного самоуправления в Российской </w:t>
      </w:r>
      <w:r w:rsidR="00B749D5" w:rsidRPr="00B749D5">
        <w:rPr>
          <w:spacing w:val="17"/>
          <w:sz w:val="26"/>
          <w:szCs w:val="26"/>
        </w:rPr>
        <w:t xml:space="preserve">Федерации», ст. </w:t>
      </w:r>
      <w:r w:rsidR="00B749D5">
        <w:rPr>
          <w:spacing w:val="17"/>
          <w:sz w:val="26"/>
          <w:szCs w:val="26"/>
        </w:rPr>
        <w:t xml:space="preserve">8, </w:t>
      </w:r>
      <w:r w:rsidR="00B749D5" w:rsidRPr="00B749D5">
        <w:rPr>
          <w:spacing w:val="17"/>
          <w:sz w:val="26"/>
          <w:szCs w:val="26"/>
        </w:rPr>
        <w:t xml:space="preserve">26 </w:t>
      </w:r>
      <w:r w:rsidR="00B749D5" w:rsidRPr="00B749D5">
        <w:rPr>
          <w:sz w:val="26"/>
          <w:szCs w:val="26"/>
        </w:rPr>
        <w:t>Градостроительного кодекса Российской Федерации, Постановлением Правительства РФ от 25.12.2015 №1440 «Об утверждении требований к программам комплексного развития транспортной инфраструктуры поселений, городских округов»,</w:t>
      </w:r>
      <w:r w:rsidR="00375C48" w:rsidRPr="00375C48">
        <w:rPr>
          <w:sz w:val="26"/>
          <w:szCs w:val="26"/>
        </w:rPr>
        <w:t xml:space="preserve"> </w:t>
      </w:r>
      <w:r w:rsidR="00375C48">
        <w:rPr>
          <w:sz w:val="26"/>
          <w:szCs w:val="26"/>
        </w:rPr>
        <w:t>соглашением о передаче полномочий по решению вопросов местного значения от 30.12.2022</w:t>
      </w:r>
      <w:r w:rsidR="00375C48" w:rsidRPr="00375C48">
        <w:rPr>
          <w:sz w:val="26"/>
          <w:szCs w:val="26"/>
        </w:rPr>
        <w:t xml:space="preserve"> </w:t>
      </w:r>
      <w:r w:rsidR="00375C48">
        <w:rPr>
          <w:sz w:val="26"/>
          <w:szCs w:val="26"/>
        </w:rPr>
        <w:t>г</w:t>
      </w:r>
      <w:r w:rsidR="00375C48" w:rsidRPr="00375C48">
        <w:rPr>
          <w:sz w:val="26"/>
          <w:szCs w:val="26"/>
        </w:rPr>
        <w:t>.</w:t>
      </w:r>
      <w:r w:rsidR="00B749D5" w:rsidRPr="00B749D5">
        <w:rPr>
          <w:sz w:val="26"/>
          <w:szCs w:val="26"/>
        </w:rPr>
        <w:t xml:space="preserve"> </w:t>
      </w:r>
      <w:r w:rsidRPr="00B749D5">
        <w:rPr>
          <w:sz w:val="26"/>
          <w:szCs w:val="26"/>
        </w:rPr>
        <w:t>Уставом сельского поселения «</w:t>
      </w:r>
      <w:r w:rsidR="00E12B91">
        <w:rPr>
          <w:sz w:val="26"/>
          <w:szCs w:val="26"/>
        </w:rPr>
        <w:t>Деревня Горки</w:t>
      </w:r>
      <w:r w:rsidR="00AA68DC" w:rsidRPr="00B749D5">
        <w:rPr>
          <w:sz w:val="26"/>
          <w:szCs w:val="26"/>
        </w:rPr>
        <w:t>»,</w:t>
      </w:r>
      <w:r w:rsidR="00B749D5" w:rsidRPr="00B749D5">
        <w:rPr>
          <w:sz w:val="26"/>
          <w:szCs w:val="26"/>
        </w:rPr>
        <w:t xml:space="preserve"> администрация сельского поселения</w:t>
      </w:r>
      <w:r w:rsidRPr="00B749D5">
        <w:rPr>
          <w:spacing w:val="17"/>
          <w:sz w:val="26"/>
          <w:szCs w:val="26"/>
        </w:rPr>
        <w:t xml:space="preserve"> </w:t>
      </w:r>
      <w:r w:rsidRPr="00B749D5">
        <w:rPr>
          <w:spacing w:val="6"/>
          <w:sz w:val="26"/>
          <w:szCs w:val="26"/>
        </w:rPr>
        <w:t xml:space="preserve"> </w:t>
      </w:r>
    </w:p>
    <w:p w:rsidR="00CE27B1" w:rsidRPr="00DA5E17" w:rsidRDefault="00CE27B1" w:rsidP="00CE27B1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CE27B1" w:rsidRPr="005E18D2" w:rsidRDefault="00CE27B1" w:rsidP="00CE27B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E18D2">
        <w:rPr>
          <w:b/>
          <w:sz w:val="28"/>
          <w:szCs w:val="28"/>
        </w:rPr>
        <w:t>ПОСТАНОВЛЯЕТ:</w:t>
      </w:r>
    </w:p>
    <w:p w:rsidR="00CE27B1" w:rsidRPr="00167E7C" w:rsidRDefault="00CE27B1" w:rsidP="00CE27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47B41" w:rsidRDefault="00CE27B1" w:rsidP="005F71BB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B749D5">
        <w:rPr>
          <w:sz w:val="26"/>
          <w:szCs w:val="26"/>
        </w:rPr>
        <w:t>1.</w:t>
      </w:r>
      <w:r w:rsidR="0005202D">
        <w:rPr>
          <w:sz w:val="26"/>
          <w:szCs w:val="26"/>
        </w:rPr>
        <w:t>Внести изменения в</w:t>
      </w:r>
      <w:r w:rsidR="002B6102">
        <w:rPr>
          <w:sz w:val="26"/>
          <w:szCs w:val="26"/>
        </w:rPr>
        <w:t xml:space="preserve"> постановление администр</w:t>
      </w:r>
      <w:r w:rsidR="00E12B91">
        <w:rPr>
          <w:sz w:val="26"/>
          <w:szCs w:val="26"/>
        </w:rPr>
        <w:t>ации сельского поселения «Деревня Горки» от 20.02.2020 г.</w:t>
      </w:r>
      <w:r w:rsidR="002B6102">
        <w:rPr>
          <w:sz w:val="26"/>
          <w:szCs w:val="26"/>
        </w:rPr>
        <w:t xml:space="preserve"> №</w:t>
      </w:r>
      <w:r w:rsidR="00E12B91">
        <w:rPr>
          <w:sz w:val="26"/>
          <w:szCs w:val="26"/>
        </w:rPr>
        <w:t xml:space="preserve"> 10</w:t>
      </w:r>
      <w:r w:rsidR="002B6102">
        <w:rPr>
          <w:sz w:val="26"/>
          <w:szCs w:val="26"/>
        </w:rPr>
        <w:t xml:space="preserve"> «Об утверждении </w:t>
      </w:r>
      <w:r w:rsidR="0005202D">
        <w:rPr>
          <w:sz w:val="26"/>
          <w:szCs w:val="26"/>
        </w:rPr>
        <w:t>муниципальн</w:t>
      </w:r>
      <w:r w:rsidR="002B6102">
        <w:rPr>
          <w:sz w:val="26"/>
          <w:szCs w:val="26"/>
        </w:rPr>
        <w:t>ой программы</w:t>
      </w:r>
      <w:r w:rsidR="0005202D">
        <w:rPr>
          <w:sz w:val="26"/>
          <w:szCs w:val="26"/>
        </w:rPr>
        <w:t xml:space="preserve"> </w:t>
      </w:r>
      <w:r w:rsidR="0005202D" w:rsidRPr="0005202D">
        <w:rPr>
          <w:sz w:val="26"/>
          <w:szCs w:val="26"/>
        </w:rPr>
        <w:t>«Комплексно</w:t>
      </w:r>
      <w:r w:rsidR="00447B41">
        <w:rPr>
          <w:sz w:val="26"/>
          <w:szCs w:val="26"/>
        </w:rPr>
        <w:t>е развитие</w:t>
      </w:r>
      <w:r w:rsidR="0005202D" w:rsidRPr="0005202D">
        <w:rPr>
          <w:sz w:val="26"/>
          <w:szCs w:val="26"/>
        </w:rPr>
        <w:t xml:space="preserve"> систем транс</w:t>
      </w:r>
      <w:r w:rsidR="0005202D">
        <w:rPr>
          <w:sz w:val="26"/>
          <w:szCs w:val="26"/>
        </w:rPr>
        <w:t xml:space="preserve">портной </w:t>
      </w:r>
      <w:r w:rsidR="0005202D" w:rsidRPr="0005202D">
        <w:rPr>
          <w:sz w:val="26"/>
          <w:szCs w:val="26"/>
        </w:rPr>
        <w:t>инф</w:t>
      </w:r>
      <w:r w:rsidR="0005202D">
        <w:rPr>
          <w:sz w:val="26"/>
          <w:szCs w:val="26"/>
        </w:rPr>
        <w:t xml:space="preserve">раструктуры сельского поселения </w:t>
      </w:r>
      <w:r w:rsidR="00E12B91">
        <w:rPr>
          <w:sz w:val="26"/>
          <w:szCs w:val="26"/>
        </w:rPr>
        <w:t>«Деревня Горки» следующие изменения</w:t>
      </w:r>
      <w:r w:rsidR="00447B41">
        <w:rPr>
          <w:sz w:val="26"/>
          <w:szCs w:val="26"/>
        </w:rPr>
        <w:t>:</w:t>
      </w:r>
    </w:p>
    <w:p w:rsidR="00447B41" w:rsidRPr="00447B41" w:rsidRDefault="00447B41" w:rsidP="00447B41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447B41">
        <w:rPr>
          <w:sz w:val="26"/>
          <w:szCs w:val="26"/>
        </w:rPr>
        <w:t>Пункт 3 постановления изложить в новой редакции:</w:t>
      </w:r>
    </w:p>
    <w:p w:rsidR="00447B41" w:rsidRDefault="00447B41" w:rsidP="00447B41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447B41">
        <w:rPr>
          <w:sz w:val="26"/>
          <w:szCs w:val="26"/>
        </w:rPr>
        <w:t>«3. Настоящее постановление распространяет свое действие на правоотношен</w:t>
      </w:r>
      <w:r w:rsidR="0050170A">
        <w:rPr>
          <w:sz w:val="26"/>
          <w:szCs w:val="26"/>
        </w:rPr>
        <w:t>ия, возникшие с 01.01.2020 года</w:t>
      </w:r>
      <w:r w:rsidRPr="00447B41">
        <w:rPr>
          <w:sz w:val="26"/>
          <w:szCs w:val="26"/>
        </w:rPr>
        <w:t>».</w:t>
      </w:r>
    </w:p>
    <w:p w:rsidR="0005202D" w:rsidRDefault="00447B41" w:rsidP="00447B41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1.2. Приложение к постановлению изложить в новой редакции (прилагается).</w:t>
      </w:r>
    </w:p>
    <w:p w:rsidR="00CE27B1" w:rsidRPr="00B749D5" w:rsidRDefault="0005202D" w:rsidP="005F71BB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>
        <w:rPr>
          <w:bCs/>
          <w:color w:val="000000"/>
          <w:spacing w:val="2"/>
          <w:sz w:val="26"/>
          <w:szCs w:val="26"/>
        </w:rPr>
        <w:t>2</w:t>
      </w:r>
      <w:r w:rsidR="00CE27B1" w:rsidRPr="00B749D5">
        <w:rPr>
          <w:bCs/>
          <w:color w:val="000000"/>
          <w:spacing w:val="2"/>
          <w:sz w:val="26"/>
          <w:szCs w:val="26"/>
        </w:rPr>
        <w:t>.Контроль за исполнением настоящего постановления оставляю за собой.</w:t>
      </w:r>
    </w:p>
    <w:p w:rsidR="00943C10" w:rsidRPr="00B749D5" w:rsidRDefault="005F71BB" w:rsidP="00A51836">
      <w:pPr>
        <w:pStyle w:val="ConsPlusNormal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E27B1" w:rsidRPr="00B749D5">
        <w:rPr>
          <w:rFonts w:ascii="Times New Roman" w:hAnsi="Times New Roman" w:cs="Times New Roman"/>
          <w:sz w:val="26"/>
          <w:szCs w:val="26"/>
        </w:rPr>
        <w:t xml:space="preserve">. </w:t>
      </w:r>
      <w:r w:rsidR="00A51836" w:rsidRPr="00A51836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обнародованию.</w:t>
      </w:r>
    </w:p>
    <w:p w:rsidR="00943C10" w:rsidRPr="00B749D5" w:rsidRDefault="00943C10" w:rsidP="008A0563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943C10" w:rsidRPr="00B749D5" w:rsidRDefault="00943C10" w:rsidP="008A0563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943C10" w:rsidRPr="00B749D5" w:rsidRDefault="00943C10" w:rsidP="00C218A6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43C10" w:rsidRPr="00AB283F" w:rsidRDefault="00943C10" w:rsidP="00C218A6">
      <w:pPr>
        <w:pStyle w:val="ConsPlusNormal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43C10" w:rsidRPr="00AB283F" w:rsidRDefault="00943C10" w:rsidP="003C075F">
      <w:pPr>
        <w:pStyle w:val="ConsPlusNormal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283F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943C10" w:rsidRPr="00AB283F" w:rsidRDefault="00943C10" w:rsidP="003C075F">
      <w:pPr>
        <w:pStyle w:val="ConsPlusNormal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83F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                                  </w:t>
      </w:r>
      <w:r w:rsidR="00D973AC" w:rsidRPr="00AB283F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 w:rsidR="00A768BD" w:rsidRPr="00AB28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A47F7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E12B91">
        <w:rPr>
          <w:rFonts w:ascii="Times New Roman" w:hAnsi="Times New Roman" w:cs="Times New Roman"/>
          <w:b/>
          <w:sz w:val="26"/>
          <w:szCs w:val="26"/>
        </w:rPr>
        <w:t>Г</w:t>
      </w:r>
      <w:r w:rsidR="00A768BD" w:rsidRPr="00AB283F">
        <w:rPr>
          <w:rFonts w:ascii="Times New Roman" w:hAnsi="Times New Roman" w:cs="Times New Roman"/>
          <w:b/>
          <w:sz w:val="26"/>
          <w:szCs w:val="26"/>
        </w:rPr>
        <w:t>.А.</w:t>
      </w:r>
      <w:r w:rsidR="00E12B91">
        <w:rPr>
          <w:rFonts w:ascii="Times New Roman" w:hAnsi="Times New Roman" w:cs="Times New Roman"/>
          <w:b/>
          <w:sz w:val="26"/>
          <w:szCs w:val="26"/>
        </w:rPr>
        <w:t xml:space="preserve"> Сухова</w:t>
      </w:r>
      <w:r w:rsidR="00A768BD" w:rsidRPr="00AB283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43C10" w:rsidRPr="00AB283F" w:rsidRDefault="00943C10" w:rsidP="008A0563">
      <w:pPr>
        <w:pStyle w:val="ConsPlusNormal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3C10" w:rsidRPr="00E12B91" w:rsidRDefault="00943C10" w:rsidP="008F60E6">
      <w:pPr>
        <w:pStyle w:val="ConsPlusNormal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39A6" w:rsidRPr="00E12B91" w:rsidRDefault="00DD39A6" w:rsidP="008F60E6">
      <w:pPr>
        <w:pStyle w:val="ConsPlusNormal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0E6" w:rsidRPr="00DD39A6" w:rsidRDefault="008F60E6" w:rsidP="008F60E6">
      <w:pPr>
        <w:pStyle w:val="ConsPlusNormal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0E6" w:rsidRPr="00DD39A6" w:rsidRDefault="008F60E6" w:rsidP="008F60E6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27B1" w:rsidRPr="009A6136" w:rsidRDefault="00CE27B1" w:rsidP="00CE27B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bookmarkStart w:id="0" w:name="P38"/>
      <w:bookmarkEnd w:id="0"/>
      <w:r w:rsidRPr="009A6136">
        <w:rPr>
          <w:sz w:val="22"/>
          <w:szCs w:val="22"/>
        </w:rPr>
        <w:t xml:space="preserve">Приложение  </w:t>
      </w:r>
    </w:p>
    <w:p w:rsidR="00CE27B1" w:rsidRPr="009A6136" w:rsidRDefault="00CE27B1" w:rsidP="00CE27B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A6136">
        <w:rPr>
          <w:sz w:val="22"/>
          <w:szCs w:val="22"/>
        </w:rPr>
        <w:t xml:space="preserve"> к постановлению</w:t>
      </w:r>
      <w:r w:rsidR="00D973AC">
        <w:rPr>
          <w:sz w:val="22"/>
          <w:szCs w:val="22"/>
        </w:rPr>
        <w:t xml:space="preserve"> администрации </w:t>
      </w:r>
      <w:r w:rsidR="005E18D2">
        <w:rPr>
          <w:sz w:val="22"/>
          <w:szCs w:val="22"/>
        </w:rPr>
        <w:t xml:space="preserve">от  </w:t>
      </w:r>
      <w:r w:rsidR="005E18D2" w:rsidRPr="005E18D2">
        <w:rPr>
          <w:sz w:val="22"/>
          <w:szCs w:val="22"/>
        </w:rPr>
        <w:t>19</w:t>
      </w:r>
      <w:r w:rsidR="00E12B91">
        <w:rPr>
          <w:sz w:val="22"/>
          <w:szCs w:val="22"/>
        </w:rPr>
        <w:t xml:space="preserve">.01. 2023 г. </w:t>
      </w:r>
      <w:r w:rsidR="00AB283F">
        <w:rPr>
          <w:sz w:val="22"/>
          <w:szCs w:val="22"/>
        </w:rPr>
        <w:t>№</w:t>
      </w:r>
      <w:r w:rsidR="00E12B91">
        <w:rPr>
          <w:sz w:val="22"/>
          <w:szCs w:val="22"/>
        </w:rPr>
        <w:t xml:space="preserve"> 5</w:t>
      </w:r>
      <w:r w:rsidR="00AA68DC">
        <w:rPr>
          <w:sz w:val="22"/>
          <w:szCs w:val="22"/>
        </w:rPr>
        <w:t xml:space="preserve">  </w:t>
      </w:r>
    </w:p>
    <w:p w:rsidR="005F71BB" w:rsidRPr="005F71BB" w:rsidRDefault="005F71BB" w:rsidP="005F71BB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F71BB">
        <w:rPr>
          <w:bCs/>
          <w:sz w:val="22"/>
          <w:szCs w:val="22"/>
        </w:rPr>
        <w:t>О внесении изменений в муниципальную программу</w:t>
      </w:r>
    </w:p>
    <w:p w:rsidR="005F71BB" w:rsidRPr="005F71BB" w:rsidRDefault="005F71BB" w:rsidP="005F71BB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F71BB">
        <w:rPr>
          <w:bCs/>
          <w:sz w:val="22"/>
          <w:szCs w:val="22"/>
        </w:rPr>
        <w:t xml:space="preserve"> «Комплексно</w:t>
      </w:r>
      <w:r w:rsidR="00A51836">
        <w:rPr>
          <w:bCs/>
          <w:sz w:val="22"/>
          <w:szCs w:val="22"/>
        </w:rPr>
        <w:t>е</w:t>
      </w:r>
      <w:r w:rsidRPr="005F71BB">
        <w:rPr>
          <w:bCs/>
          <w:sz w:val="22"/>
          <w:szCs w:val="22"/>
        </w:rPr>
        <w:t xml:space="preserve"> развития систем транспортной</w:t>
      </w:r>
    </w:p>
    <w:p w:rsidR="005F71BB" w:rsidRPr="005F71BB" w:rsidRDefault="005F71BB" w:rsidP="005F71BB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F71BB">
        <w:rPr>
          <w:bCs/>
          <w:sz w:val="22"/>
          <w:szCs w:val="22"/>
        </w:rPr>
        <w:t>инфраструктуры сельского поселения</w:t>
      </w:r>
    </w:p>
    <w:p w:rsidR="005F71BB" w:rsidRPr="005F71BB" w:rsidRDefault="00E12B91" w:rsidP="005F71BB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«Деревня Горки</w:t>
      </w:r>
      <w:r w:rsidR="005F71BB" w:rsidRPr="005F71BB">
        <w:rPr>
          <w:bCs/>
          <w:sz w:val="22"/>
          <w:szCs w:val="22"/>
        </w:rPr>
        <w:t>», утвержденную постановлением</w:t>
      </w:r>
    </w:p>
    <w:p w:rsidR="00CE27B1" w:rsidRDefault="005F71BB" w:rsidP="005F71BB">
      <w:pPr>
        <w:widowControl w:val="0"/>
        <w:autoSpaceDE w:val="0"/>
        <w:autoSpaceDN w:val="0"/>
        <w:adjustRightInd w:val="0"/>
        <w:jc w:val="right"/>
      </w:pPr>
      <w:r w:rsidRPr="005F71BB">
        <w:rPr>
          <w:bCs/>
          <w:sz w:val="22"/>
          <w:szCs w:val="22"/>
        </w:rPr>
        <w:t>админис</w:t>
      </w:r>
      <w:r w:rsidR="00E12B91">
        <w:rPr>
          <w:bCs/>
          <w:sz w:val="22"/>
          <w:szCs w:val="22"/>
        </w:rPr>
        <w:t>трации сельского поселения от 20</w:t>
      </w:r>
      <w:r w:rsidRPr="005F71BB">
        <w:rPr>
          <w:bCs/>
          <w:sz w:val="22"/>
          <w:szCs w:val="22"/>
        </w:rPr>
        <w:t>.0</w:t>
      </w:r>
      <w:r w:rsidR="00E12B91">
        <w:rPr>
          <w:bCs/>
          <w:sz w:val="22"/>
          <w:szCs w:val="22"/>
        </w:rPr>
        <w:t>2</w:t>
      </w:r>
      <w:r w:rsidRPr="005F71BB">
        <w:rPr>
          <w:bCs/>
          <w:sz w:val="22"/>
          <w:szCs w:val="22"/>
        </w:rPr>
        <w:t>.2020</w:t>
      </w:r>
      <w:r w:rsidR="00E12B91">
        <w:rPr>
          <w:bCs/>
          <w:sz w:val="22"/>
          <w:szCs w:val="22"/>
        </w:rPr>
        <w:t xml:space="preserve"> </w:t>
      </w:r>
      <w:r w:rsidRPr="005F71BB">
        <w:rPr>
          <w:bCs/>
          <w:sz w:val="22"/>
          <w:szCs w:val="22"/>
        </w:rPr>
        <w:t>г. №</w:t>
      </w:r>
      <w:r w:rsidR="00E12B91">
        <w:rPr>
          <w:bCs/>
          <w:sz w:val="22"/>
          <w:szCs w:val="22"/>
        </w:rPr>
        <w:t xml:space="preserve"> 10</w:t>
      </w:r>
    </w:p>
    <w:p w:rsidR="00CE27B1" w:rsidRDefault="00CE27B1" w:rsidP="00CE27B1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E27B1" w:rsidRPr="00AA68DC" w:rsidRDefault="009F4C11" w:rsidP="00AA68DC">
      <w:pPr>
        <w:jc w:val="center"/>
        <w:rPr>
          <w:b/>
          <w:sz w:val="28"/>
          <w:szCs w:val="28"/>
        </w:rPr>
      </w:pPr>
      <w:bookmarkStart w:id="1" w:name="Par38"/>
      <w:bookmarkEnd w:id="1"/>
      <w:r>
        <w:rPr>
          <w:b/>
          <w:sz w:val="28"/>
          <w:szCs w:val="28"/>
        </w:rPr>
        <w:t>1.</w:t>
      </w:r>
      <w:r w:rsidR="00CE27B1" w:rsidRPr="00AA68DC">
        <w:rPr>
          <w:b/>
          <w:sz w:val="28"/>
          <w:szCs w:val="28"/>
        </w:rPr>
        <w:t>ПАСПОРТ</w:t>
      </w:r>
    </w:p>
    <w:p w:rsidR="00AB283F" w:rsidRDefault="00AB283F" w:rsidP="00AA68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«</w:t>
      </w:r>
      <w:r w:rsidR="00CE27B1" w:rsidRPr="00AA68DC">
        <w:rPr>
          <w:b/>
          <w:sz w:val="28"/>
          <w:szCs w:val="28"/>
        </w:rPr>
        <w:t>Комплексного развития систем транспортной   инфраструктуры сельско</w:t>
      </w:r>
      <w:r>
        <w:rPr>
          <w:b/>
          <w:sz w:val="28"/>
          <w:szCs w:val="28"/>
        </w:rPr>
        <w:t>го поселения</w:t>
      </w:r>
      <w:r w:rsidR="00AA68DC" w:rsidRPr="00AA68DC">
        <w:rPr>
          <w:b/>
          <w:sz w:val="28"/>
          <w:szCs w:val="28"/>
        </w:rPr>
        <w:t xml:space="preserve"> </w:t>
      </w:r>
    </w:p>
    <w:p w:rsidR="00AA68DC" w:rsidRPr="00AA68DC" w:rsidRDefault="00AA68DC" w:rsidP="00AA68DC">
      <w:pPr>
        <w:jc w:val="center"/>
        <w:rPr>
          <w:b/>
          <w:sz w:val="28"/>
          <w:szCs w:val="28"/>
        </w:rPr>
      </w:pPr>
      <w:r w:rsidRPr="00AA68DC">
        <w:rPr>
          <w:b/>
          <w:sz w:val="28"/>
          <w:szCs w:val="28"/>
        </w:rPr>
        <w:t>«</w:t>
      </w:r>
      <w:r w:rsidR="00E12B91">
        <w:rPr>
          <w:b/>
          <w:sz w:val="28"/>
          <w:szCs w:val="28"/>
        </w:rPr>
        <w:t>Деревня Горки</w:t>
      </w:r>
      <w:r w:rsidR="00CE27B1" w:rsidRPr="00AA68DC">
        <w:rPr>
          <w:b/>
          <w:sz w:val="28"/>
          <w:szCs w:val="28"/>
        </w:rPr>
        <w:t>»</w:t>
      </w:r>
      <w:r w:rsidR="00AB283F">
        <w:rPr>
          <w:b/>
          <w:sz w:val="28"/>
          <w:szCs w:val="28"/>
        </w:rPr>
        <w:t>»</w:t>
      </w:r>
      <w:r w:rsidR="00CE27B1" w:rsidRPr="00AA68DC">
        <w:rPr>
          <w:b/>
          <w:sz w:val="28"/>
          <w:szCs w:val="28"/>
        </w:rPr>
        <w:t xml:space="preserve"> </w:t>
      </w:r>
      <w:r w:rsidRPr="00AA68DC">
        <w:rPr>
          <w:b/>
          <w:sz w:val="28"/>
          <w:szCs w:val="28"/>
        </w:rPr>
        <w:t xml:space="preserve"> </w:t>
      </w:r>
    </w:p>
    <w:p w:rsidR="00CE27B1" w:rsidRPr="00AA68DC" w:rsidRDefault="00CE27B1" w:rsidP="00AB283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4"/>
        <w:gridCol w:w="6117"/>
      </w:tblGrid>
      <w:tr w:rsidR="00AB283F" w:rsidRPr="001B6560" w:rsidTr="00AB28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3F" w:rsidRPr="00AB283F" w:rsidRDefault="00AB283F" w:rsidP="00AA68DC">
            <w:pPr>
              <w:jc w:val="both"/>
              <w:rPr>
                <w:sz w:val="26"/>
                <w:szCs w:val="26"/>
              </w:rPr>
            </w:pPr>
            <w:r w:rsidRPr="00AB283F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3F" w:rsidRPr="00AB283F" w:rsidRDefault="00AB283F" w:rsidP="00AB283F">
            <w:pPr>
              <w:jc w:val="both"/>
              <w:rPr>
                <w:sz w:val="26"/>
                <w:szCs w:val="26"/>
              </w:rPr>
            </w:pPr>
            <w:r w:rsidRPr="00AB283F">
              <w:rPr>
                <w:sz w:val="26"/>
                <w:szCs w:val="26"/>
              </w:rPr>
              <w:t>Муниципальная программа «Комплексного развития систем транспортной   инфр</w:t>
            </w:r>
            <w:r w:rsidR="00E97A10">
              <w:rPr>
                <w:sz w:val="26"/>
                <w:szCs w:val="26"/>
              </w:rPr>
              <w:t xml:space="preserve">аструктуры сельского </w:t>
            </w:r>
            <w:r w:rsidR="005F71BB">
              <w:rPr>
                <w:sz w:val="26"/>
                <w:szCs w:val="26"/>
              </w:rPr>
              <w:t>поселения «</w:t>
            </w:r>
            <w:r w:rsidR="00E12B91">
              <w:rPr>
                <w:sz w:val="26"/>
                <w:szCs w:val="26"/>
              </w:rPr>
              <w:t>Деревня Горки</w:t>
            </w:r>
            <w:r w:rsidRPr="00AB283F">
              <w:rPr>
                <w:sz w:val="26"/>
                <w:szCs w:val="26"/>
              </w:rPr>
              <w:t xml:space="preserve">»» </w:t>
            </w:r>
          </w:p>
        </w:tc>
      </w:tr>
      <w:tr w:rsidR="00AB283F" w:rsidRPr="001B6560" w:rsidTr="00AB28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3F" w:rsidRPr="00E97A10" w:rsidRDefault="00AB283F" w:rsidP="00AA68DC">
            <w:pPr>
              <w:jc w:val="both"/>
              <w:rPr>
                <w:sz w:val="26"/>
                <w:szCs w:val="26"/>
              </w:rPr>
            </w:pPr>
            <w:r w:rsidRPr="00E97A10">
              <w:rPr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3F" w:rsidRPr="00E97A10" w:rsidRDefault="00AB283F" w:rsidP="00AB283F">
            <w:pPr>
              <w:jc w:val="both"/>
              <w:rPr>
                <w:sz w:val="26"/>
                <w:szCs w:val="26"/>
              </w:rPr>
            </w:pPr>
            <w:r w:rsidRPr="00E97A10">
              <w:rPr>
                <w:sz w:val="26"/>
                <w:szCs w:val="26"/>
              </w:rPr>
              <w:t>1. Градостроительный кодекс Российской Федерации;</w:t>
            </w:r>
          </w:p>
          <w:p w:rsidR="00AB283F" w:rsidRPr="00E97A10" w:rsidRDefault="00AB283F" w:rsidP="00AB283F">
            <w:pPr>
              <w:jc w:val="both"/>
              <w:rPr>
                <w:sz w:val="26"/>
                <w:szCs w:val="26"/>
              </w:rPr>
            </w:pPr>
            <w:r w:rsidRPr="00E97A10">
              <w:rPr>
                <w:sz w:val="26"/>
                <w:szCs w:val="26"/>
              </w:rPr>
              <w:t>2. Федеральный закон от 6 октября 2003 года №131-ФЗ «Об общих принципах организации местного самоуправления в Российской Федерации»;</w:t>
            </w:r>
          </w:p>
          <w:p w:rsidR="00AB283F" w:rsidRPr="00E97A10" w:rsidRDefault="00AB283F" w:rsidP="00AB283F">
            <w:pPr>
              <w:jc w:val="both"/>
              <w:rPr>
                <w:sz w:val="26"/>
                <w:szCs w:val="26"/>
              </w:rPr>
            </w:pPr>
            <w:r w:rsidRPr="00E97A10">
              <w:rPr>
                <w:sz w:val="26"/>
                <w:szCs w:val="26"/>
              </w:rPr>
              <w:t>3. Постановление Правительства РФ от 25 декабря 2015 года №1440 «Об утверждении требований к программам комплексного развития транспортной инфраструктуры поселений, городских округов»</w:t>
            </w:r>
            <w:r w:rsidR="00E97A10" w:rsidRPr="00E97A10">
              <w:rPr>
                <w:sz w:val="26"/>
                <w:szCs w:val="26"/>
              </w:rPr>
              <w:t>;</w:t>
            </w:r>
          </w:p>
          <w:p w:rsidR="00E97A10" w:rsidRPr="00E97A10" w:rsidRDefault="00E97A10" w:rsidP="00AB283F">
            <w:pPr>
              <w:jc w:val="both"/>
              <w:rPr>
                <w:sz w:val="26"/>
                <w:szCs w:val="26"/>
              </w:rPr>
            </w:pPr>
            <w:r w:rsidRPr="00E97A10">
              <w:rPr>
                <w:sz w:val="26"/>
                <w:szCs w:val="26"/>
              </w:rPr>
              <w:t>4. Устав сел</w:t>
            </w:r>
            <w:r w:rsidR="00E12B91">
              <w:rPr>
                <w:sz w:val="26"/>
                <w:szCs w:val="26"/>
              </w:rPr>
              <w:t>ьского поселения «Деревня Горки</w:t>
            </w:r>
            <w:r w:rsidRPr="00E97A10">
              <w:rPr>
                <w:sz w:val="26"/>
                <w:szCs w:val="26"/>
              </w:rPr>
              <w:t>»;</w:t>
            </w:r>
          </w:p>
          <w:p w:rsidR="00E97A10" w:rsidRPr="00E97A10" w:rsidRDefault="00E97A10" w:rsidP="00AB283F">
            <w:pPr>
              <w:jc w:val="both"/>
              <w:rPr>
                <w:sz w:val="26"/>
                <w:szCs w:val="26"/>
              </w:rPr>
            </w:pPr>
            <w:r w:rsidRPr="00E97A10">
              <w:rPr>
                <w:sz w:val="26"/>
                <w:szCs w:val="26"/>
              </w:rPr>
              <w:t>5.Соглашение о передаче полномочий по решению вопросов местного значения.</w:t>
            </w:r>
          </w:p>
        </w:tc>
      </w:tr>
      <w:tr w:rsidR="00E97A10" w:rsidRPr="001B6560" w:rsidTr="00AB28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A10" w:rsidRPr="00E97A10" w:rsidRDefault="00E97A10" w:rsidP="00AA68DC">
            <w:pPr>
              <w:jc w:val="both"/>
              <w:rPr>
                <w:sz w:val="26"/>
                <w:szCs w:val="26"/>
              </w:rPr>
            </w:pPr>
            <w:r w:rsidRPr="00E97A10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A10" w:rsidRPr="00E97A10" w:rsidRDefault="00E97A10" w:rsidP="00AB283F">
            <w:pPr>
              <w:jc w:val="both"/>
              <w:rPr>
                <w:bCs/>
                <w:sz w:val="26"/>
                <w:szCs w:val="26"/>
              </w:rPr>
            </w:pPr>
            <w:r w:rsidRPr="00E97A10">
              <w:rPr>
                <w:sz w:val="26"/>
                <w:szCs w:val="26"/>
              </w:rPr>
              <w:t xml:space="preserve">Администрация (исполнительно-распорядительный орган) сельского поселения </w:t>
            </w:r>
            <w:r w:rsidR="00960B32">
              <w:rPr>
                <w:bCs/>
                <w:sz w:val="26"/>
                <w:szCs w:val="26"/>
              </w:rPr>
              <w:t>«Деревня Горки</w:t>
            </w:r>
            <w:r w:rsidRPr="00E97A10">
              <w:rPr>
                <w:bCs/>
                <w:sz w:val="26"/>
                <w:szCs w:val="26"/>
              </w:rPr>
              <w:t>»</w:t>
            </w:r>
          </w:p>
          <w:p w:rsidR="00E97A10" w:rsidRPr="00E97A10" w:rsidRDefault="00960B32" w:rsidP="00960B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249137</w:t>
            </w:r>
            <w:r w:rsidR="00E97A10" w:rsidRPr="00E97A10">
              <w:rPr>
                <w:sz w:val="26"/>
                <w:szCs w:val="26"/>
              </w:rPr>
              <w:t>, Калужская область, П</w:t>
            </w:r>
            <w:r>
              <w:rPr>
                <w:sz w:val="26"/>
                <w:szCs w:val="26"/>
              </w:rPr>
              <w:t>еремышльский район, д. Горки</w:t>
            </w:r>
            <w:r w:rsidR="00E97A10" w:rsidRPr="00E97A1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ул. Кузнецова</w:t>
            </w:r>
            <w:r w:rsidR="00E97A10" w:rsidRPr="00E97A10">
              <w:rPr>
                <w:sz w:val="26"/>
                <w:szCs w:val="26"/>
              </w:rPr>
              <w:t xml:space="preserve"> д.</w:t>
            </w:r>
            <w:r>
              <w:rPr>
                <w:sz w:val="26"/>
                <w:szCs w:val="26"/>
              </w:rPr>
              <w:t xml:space="preserve"> 1</w:t>
            </w:r>
          </w:p>
        </w:tc>
      </w:tr>
      <w:tr w:rsidR="00E97A10" w:rsidRPr="001B6560" w:rsidTr="00AB28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A10" w:rsidRPr="00E97A10" w:rsidRDefault="00E97A10" w:rsidP="00AA68DC">
            <w:pPr>
              <w:jc w:val="both"/>
              <w:rPr>
                <w:sz w:val="26"/>
                <w:szCs w:val="26"/>
              </w:rPr>
            </w:pPr>
            <w:r w:rsidRPr="00E97A10">
              <w:rPr>
                <w:sz w:val="26"/>
                <w:szCs w:val="26"/>
              </w:rPr>
              <w:t xml:space="preserve"> Разработчик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B32" w:rsidRPr="00E97A10" w:rsidRDefault="00960B32" w:rsidP="00960B32">
            <w:pPr>
              <w:jc w:val="both"/>
              <w:rPr>
                <w:bCs/>
                <w:sz w:val="26"/>
                <w:szCs w:val="26"/>
              </w:rPr>
            </w:pPr>
            <w:r w:rsidRPr="00E97A10">
              <w:rPr>
                <w:sz w:val="26"/>
                <w:szCs w:val="26"/>
              </w:rPr>
              <w:t xml:space="preserve">Администрация (исполнительно-распорядительный орган) сельского поселения </w:t>
            </w:r>
            <w:r>
              <w:rPr>
                <w:bCs/>
                <w:sz w:val="26"/>
                <w:szCs w:val="26"/>
              </w:rPr>
              <w:t>«Деревня Горки</w:t>
            </w:r>
            <w:r w:rsidRPr="00E97A10">
              <w:rPr>
                <w:bCs/>
                <w:sz w:val="26"/>
                <w:szCs w:val="26"/>
              </w:rPr>
              <w:t>»</w:t>
            </w:r>
          </w:p>
          <w:p w:rsidR="00E97A10" w:rsidRPr="00E97A10" w:rsidRDefault="00960B32" w:rsidP="00960B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249137</w:t>
            </w:r>
            <w:r w:rsidRPr="00E97A10">
              <w:rPr>
                <w:sz w:val="26"/>
                <w:szCs w:val="26"/>
              </w:rPr>
              <w:t>, Калужская область, П</w:t>
            </w:r>
            <w:r>
              <w:rPr>
                <w:sz w:val="26"/>
                <w:szCs w:val="26"/>
              </w:rPr>
              <w:t>еремышльский район, д. Горки</w:t>
            </w:r>
            <w:r w:rsidRPr="00E97A1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ул. Кузнецова</w:t>
            </w:r>
            <w:r w:rsidRPr="00E97A10">
              <w:rPr>
                <w:sz w:val="26"/>
                <w:szCs w:val="26"/>
              </w:rPr>
              <w:t xml:space="preserve"> д.</w:t>
            </w:r>
            <w:r>
              <w:rPr>
                <w:sz w:val="26"/>
                <w:szCs w:val="26"/>
              </w:rPr>
              <w:t xml:space="preserve"> 1</w:t>
            </w:r>
          </w:p>
        </w:tc>
      </w:tr>
      <w:tr w:rsidR="00960B32" w:rsidRPr="001B6560" w:rsidTr="00AB28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B32" w:rsidRPr="00E97A10" w:rsidRDefault="00960B32" w:rsidP="00AA68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B32" w:rsidRDefault="00960B32" w:rsidP="00960B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СП «Деревня Горки»</w:t>
            </w:r>
          </w:p>
          <w:p w:rsidR="00960B32" w:rsidRPr="00E97A10" w:rsidRDefault="00960B32" w:rsidP="00960B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МР «Перемышльский район»</w:t>
            </w:r>
          </w:p>
        </w:tc>
      </w:tr>
      <w:tr w:rsidR="00CE27B1" w:rsidRPr="001B6560" w:rsidTr="00AB28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B1" w:rsidRPr="00E97A10" w:rsidRDefault="00CE27B1" w:rsidP="00AA68DC">
            <w:pPr>
              <w:jc w:val="both"/>
              <w:rPr>
                <w:sz w:val="26"/>
                <w:szCs w:val="26"/>
              </w:rPr>
            </w:pPr>
            <w:r w:rsidRPr="00E97A10">
              <w:rPr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B1" w:rsidRPr="00E97A10" w:rsidRDefault="00CE27B1" w:rsidP="005F71BB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7A10">
              <w:rPr>
                <w:rFonts w:ascii="Times New Roman" w:hAnsi="Times New Roman" w:cs="Times New Roman"/>
                <w:sz w:val="26"/>
                <w:szCs w:val="26"/>
              </w:rPr>
              <w:t xml:space="preserve">- безопасность, качество и эффективность транспортного обслуживания населения, юридических лиц и индивидуальных предпринимателей </w:t>
            </w:r>
          </w:p>
          <w:p w:rsidR="00CE27B1" w:rsidRPr="00E97A10" w:rsidRDefault="00CE27B1" w:rsidP="005F71BB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7A10">
              <w:rPr>
                <w:rFonts w:ascii="Times New Roman" w:hAnsi="Times New Roman" w:cs="Times New Roman"/>
                <w:sz w:val="26"/>
                <w:szCs w:val="26"/>
              </w:rPr>
              <w:t xml:space="preserve">- доступность объектов транспортной </w:t>
            </w:r>
            <w:r w:rsidR="00E97A10" w:rsidRPr="00E97A10">
              <w:rPr>
                <w:rFonts w:ascii="Times New Roman" w:hAnsi="Times New Roman" w:cs="Times New Roman"/>
                <w:sz w:val="26"/>
                <w:szCs w:val="26"/>
              </w:rPr>
              <w:t>инфраструктуры для</w:t>
            </w:r>
            <w:r w:rsidRPr="00E97A10">
              <w:rPr>
                <w:rFonts w:ascii="Times New Roman" w:hAnsi="Times New Roman" w:cs="Times New Roman"/>
                <w:sz w:val="26"/>
                <w:szCs w:val="26"/>
              </w:rPr>
              <w:t xml:space="preserve"> населения; </w:t>
            </w:r>
          </w:p>
          <w:p w:rsidR="00CE27B1" w:rsidRPr="00E97A10" w:rsidRDefault="00CE27B1" w:rsidP="005F71BB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7A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-эффективность функционирования действующей транспортной инфраструктуры;</w:t>
            </w:r>
          </w:p>
          <w:p w:rsidR="00CE27B1" w:rsidRPr="00E97A10" w:rsidRDefault="00CE27B1" w:rsidP="005F71BB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7A10">
              <w:rPr>
                <w:rFonts w:ascii="Times New Roman" w:hAnsi="Times New Roman" w:cs="Times New Roman"/>
                <w:sz w:val="26"/>
                <w:szCs w:val="26"/>
              </w:rPr>
              <w:t xml:space="preserve">-обеспечение более комфортных условий проживания населения </w:t>
            </w:r>
          </w:p>
          <w:p w:rsidR="00CE27B1" w:rsidRPr="00E97A10" w:rsidRDefault="005F71BB" w:rsidP="005F71BB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содержание </w:t>
            </w:r>
            <w:r w:rsidR="00CE27B1" w:rsidRPr="00E97A10">
              <w:rPr>
                <w:rFonts w:ascii="Times New Roman" w:hAnsi="Times New Roman" w:cs="Times New Roman"/>
                <w:sz w:val="26"/>
                <w:szCs w:val="26"/>
              </w:rPr>
              <w:t xml:space="preserve">автомобильных дорог общего пользования местного значения </w:t>
            </w:r>
          </w:p>
        </w:tc>
      </w:tr>
      <w:tr w:rsidR="00CE27B1" w:rsidRPr="001B6560" w:rsidTr="00AB28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B1" w:rsidRPr="00E97A10" w:rsidRDefault="00CE27B1" w:rsidP="00AA68DC">
            <w:pPr>
              <w:jc w:val="both"/>
              <w:rPr>
                <w:sz w:val="26"/>
                <w:szCs w:val="26"/>
              </w:rPr>
            </w:pPr>
            <w:r w:rsidRPr="00E97A10">
              <w:rPr>
                <w:sz w:val="26"/>
                <w:szCs w:val="26"/>
              </w:rPr>
              <w:lastRenderedPageBreak/>
              <w:t>Задачи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B1" w:rsidRPr="00E97A10" w:rsidRDefault="00CE27B1" w:rsidP="005F71BB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7A1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F71BB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</w:t>
            </w:r>
            <w:r w:rsidR="005F71BB" w:rsidRPr="00E97A10">
              <w:rPr>
                <w:rFonts w:ascii="Times New Roman" w:hAnsi="Times New Roman" w:cs="Times New Roman"/>
                <w:sz w:val="26"/>
                <w:szCs w:val="26"/>
              </w:rPr>
              <w:t>автомобильных дорог общего пользования местного значения</w:t>
            </w:r>
            <w:r w:rsidRPr="00E97A10">
              <w:rPr>
                <w:rFonts w:ascii="Times New Roman" w:hAnsi="Times New Roman" w:cs="Times New Roman"/>
                <w:sz w:val="26"/>
                <w:szCs w:val="26"/>
              </w:rPr>
              <w:t>, приобретение материалов;</w:t>
            </w:r>
          </w:p>
          <w:p w:rsidR="00CE27B1" w:rsidRPr="00E97A10" w:rsidRDefault="00CE27B1" w:rsidP="005F71BB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7A10">
              <w:rPr>
                <w:rFonts w:ascii="Times New Roman" w:hAnsi="Times New Roman" w:cs="Times New Roman"/>
                <w:sz w:val="26"/>
                <w:szCs w:val="26"/>
              </w:rPr>
              <w:t>- разработка проектно-сметной документации;</w:t>
            </w:r>
          </w:p>
          <w:p w:rsidR="00CE27B1" w:rsidRPr="00E97A10" w:rsidRDefault="00CE27B1" w:rsidP="005F71BB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7A10">
              <w:rPr>
                <w:rFonts w:ascii="Times New Roman" w:hAnsi="Times New Roman" w:cs="Times New Roman"/>
                <w:sz w:val="26"/>
                <w:szCs w:val="26"/>
              </w:rPr>
              <w:t>- безопасность дорожного движения (установка знаков, паспорта на дороги, установка знаков безопасности,)</w:t>
            </w:r>
          </w:p>
        </w:tc>
      </w:tr>
      <w:tr w:rsidR="00CE27B1" w:rsidRPr="001B6560" w:rsidTr="00AB28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B1" w:rsidRPr="00E97A10" w:rsidRDefault="00E97A10" w:rsidP="00E97A10">
            <w:pPr>
              <w:jc w:val="both"/>
              <w:rPr>
                <w:sz w:val="26"/>
                <w:szCs w:val="26"/>
              </w:rPr>
            </w:pPr>
            <w:r w:rsidRPr="00E97A10">
              <w:rPr>
                <w:sz w:val="26"/>
                <w:szCs w:val="26"/>
              </w:rPr>
              <w:t>Целевые показатели (индикаторы) развития транспортной инфраструктуры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C11" w:rsidRPr="009F4C11" w:rsidRDefault="00CE27B1" w:rsidP="005F71BB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7A1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F4C11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="009F4C11" w:rsidRPr="009F4C11">
              <w:rPr>
                <w:rFonts w:ascii="Times New Roman" w:hAnsi="Times New Roman" w:cs="Times New Roman"/>
                <w:sz w:val="26"/>
                <w:szCs w:val="26"/>
              </w:rPr>
              <w:t>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показателя;</w:t>
            </w:r>
          </w:p>
          <w:p w:rsidR="009F4C11" w:rsidRPr="009F4C11" w:rsidRDefault="009F4C11" w:rsidP="005F71BB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C11">
              <w:rPr>
                <w:rFonts w:ascii="Times New Roman" w:hAnsi="Times New Roman" w:cs="Times New Roman"/>
                <w:sz w:val="26"/>
                <w:szCs w:val="26"/>
              </w:rPr>
              <w:t>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9F4C11" w:rsidRPr="009F4C11" w:rsidRDefault="009F4C11" w:rsidP="005F71BB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C11">
              <w:rPr>
                <w:rFonts w:ascii="Times New Roman" w:hAnsi="Times New Roman" w:cs="Times New Roman"/>
                <w:sz w:val="26"/>
                <w:szCs w:val="26"/>
              </w:rPr>
              <w:t>- обеспеченность постоянной круглогодичной связи с сетью автомобильных дорог общего пользования по дорогам с твердым покрытием;</w:t>
            </w:r>
          </w:p>
          <w:p w:rsidR="009F4C11" w:rsidRPr="009F4C11" w:rsidRDefault="009F4C11" w:rsidP="005F71BB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C11">
              <w:rPr>
                <w:rFonts w:ascii="Times New Roman" w:hAnsi="Times New Roman" w:cs="Times New Roman"/>
                <w:sz w:val="26"/>
                <w:szCs w:val="26"/>
              </w:rPr>
              <w:t>- количество дорожно-транспортных происшествий из-за сопутствующих дорожных условий на сети дорог федерального, регионального и межмуниципального значения;</w:t>
            </w:r>
          </w:p>
          <w:p w:rsidR="00CE27B1" w:rsidRPr="009F4C11" w:rsidRDefault="009F4C11" w:rsidP="005F71BB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C11">
              <w:rPr>
                <w:rFonts w:ascii="Times New Roman" w:hAnsi="Times New Roman" w:cs="Times New Roman"/>
                <w:sz w:val="26"/>
                <w:szCs w:val="26"/>
              </w:rPr>
              <w:t>- обеспеченность транспортного обслуживания населения</w:t>
            </w:r>
          </w:p>
        </w:tc>
      </w:tr>
      <w:tr w:rsidR="00CE27B1" w:rsidRPr="001B6560" w:rsidTr="00AB28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B1" w:rsidRPr="00E97A10" w:rsidRDefault="00CE27B1" w:rsidP="00AA68DC">
            <w:pPr>
              <w:jc w:val="both"/>
              <w:rPr>
                <w:sz w:val="26"/>
                <w:szCs w:val="26"/>
              </w:rPr>
            </w:pPr>
            <w:r w:rsidRPr="00E97A10">
              <w:rPr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B1" w:rsidRPr="00E97A10" w:rsidRDefault="00960B32" w:rsidP="00AA68DC">
            <w:pPr>
              <w:jc w:val="both"/>
              <w:rPr>
                <w:sz w:val="26"/>
                <w:szCs w:val="26"/>
              </w:rPr>
            </w:pPr>
            <w:r w:rsidRPr="00960B32">
              <w:rPr>
                <w:sz w:val="26"/>
                <w:szCs w:val="26"/>
              </w:rPr>
              <w:t>2020 – 2030</w:t>
            </w:r>
            <w:r w:rsidR="00CE27B1" w:rsidRPr="00960B32">
              <w:rPr>
                <w:sz w:val="26"/>
                <w:szCs w:val="26"/>
              </w:rPr>
              <w:t xml:space="preserve"> годы</w:t>
            </w:r>
          </w:p>
          <w:p w:rsidR="00E97A10" w:rsidRPr="00E97A10" w:rsidRDefault="00E97A10" w:rsidP="00AA68DC">
            <w:pPr>
              <w:jc w:val="both"/>
              <w:rPr>
                <w:sz w:val="26"/>
                <w:szCs w:val="26"/>
              </w:rPr>
            </w:pPr>
          </w:p>
        </w:tc>
      </w:tr>
      <w:tr w:rsidR="00FC2834" w:rsidRPr="001B6560" w:rsidTr="00AB28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834" w:rsidRPr="00E97A10" w:rsidRDefault="00FC2834" w:rsidP="00AA68DC">
            <w:pPr>
              <w:jc w:val="both"/>
              <w:rPr>
                <w:sz w:val="26"/>
                <w:szCs w:val="26"/>
              </w:rPr>
            </w:pPr>
            <w:r w:rsidRPr="00FC2834">
              <w:rPr>
                <w:sz w:val="26"/>
                <w:szCs w:val="26"/>
              </w:rPr>
              <w:t>Укрепленное описание запланированных мероприятий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C11" w:rsidRPr="009F4C11" w:rsidRDefault="009F4C11" w:rsidP="009F4C11">
            <w:pPr>
              <w:jc w:val="both"/>
              <w:rPr>
                <w:sz w:val="26"/>
                <w:szCs w:val="26"/>
              </w:rPr>
            </w:pPr>
            <w:r w:rsidRPr="009F4C11">
              <w:rPr>
                <w:sz w:val="26"/>
                <w:szCs w:val="26"/>
              </w:rPr>
              <w:t>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инфраструктуры.</w:t>
            </w:r>
          </w:p>
          <w:p w:rsidR="009F4C11" w:rsidRDefault="009F4C11" w:rsidP="009F4C11">
            <w:pPr>
              <w:jc w:val="both"/>
              <w:rPr>
                <w:sz w:val="26"/>
                <w:szCs w:val="26"/>
              </w:rPr>
            </w:pPr>
            <w:r w:rsidRPr="009F4C11">
              <w:rPr>
                <w:sz w:val="26"/>
                <w:szCs w:val="26"/>
              </w:rPr>
      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      </w:r>
          </w:p>
        </w:tc>
      </w:tr>
      <w:tr w:rsidR="00CE27B1" w:rsidRPr="001B6560" w:rsidTr="00AB283F">
        <w:trPr>
          <w:trHeight w:val="22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B1" w:rsidRPr="001506B5" w:rsidRDefault="009F4C11" w:rsidP="009F4C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Объёмы и источники финансирования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B32" w:rsidRDefault="00960B32" w:rsidP="00AA68DC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202022,00</w:t>
            </w:r>
          </w:p>
          <w:p w:rsidR="00CE27B1" w:rsidRPr="00960B32" w:rsidRDefault="00AA68DC" w:rsidP="00AA68DC">
            <w:pPr>
              <w:jc w:val="both"/>
              <w:rPr>
                <w:b/>
                <w:sz w:val="26"/>
                <w:szCs w:val="26"/>
              </w:rPr>
            </w:pPr>
            <w:r w:rsidRPr="00BD457B">
              <w:rPr>
                <w:sz w:val="26"/>
                <w:szCs w:val="26"/>
                <w:lang w:eastAsia="en-US"/>
              </w:rPr>
              <w:t>Бюджетные ассигнования будут уточнены при формировании проектов бюджета поселения с учетом изменения ассигнований</w:t>
            </w:r>
            <w:r w:rsidRPr="009F4C11">
              <w:rPr>
                <w:sz w:val="26"/>
                <w:szCs w:val="26"/>
                <w:lang w:eastAsia="en-US"/>
              </w:rPr>
              <w:t xml:space="preserve"> из регионального бюджет</w:t>
            </w:r>
            <w:r w:rsidR="00960B32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CE27B1" w:rsidRPr="001B6560" w:rsidTr="00AB28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B1" w:rsidRPr="00BD457B" w:rsidRDefault="00CE27B1" w:rsidP="00AA68DC">
            <w:pPr>
              <w:jc w:val="both"/>
              <w:rPr>
                <w:sz w:val="26"/>
                <w:szCs w:val="26"/>
              </w:rPr>
            </w:pPr>
            <w:r w:rsidRPr="00BD457B">
              <w:rPr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B1" w:rsidRPr="00BD457B" w:rsidRDefault="00CE27B1" w:rsidP="00BD457B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457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реализации </w:t>
            </w:r>
            <w:r w:rsidR="00BD457B" w:rsidRPr="00BD457B">
              <w:rPr>
                <w:rFonts w:ascii="Times New Roman" w:hAnsi="Times New Roman" w:cs="Times New Roman"/>
                <w:sz w:val="26"/>
                <w:szCs w:val="26"/>
              </w:rPr>
              <w:t>программы планируется</w:t>
            </w:r>
            <w:r w:rsidRPr="00BD457B">
              <w:rPr>
                <w:rFonts w:ascii="Times New Roman" w:hAnsi="Times New Roman" w:cs="Times New Roman"/>
                <w:sz w:val="26"/>
                <w:szCs w:val="26"/>
              </w:rPr>
              <w:t xml:space="preserve"> снизить долю автомобильных дорог местного значения, не соответствующих нормативным требованиям.</w:t>
            </w:r>
          </w:p>
          <w:p w:rsidR="00CE27B1" w:rsidRPr="00BD457B" w:rsidRDefault="00CE27B1" w:rsidP="00BD457B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457B">
              <w:rPr>
                <w:rFonts w:ascii="Times New Roman" w:hAnsi="Times New Roman" w:cs="Times New Roman"/>
                <w:sz w:val="26"/>
                <w:szCs w:val="26"/>
              </w:rPr>
              <w:t xml:space="preserve">Планируется провести работы </w:t>
            </w:r>
            <w:r w:rsidR="00BD457B">
              <w:rPr>
                <w:rFonts w:ascii="Times New Roman" w:hAnsi="Times New Roman" w:cs="Times New Roman"/>
                <w:sz w:val="26"/>
                <w:szCs w:val="26"/>
              </w:rPr>
              <w:t xml:space="preserve">по содержанию </w:t>
            </w:r>
            <w:r w:rsidRPr="00BD457B">
              <w:rPr>
                <w:rFonts w:ascii="Times New Roman" w:hAnsi="Times New Roman" w:cs="Times New Roman"/>
                <w:sz w:val="26"/>
                <w:szCs w:val="26"/>
              </w:rPr>
              <w:t>автомобильных дорог.</w:t>
            </w:r>
          </w:p>
          <w:p w:rsidR="00CE27B1" w:rsidRPr="00BD457B" w:rsidRDefault="00CE27B1" w:rsidP="00BD457B">
            <w:pPr>
              <w:jc w:val="both"/>
              <w:rPr>
                <w:sz w:val="26"/>
                <w:szCs w:val="26"/>
              </w:rPr>
            </w:pPr>
            <w:r w:rsidRPr="00BD457B">
              <w:rPr>
                <w:sz w:val="26"/>
                <w:szCs w:val="26"/>
              </w:rPr>
              <w:t>Обеспечение надежности и безопасности системы транспортной инфраструктуры.</w:t>
            </w:r>
          </w:p>
        </w:tc>
      </w:tr>
    </w:tbl>
    <w:p w:rsidR="009F4C11" w:rsidRPr="009F4C11" w:rsidRDefault="009F4C11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4C11">
        <w:rPr>
          <w:rFonts w:ascii="Times New Roman" w:hAnsi="Times New Roman" w:cs="Times New Roman"/>
          <w:sz w:val="26"/>
          <w:szCs w:val="26"/>
        </w:rPr>
        <w:t xml:space="preserve">Основной целью Программы является развитие современной транспортной инфраструктуры, обеспечивающей повышение доступности и безопасности услуг транспортного комплекса для населения </w:t>
      </w:r>
      <w:r>
        <w:rPr>
          <w:rFonts w:ascii="Times New Roman" w:hAnsi="Times New Roman" w:cs="Times New Roman"/>
          <w:sz w:val="26"/>
          <w:szCs w:val="26"/>
        </w:rPr>
        <w:t>сельского поселения.</w:t>
      </w:r>
      <w:r w:rsidRPr="009F4C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4C11" w:rsidRPr="009F4C11" w:rsidRDefault="009F4C11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4C11">
        <w:rPr>
          <w:rFonts w:ascii="Times New Roman" w:hAnsi="Times New Roman" w:cs="Times New Roman"/>
          <w:sz w:val="26"/>
          <w:szCs w:val="26"/>
        </w:rPr>
        <w:t>Для достижения основной цели необходимо решить следующие задачи:</w:t>
      </w:r>
    </w:p>
    <w:p w:rsidR="009F4C11" w:rsidRPr="009F4C11" w:rsidRDefault="009F4C11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4C11">
        <w:rPr>
          <w:rFonts w:ascii="Times New Roman" w:hAnsi="Times New Roman" w:cs="Times New Roman"/>
          <w:sz w:val="26"/>
          <w:szCs w:val="26"/>
        </w:rPr>
        <w:t>- 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сооружений на них (содержание дорог и сооружений на них), а также других объектов транспортной инфраструктуры;</w:t>
      </w:r>
    </w:p>
    <w:p w:rsidR="009F4C11" w:rsidRPr="009F4C11" w:rsidRDefault="009F4C11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4C11">
        <w:rPr>
          <w:rFonts w:ascii="Times New Roman" w:hAnsi="Times New Roman" w:cs="Times New Roman"/>
          <w:sz w:val="26"/>
          <w:szCs w:val="26"/>
        </w:rPr>
        <w:t>- 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</w:r>
    </w:p>
    <w:p w:rsidR="009F4C11" w:rsidRPr="009F4C11" w:rsidRDefault="009F4C11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4C11">
        <w:rPr>
          <w:rFonts w:ascii="Times New Roman" w:hAnsi="Times New Roman" w:cs="Times New Roman"/>
          <w:sz w:val="26"/>
          <w:szCs w:val="26"/>
        </w:rPr>
        <w:t>- выполнение комплекса работ по замене или восстановлению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4C11">
        <w:rPr>
          <w:rFonts w:ascii="Times New Roman" w:hAnsi="Times New Roman" w:cs="Times New Roman"/>
          <w:sz w:val="26"/>
          <w:szCs w:val="26"/>
        </w:rPr>
        <w:t>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безопасности;</w:t>
      </w:r>
    </w:p>
    <w:p w:rsidR="009F4C11" w:rsidRPr="009F4C11" w:rsidRDefault="00BD457B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Поскольку мероприятия п</w:t>
      </w:r>
      <w:r w:rsidR="009F4C11" w:rsidRPr="009F4C11">
        <w:rPr>
          <w:rFonts w:ascii="Times New Roman" w:hAnsi="Times New Roman" w:cs="Times New Roman"/>
          <w:sz w:val="26"/>
          <w:szCs w:val="26"/>
        </w:rPr>
        <w:t>рограммы, связанные с содержанием, ремонтом и капитальным ремонтом, носят постоянный, непрерывный характер, а мероприятия по реконструкции и строительству дорог имеют длительный производственный цикл, а финансирование мероприятий Задачей каждого этапа является 100-процентное содержание всей сети дорог и не увеличение показателя «Доля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значения».</w:t>
      </w:r>
    </w:p>
    <w:p w:rsidR="009F4C11" w:rsidRPr="009F4C11" w:rsidRDefault="009F4C11" w:rsidP="00BD457B">
      <w:pPr>
        <w:ind w:firstLine="142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9F4C11">
        <w:rPr>
          <w:sz w:val="26"/>
          <w:szCs w:val="26"/>
        </w:rPr>
        <w:t xml:space="preserve">Источниками финансирования мероприятий </w:t>
      </w:r>
      <w:r w:rsidR="00BD457B">
        <w:rPr>
          <w:sz w:val="26"/>
          <w:szCs w:val="26"/>
        </w:rPr>
        <w:t>п</w:t>
      </w:r>
      <w:r w:rsidRPr="009F4C11">
        <w:rPr>
          <w:sz w:val="26"/>
          <w:szCs w:val="26"/>
        </w:rPr>
        <w:t xml:space="preserve">рограммы являются средства </w:t>
      </w:r>
      <w:r>
        <w:rPr>
          <w:sz w:val="26"/>
          <w:szCs w:val="26"/>
        </w:rPr>
        <w:t xml:space="preserve">местного </w:t>
      </w:r>
      <w:r w:rsidRPr="009F4C11">
        <w:rPr>
          <w:sz w:val="26"/>
          <w:szCs w:val="26"/>
        </w:rPr>
        <w:t xml:space="preserve">бюджета, а также внебюджетные источники. </w:t>
      </w:r>
      <w:r w:rsidRPr="009F4C11">
        <w:rPr>
          <w:sz w:val="26"/>
          <w:szCs w:val="26"/>
          <w:lang w:eastAsia="en-US"/>
        </w:rPr>
        <w:t xml:space="preserve">Бюджетные </w:t>
      </w:r>
      <w:r w:rsidRPr="009F4C11">
        <w:rPr>
          <w:sz w:val="26"/>
          <w:szCs w:val="26"/>
          <w:lang w:eastAsia="en-US"/>
        </w:rPr>
        <w:lastRenderedPageBreak/>
        <w:t>ассигнования будут уточнены при формировании проектов бюджета поселения с учетом изменения ассигнований из регионального бюджета</w:t>
      </w:r>
      <w:r>
        <w:rPr>
          <w:sz w:val="26"/>
          <w:szCs w:val="26"/>
          <w:lang w:eastAsia="en-US"/>
        </w:rPr>
        <w:t>.</w:t>
      </w:r>
    </w:p>
    <w:p w:rsidR="009F4C11" w:rsidRDefault="009F4C11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4C11">
        <w:rPr>
          <w:rFonts w:ascii="Times New Roman" w:hAnsi="Times New Roman" w:cs="Times New Roman"/>
          <w:sz w:val="26"/>
          <w:szCs w:val="26"/>
        </w:rPr>
        <w:t>При реализации программы предполагается привлечение финансирования из средств дорожного фонда.</w:t>
      </w:r>
    </w:p>
    <w:p w:rsidR="009F4C11" w:rsidRDefault="009F4C11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F4C11" w:rsidRDefault="009F4C11" w:rsidP="009F4C11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F01E5">
        <w:rPr>
          <w:rFonts w:ascii="Times New Roman" w:hAnsi="Times New Roman" w:cs="Times New Roman"/>
          <w:b/>
          <w:sz w:val="28"/>
          <w:szCs w:val="28"/>
        </w:rPr>
        <w:t>2.Характеристика существующего состояния транспортной инфраструктуры сел</w:t>
      </w:r>
      <w:r w:rsidR="0050170A" w:rsidRPr="006F01E5">
        <w:rPr>
          <w:rFonts w:ascii="Times New Roman" w:hAnsi="Times New Roman" w:cs="Times New Roman"/>
          <w:b/>
          <w:sz w:val="28"/>
          <w:szCs w:val="28"/>
        </w:rPr>
        <w:t>ьского поселения «Деревня Горки</w:t>
      </w:r>
      <w:r w:rsidRPr="009F4C11">
        <w:rPr>
          <w:rFonts w:ascii="Times New Roman" w:hAnsi="Times New Roman" w:cs="Times New Roman"/>
          <w:b/>
          <w:sz w:val="26"/>
          <w:szCs w:val="26"/>
        </w:rPr>
        <w:t>»</w:t>
      </w:r>
      <w:r w:rsidR="00D327C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C131A" w:rsidRPr="009F4C11" w:rsidRDefault="00EC131A" w:rsidP="009F4C11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9F4C11" w:rsidRPr="006F01E5" w:rsidRDefault="009F4C11" w:rsidP="009F4C11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F01E5">
        <w:rPr>
          <w:rFonts w:ascii="Times New Roman" w:hAnsi="Times New Roman" w:cs="Times New Roman"/>
          <w:b/>
          <w:sz w:val="26"/>
          <w:szCs w:val="26"/>
        </w:rPr>
        <w:t xml:space="preserve">2.1 Анализ </w:t>
      </w:r>
      <w:r w:rsidR="00EC131A" w:rsidRPr="006F01E5">
        <w:rPr>
          <w:rFonts w:ascii="Times New Roman" w:hAnsi="Times New Roman" w:cs="Times New Roman"/>
          <w:b/>
          <w:sz w:val="26"/>
          <w:szCs w:val="26"/>
        </w:rPr>
        <w:t xml:space="preserve">положения поселения </w:t>
      </w:r>
      <w:r w:rsidRPr="006F01E5">
        <w:rPr>
          <w:rFonts w:ascii="Times New Roman" w:hAnsi="Times New Roman" w:cs="Times New Roman"/>
          <w:b/>
          <w:sz w:val="26"/>
          <w:szCs w:val="26"/>
        </w:rPr>
        <w:t xml:space="preserve">в структуре пространственной организации </w:t>
      </w:r>
    </w:p>
    <w:p w:rsidR="00EC131A" w:rsidRPr="00EC131A" w:rsidRDefault="00EC131A" w:rsidP="009F4C11">
      <w:pPr>
        <w:pStyle w:val="ConsPlusNormal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327CE" w:rsidRPr="00354A0D" w:rsidRDefault="00D327CE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54A0D">
        <w:rPr>
          <w:rFonts w:ascii="Times New Roman" w:hAnsi="Times New Roman" w:cs="Times New Roman"/>
          <w:sz w:val="26"/>
          <w:szCs w:val="26"/>
        </w:rPr>
        <w:t>Территорию сельского поселения составляют исторически сложившиеся земли населенных пунктов, прилегающие к нему земли общего пользования, территории традиционного природопользования населения сельского поселения, земли рекреационного назначения, земли для развития поселения. В состав территории сельского поселения входят земли независимо от форм собственности и целевого назначения.</w:t>
      </w:r>
    </w:p>
    <w:p w:rsidR="00D327CE" w:rsidRPr="00354A0D" w:rsidRDefault="00D327CE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54A0D">
        <w:rPr>
          <w:rFonts w:ascii="Times New Roman" w:hAnsi="Times New Roman" w:cs="Times New Roman"/>
          <w:sz w:val="26"/>
          <w:szCs w:val="26"/>
        </w:rPr>
        <w:t>Территория сельского поселения включает в себя населенные пункты, об</w:t>
      </w:r>
      <w:r w:rsidR="0050170A" w:rsidRPr="00354A0D">
        <w:rPr>
          <w:rFonts w:ascii="Times New Roman" w:hAnsi="Times New Roman" w:cs="Times New Roman"/>
          <w:sz w:val="26"/>
          <w:szCs w:val="26"/>
        </w:rPr>
        <w:t>ъединенных общей территорией: деревня Горки, дерев</w:t>
      </w:r>
      <w:r w:rsidR="00A412EC">
        <w:rPr>
          <w:rFonts w:ascii="Times New Roman" w:hAnsi="Times New Roman" w:cs="Times New Roman"/>
          <w:sz w:val="26"/>
          <w:szCs w:val="26"/>
        </w:rPr>
        <w:t>ня Ладыгино, деревня Ершовка, деревня</w:t>
      </w:r>
      <w:r w:rsidR="0050170A" w:rsidRPr="00354A0D">
        <w:rPr>
          <w:rFonts w:ascii="Times New Roman" w:hAnsi="Times New Roman" w:cs="Times New Roman"/>
          <w:sz w:val="26"/>
          <w:szCs w:val="26"/>
        </w:rPr>
        <w:t xml:space="preserve"> Кульнево</w:t>
      </w:r>
      <w:r w:rsidR="00A412EC">
        <w:rPr>
          <w:rFonts w:ascii="Times New Roman" w:hAnsi="Times New Roman" w:cs="Times New Roman"/>
          <w:sz w:val="26"/>
          <w:szCs w:val="26"/>
        </w:rPr>
        <w:t>, деревня</w:t>
      </w:r>
      <w:r w:rsidR="0050170A" w:rsidRPr="00354A0D">
        <w:rPr>
          <w:rFonts w:ascii="Times New Roman" w:hAnsi="Times New Roman" w:cs="Times New Roman"/>
          <w:sz w:val="26"/>
          <w:szCs w:val="26"/>
        </w:rPr>
        <w:t xml:space="preserve"> Дементеевка, деревня Прудищи, село Рыченки, деревня Воробьевка</w:t>
      </w:r>
      <w:r w:rsidRPr="00354A0D">
        <w:rPr>
          <w:rFonts w:ascii="Times New Roman" w:hAnsi="Times New Roman" w:cs="Times New Roman"/>
          <w:sz w:val="26"/>
          <w:szCs w:val="26"/>
        </w:rPr>
        <w:t>.</w:t>
      </w:r>
    </w:p>
    <w:p w:rsidR="00D327CE" w:rsidRPr="00354A0D" w:rsidRDefault="00D327CE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54A0D">
        <w:rPr>
          <w:rFonts w:ascii="Times New Roman" w:hAnsi="Times New Roman" w:cs="Times New Roman"/>
          <w:sz w:val="26"/>
          <w:szCs w:val="26"/>
        </w:rPr>
        <w:t xml:space="preserve">Административным центром сельского </w:t>
      </w:r>
      <w:r w:rsidR="0050170A" w:rsidRPr="00354A0D">
        <w:rPr>
          <w:rFonts w:ascii="Times New Roman" w:hAnsi="Times New Roman" w:cs="Times New Roman"/>
          <w:sz w:val="26"/>
          <w:szCs w:val="26"/>
        </w:rPr>
        <w:t>поселения является деревня Горки</w:t>
      </w:r>
      <w:r w:rsidRPr="00354A0D">
        <w:rPr>
          <w:rFonts w:ascii="Times New Roman" w:hAnsi="Times New Roman" w:cs="Times New Roman"/>
          <w:sz w:val="26"/>
          <w:szCs w:val="26"/>
        </w:rPr>
        <w:t>.</w:t>
      </w:r>
    </w:p>
    <w:p w:rsidR="00D327CE" w:rsidRPr="00354A0D" w:rsidRDefault="00D327CE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54A0D">
        <w:rPr>
          <w:rFonts w:ascii="Times New Roman" w:hAnsi="Times New Roman" w:cs="Times New Roman"/>
          <w:sz w:val="26"/>
          <w:szCs w:val="26"/>
        </w:rPr>
        <w:t>Территория сельского поселения входит в состав территории муниципального района «Перемышльский район».</w:t>
      </w:r>
    </w:p>
    <w:p w:rsidR="00D327CE" w:rsidRPr="00354A0D" w:rsidRDefault="00D327CE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54A0D">
        <w:rPr>
          <w:rFonts w:ascii="Times New Roman" w:hAnsi="Times New Roman" w:cs="Times New Roman"/>
          <w:sz w:val="26"/>
          <w:szCs w:val="26"/>
        </w:rPr>
        <w:t>Внешние транспортно-экономические связи МО «Перемышльский район» осуществляются автомобильным транспортом.</w:t>
      </w:r>
    </w:p>
    <w:p w:rsidR="00D327CE" w:rsidRPr="00354A0D" w:rsidRDefault="00D327CE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54A0D">
        <w:rPr>
          <w:rFonts w:ascii="Times New Roman" w:hAnsi="Times New Roman" w:cs="Times New Roman"/>
          <w:sz w:val="26"/>
          <w:szCs w:val="26"/>
        </w:rPr>
        <w:t xml:space="preserve">По </w:t>
      </w:r>
      <w:r w:rsidR="00354A0D">
        <w:rPr>
          <w:rFonts w:ascii="Times New Roman" w:hAnsi="Times New Roman" w:cs="Times New Roman"/>
          <w:sz w:val="26"/>
          <w:szCs w:val="26"/>
        </w:rPr>
        <w:t>территории сельского поселения</w:t>
      </w:r>
      <w:r w:rsidRPr="00354A0D">
        <w:rPr>
          <w:rFonts w:ascii="Times New Roman" w:hAnsi="Times New Roman" w:cs="Times New Roman"/>
          <w:sz w:val="26"/>
          <w:szCs w:val="26"/>
        </w:rPr>
        <w:t xml:space="preserve"> проходят дороги: </w:t>
      </w:r>
      <w:r w:rsidR="00354A0D">
        <w:rPr>
          <w:rFonts w:ascii="Times New Roman" w:hAnsi="Times New Roman" w:cs="Times New Roman"/>
          <w:sz w:val="26"/>
          <w:szCs w:val="26"/>
        </w:rPr>
        <w:t xml:space="preserve">М-3 «Калуга-Перемышль», М-3 «Калуга-Перемышль»-Погореловка, </w:t>
      </w:r>
      <w:r w:rsidRPr="00354A0D">
        <w:rPr>
          <w:rFonts w:ascii="Times New Roman" w:hAnsi="Times New Roman" w:cs="Times New Roman"/>
          <w:sz w:val="26"/>
          <w:szCs w:val="26"/>
        </w:rPr>
        <w:t>«Калуга-Перемышль-Белев-Орел»</w:t>
      </w:r>
      <w:r w:rsidR="00354A0D">
        <w:rPr>
          <w:rFonts w:ascii="Times New Roman" w:hAnsi="Times New Roman" w:cs="Times New Roman"/>
          <w:sz w:val="26"/>
          <w:szCs w:val="26"/>
        </w:rPr>
        <w:t>-Козельск.</w:t>
      </w:r>
      <w:r w:rsidRPr="00354A0D">
        <w:rPr>
          <w:rFonts w:ascii="Times New Roman" w:hAnsi="Times New Roman" w:cs="Times New Roman"/>
          <w:sz w:val="26"/>
          <w:szCs w:val="26"/>
        </w:rPr>
        <w:t xml:space="preserve"> Имеется выход на федеральную автомагистраль М3 «Украина». Автодороги «Калуга-Перемышль-Козельск»,</w:t>
      </w:r>
      <w:r w:rsidR="00354A0D">
        <w:rPr>
          <w:rFonts w:ascii="Times New Roman" w:hAnsi="Times New Roman" w:cs="Times New Roman"/>
          <w:sz w:val="26"/>
          <w:szCs w:val="26"/>
        </w:rPr>
        <w:t xml:space="preserve"> </w:t>
      </w:r>
      <w:r w:rsidRPr="00354A0D">
        <w:rPr>
          <w:rFonts w:ascii="Times New Roman" w:hAnsi="Times New Roman" w:cs="Times New Roman"/>
          <w:sz w:val="26"/>
          <w:szCs w:val="26"/>
        </w:rPr>
        <w:t>обеспечивают круглосуточное движение автобусов, легкового и грузового автотранспорта.</w:t>
      </w:r>
    </w:p>
    <w:p w:rsidR="00D327CE" w:rsidRPr="00354A0D" w:rsidRDefault="00D327CE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54A0D">
        <w:rPr>
          <w:rFonts w:ascii="Times New Roman" w:hAnsi="Times New Roman" w:cs="Times New Roman"/>
          <w:sz w:val="26"/>
          <w:szCs w:val="26"/>
        </w:rPr>
        <w:t>Водный транспорт на территории МО «Перемышльский район» отсутствует.</w:t>
      </w:r>
    </w:p>
    <w:p w:rsidR="00D327CE" w:rsidRPr="00354A0D" w:rsidRDefault="0061383C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54A0D">
        <w:rPr>
          <w:rFonts w:ascii="Times New Roman" w:hAnsi="Times New Roman" w:cs="Times New Roman"/>
          <w:sz w:val="26"/>
          <w:szCs w:val="26"/>
        </w:rPr>
        <w:t>Дороги местного значения сел</w:t>
      </w:r>
      <w:r w:rsidR="00354A0D">
        <w:rPr>
          <w:rFonts w:ascii="Times New Roman" w:hAnsi="Times New Roman" w:cs="Times New Roman"/>
          <w:sz w:val="26"/>
          <w:szCs w:val="26"/>
        </w:rPr>
        <w:t>ьского поселения «Деревня Горки</w:t>
      </w:r>
      <w:r w:rsidRPr="00354A0D">
        <w:rPr>
          <w:rFonts w:ascii="Times New Roman" w:hAnsi="Times New Roman" w:cs="Times New Roman"/>
          <w:sz w:val="26"/>
          <w:szCs w:val="26"/>
        </w:rPr>
        <w:t>»:</w:t>
      </w:r>
    </w:p>
    <w:p w:rsidR="0061383C" w:rsidRPr="00354A0D" w:rsidRDefault="00354A0D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автодорога по д. Горки, протяженностью 4,0 </w:t>
      </w:r>
      <w:r w:rsidR="0061383C" w:rsidRPr="00354A0D">
        <w:rPr>
          <w:rFonts w:ascii="Times New Roman" w:hAnsi="Times New Roman" w:cs="Times New Roman"/>
          <w:sz w:val="26"/>
          <w:szCs w:val="26"/>
        </w:rPr>
        <w:t>км;</w:t>
      </w:r>
    </w:p>
    <w:p w:rsidR="0061383C" w:rsidRPr="00354A0D" w:rsidRDefault="00354A0D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-автодорога по с. Рыченки</w:t>
      </w:r>
      <w:r w:rsidR="0061383C" w:rsidRPr="00354A0D">
        <w:rPr>
          <w:rFonts w:ascii="Times New Roman" w:hAnsi="Times New Roman" w:cs="Times New Roman"/>
          <w:sz w:val="26"/>
          <w:szCs w:val="26"/>
        </w:rPr>
        <w:t xml:space="preserve">, протяженностью </w:t>
      </w:r>
      <w:r>
        <w:rPr>
          <w:rFonts w:ascii="Times New Roman" w:hAnsi="Times New Roman" w:cs="Times New Roman"/>
          <w:sz w:val="26"/>
          <w:szCs w:val="26"/>
        </w:rPr>
        <w:t>2,0</w:t>
      </w:r>
      <w:r w:rsidR="0061383C" w:rsidRPr="00354A0D">
        <w:rPr>
          <w:rFonts w:ascii="Times New Roman" w:hAnsi="Times New Roman" w:cs="Times New Roman"/>
          <w:sz w:val="26"/>
          <w:szCs w:val="26"/>
        </w:rPr>
        <w:t xml:space="preserve"> км;</w:t>
      </w:r>
    </w:p>
    <w:p w:rsidR="0061383C" w:rsidRPr="00354A0D" w:rsidRDefault="00354A0D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автодорога по д. Прудищи</w:t>
      </w:r>
      <w:r w:rsidR="0061383C" w:rsidRPr="00354A0D">
        <w:rPr>
          <w:rFonts w:ascii="Times New Roman" w:hAnsi="Times New Roman" w:cs="Times New Roman"/>
          <w:sz w:val="26"/>
          <w:szCs w:val="26"/>
        </w:rPr>
        <w:t xml:space="preserve">, протяженностью </w:t>
      </w:r>
      <w:r>
        <w:rPr>
          <w:rFonts w:ascii="Times New Roman" w:hAnsi="Times New Roman" w:cs="Times New Roman"/>
          <w:sz w:val="26"/>
          <w:szCs w:val="26"/>
        </w:rPr>
        <w:t>1,0</w:t>
      </w:r>
      <w:r w:rsidR="0061383C" w:rsidRPr="00354A0D">
        <w:rPr>
          <w:rFonts w:ascii="Times New Roman" w:hAnsi="Times New Roman" w:cs="Times New Roman"/>
          <w:sz w:val="26"/>
          <w:szCs w:val="26"/>
        </w:rPr>
        <w:t xml:space="preserve"> км;</w:t>
      </w:r>
    </w:p>
    <w:p w:rsidR="0061383C" w:rsidRDefault="00354A0D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автодорога по д. Дементеевка</w:t>
      </w:r>
      <w:r w:rsidR="0061383C" w:rsidRPr="00354A0D">
        <w:rPr>
          <w:rFonts w:ascii="Times New Roman" w:hAnsi="Times New Roman" w:cs="Times New Roman"/>
          <w:sz w:val="26"/>
          <w:szCs w:val="26"/>
        </w:rPr>
        <w:t>, протяженностью 1,</w:t>
      </w:r>
      <w:r>
        <w:rPr>
          <w:rFonts w:ascii="Times New Roman" w:hAnsi="Times New Roman" w:cs="Times New Roman"/>
          <w:sz w:val="26"/>
          <w:szCs w:val="26"/>
        </w:rPr>
        <w:t xml:space="preserve">0 </w:t>
      </w:r>
      <w:r w:rsidR="0061383C" w:rsidRPr="00354A0D">
        <w:rPr>
          <w:rFonts w:ascii="Times New Roman" w:hAnsi="Times New Roman" w:cs="Times New Roman"/>
          <w:sz w:val="26"/>
          <w:szCs w:val="26"/>
        </w:rPr>
        <w:t>км.</w:t>
      </w:r>
    </w:p>
    <w:p w:rsidR="00354A0D" w:rsidRPr="00354A0D" w:rsidRDefault="00354A0D" w:rsidP="00354A0D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автодорога по д. Кульнево</w:t>
      </w:r>
      <w:r w:rsidRPr="00354A0D">
        <w:rPr>
          <w:rFonts w:ascii="Times New Roman" w:hAnsi="Times New Roman" w:cs="Times New Roman"/>
          <w:sz w:val="26"/>
          <w:szCs w:val="26"/>
        </w:rPr>
        <w:t xml:space="preserve">, протяженностью </w:t>
      </w:r>
      <w:r>
        <w:rPr>
          <w:rFonts w:ascii="Times New Roman" w:hAnsi="Times New Roman" w:cs="Times New Roman"/>
          <w:sz w:val="26"/>
          <w:szCs w:val="26"/>
        </w:rPr>
        <w:t>0,6</w:t>
      </w:r>
      <w:r w:rsidRPr="00354A0D">
        <w:rPr>
          <w:rFonts w:ascii="Times New Roman" w:hAnsi="Times New Roman" w:cs="Times New Roman"/>
          <w:sz w:val="26"/>
          <w:szCs w:val="26"/>
        </w:rPr>
        <w:t xml:space="preserve"> км;</w:t>
      </w:r>
    </w:p>
    <w:p w:rsidR="00354A0D" w:rsidRDefault="00354A0D" w:rsidP="00354A0D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автодорога по д. </w:t>
      </w:r>
      <w:r w:rsidR="00AB4738">
        <w:rPr>
          <w:rFonts w:ascii="Times New Roman" w:hAnsi="Times New Roman" w:cs="Times New Roman"/>
          <w:sz w:val="26"/>
          <w:szCs w:val="26"/>
        </w:rPr>
        <w:t>Воробьевка</w:t>
      </w:r>
      <w:r w:rsidRPr="00354A0D">
        <w:rPr>
          <w:rFonts w:ascii="Times New Roman" w:hAnsi="Times New Roman" w:cs="Times New Roman"/>
          <w:sz w:val="26"/>
          <w:szCs w:val="26"/>
        </w:rPr>
        <w:t>, протяженностью 1,</w:t>
      </w:r>
      <w:r>
        <w:rPr>
          <w:rFonts w:ascii="Times New Roman" w:hAnsi="Times New Roman" w:cs="Times New Roman"/>
          <w:sz w:val="26"/>
          <w:szCs w:val="26"/>
        </w:rPr>
        <w:t xml:space="preserve">0 </w:t>
      </w:r>
      <w:r w:rsidRPr="00354A0D">
        <w:rPr>
          <w:rFonts w:ascii="Times New Roman" w:hAnsi="Times New Roman" w:cs="Times New Roman"/>
          <w:sz w:val="26"/>
          <w:szCs w:val="26"/>
        </w:rPr>
        <w:t>км</w:t>
      </w:r>
    </w:p>
    <w:p w:rsidR="00AB4738" w:rsidRPr="00354A0D" w:rsidRDefault="00AB4738" w:rsidP="00AB4738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автодорога по д. Ершовка</w:t>
      </w:r>
      <w:r w:rsidRPr="00354A0D">
        <w:rPr>
          <w:rFonts w:ascii="Times New Roman" w:hAnsi="Times New Roman" w:cs="Times New Roman"/>
          <w:sz w:val="26"/>
          <w:szCs w:val="26"/>
        </w:rPr>
        <w:t xml:space="preserve">, протяженностью </w:t>
      </w:r>
      <w:r>
        <w:rPr>
          <w:rFonts w:ascii="Times New Roman" w:hAnsi="Times New Roman" w:cs="Times New Roman"/>
          <w:sz w:val="26"/>
          <w:szCs w:val="26"/>
        </w:rPr>
        <w:t>0,5</w:t>
      </w:r>
      <w:r w:rsidRPr="00354A0D">
        <w:rPr>
          <w:rFonts w:ascii="Times New Roman" w:hAnsi="Times New Roman" w:cs="Times New Roman"/>
          <w:sz w:val="26"/>
          <w:szCs w:val="26"/>
        </w:rPr>
        <w:t xml:space="preserve"> км;</w:t>
      </w:r>
    </w:p>
    <w:p w:rsidR="00AB4738" w:rsidRDefault="00AB4738" w:rsidP="00AB4738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автодорога по д. Ладыгино</w:t>
      </w:r>
      <w:r w:rsidRPr="00354A0D">
        <w:rPr>
          <w:rFonts w:ascii="Times New Roman" w:hAnsi="Times New Roman" w:cs="Times New Roman"/>
          <w:sz w:val="26"/>
          <w:szCs w:val="26"/>
        </w:rPr>
        <w:t xml:space="preserve">, протяженностью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54A0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0 </w:t>
      </w:r>
      <w:r w:rsidRPr="00354A0D">
        <w:rPr>
          <w:rFonts w:ascii="Times New Roman" w:hAnsi="Times New Roman" w:cs="Times New Roman"/>
          <w:sz w:val="26"/>
          <w:szCs w:val="26"/>
        </w:rPr>
        <w:t>км</w:t>
      </w:r>
    </w:p>
    <w:p w:rsidR="00AB4738" w:rsidRPr="00354A0D" w:rsidRDefault="00AB4738" w:rsidP="00AB4738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1383C" w:rsidRDefault="0061383C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54A0D">
        <w:rPr>
          <w:rFonts w:ascii="Times New Roman" w:hAnsi="Times New Roman" w:cs="Times New Roman"/>
          <w:sz w:val="26"/>
          <w:szCs w:val="26"/>
        </w:rPr>
        <w:t xml:space="preserve">Покрытие автомобильных дорог </w:t>
      </w:r>
      <w:r w:rsidR="00AB4738">
        <w:rPr>
          <w:rFonts w:ascii="Times New Roman" w:hAnsi="Times New Roman" w:cs="Times New Roman"/>
          <w:sz w:val="26"/>
          <w:szCs w:val="26"/>
        </w:rPr>
        <w:t xml:space="preserve">асфальтное, щебеночное и </w:t>
      </w:r>
      <w:r w:rsidRPr="00354A0D">
        <w:rPr>
          <w:rFonts w:ascii="Times New Roman" w:hAnsi="Times New Roman" w:cs="Times New Roman"/>
          <w:sz w:val="26"/>
          <w:szCs w:val="26"/>
        </w:rPr>
        <w:t>грунтовое.</w:t>
      </w:r>
    </w:p>
    <w:p w:rsidR="00CE27B1" w:rsidRDefault="00CE27B1" w:rsidP="00CE27B1">
      <w:pPr>
        <w:jc w:val="both"/>
      </w:pPr>
    </w:p>
    <w:p w:rsidR="00AB4738" w:rsidRPr="00521116" w:rsidRDefault="00AB4738" w:rsidP="00CE27B1">
      <w:pPr>
        <w:jc w:val="both"/>
      </w:pPr>
    </w:p>
    <w:p w:rsidR="00AB4738" w:rsidRPr="006F01E5" w:rsidRDefault="0061383C" w:rsidP="004260B6">
      <w:pPr>
        <w:pStyle w:val="a7"/>
        <w:shd w:val="clear" w:color="auto" w:fill="FFFFFF"/>
        <w:spacing w:line="100" w:lineRule="atLeast"/>
        <w:ind w:left="0"/>
        <w:jc w:val="center"/>
        <w:rPr>
          <w:b/>
          <w:bCs/>
          <w:sz w:val="26"/>
          <w:szCs w:val="26"/>
        </w:rPr>
      </w:pPr>
      <w:r w:rsidRPr="006F01E5">
        <w:rPr>
          <w:b/>
          <w:bCs/>
          <w:sz w:val="26"/>
          <w:szCs w:val="26"/>
        </w:rPr>
        <w:lastRenderedPageBreak/>
        <w:t>2.2</w:t>
      </w:r>
      <w:r w:rsidR="00EB697A" w:rsidRPr="006F01E5">
        <w:rPr>
          <w:b/>
          <w:bCs/>
          <w:sz w:val="26"/>
          <w:szCs w:val="26"/>
        </w:rPr>
        <w:t>.</w:t>
      </w:r>
      <w:r w:rsidRPr="006F01E5">
        <w:rPr>
          <w:b/>
          <w:bCs/>
          <w:sz w:val="26"/>
          <w:szCs w:val="26"/>
        </w:rPr>
        <w:t xml:space="preserve"> </w:t>
      </w:r>
      <w:r w:rsidR="00AA68DC" w:rsidRPr="006F01E5">
        <w:rPr>
          <w:b/>
          <w:bCs/>
          <w:sz w:val="26"/>
          <w:szCs w:val="26"/>
        </w:rPr>
        <w:t>Соци</w:t>
      </w:r>
      <w:r w:rsidR="00AB4738" w:rsidRPr="006F01E5">
        <w:rPr>
          <w:b/>
          <w:bCs/>
          <w:sz w:val="26"/>
          <w:szCs w:val="26"/>
        </w:rPr>
        <w:t>ально -</w:t>
      </w:r>
      <w:r w:rsidR="00AA68DC" w:rsidRPr="006F01E5">
        <w:rPr>
          <w:b/>
          <w:bCs/>
          <w:sz w:val="26"/>
          <w:szCs w:val="26"/>
        </w:rPr>
        <w:t xml:space="preserve"> экономическое состояние сельского поселения </w:t>
      </w:r>
    </w:p>
    <w:p w:rsidR="0061383C" w:rsidRPr="006F01E5" w:rsidRDefault="00AB4738" w:rsidP="004260B6">
      <w:pPr>
        <w:pStyle w:val="a7"/>
        <w:shd w:val="clear" w:color="auto" w:fill="FFFFFF"/>
        <w:spacing w:line="100" w:lineRule="atLeast"/>
        <w:ind w:left="0"/>
        <w:jc w:val="center"/>
        <w:rPr>
          <w:b/>
          <w:bCs/>
          <w:sz w:val="26"/>
          <w:szCs w:val="26"/>
        </w:rPr>
      </w:pPr>
      <w:r w:rsidRPr="006F01E5">
        <w:rPr>
          <w:b/>
          <w:bCs/>
          <w:sz w:val="26"/>
          <w:szCs w:val="26"/>
        </w:rPr>
        <w:t>«Деревня Горки</w:t>
      </w:r>
      <w:r w:rsidR="00AA68DC" w:rsidRPr="006F01E5">
        <w:rPr>
          <w:b/>
          <w:bCs/>
          <w:sz w:val="26"/>
          <w:szCs w:val="26"/>
        </w:rPr>
        <w:t>»</w:t>
      </w:r>
    </w:p>
    <w:p w:rsidR="00AB4738" w:rsidRPr="004260B6" w:rsidRDefault="00AB4738" w:rsidP="004260B6">
      <w:pPr>
        <w:pStyle w:val="a7"/>
        <w:shd w:val="clear" w:color="auto" w:fill="FFFFFF"/>
        <w:spacing w:line="100" w:lineRule="atLeast"/>
        <w:ind w:left="0"/>
        <w:jc w:val="center"/>
        <w:rPr>
          <w:bCs/>
          <w:sz w:val="26"/>
          <w:szCs w:val="26"/>
        </w:rPr>
      </w:pPr>
    </w:p>
    <w:p w:rsidR="00AB4738" w:rsidRPr="00AB4738" w:rsidRDefault="004260B6" w:rsidP="00AB4738">
      <w:pPr>
        <w:pStyle w:val="ConsPlusNormal0"/>
        <w:rPr>
          <w:rFonts w:ascii="Times New Roman" w:hAnsi="Times New Roman" w:cs="Times New Roman"/>
          <w:sz w:val="26"/>
          <w:szCs w:val="26"/>
        </w:rPr>
      </w:pPr>
      <w:r w:rsidRPr="004260B6">
        <w:t xml:space="preserve">   </w:t>
      </w:r>
      <w:r w:rsidR="00AB4738" w:rsidRPr="00AB4738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«</w:t>
      </w:r>
      <w:r w:rsidR="00AB4738" w:rsidRPr="00AB4738">
        <w:rPr>
          <w:rFonts w:ascii="Times New Roman" w:hAnsi="Times New Roman" w:cs="Times New Roman"/>
          <w:sz w:val="26"/>
          <w:szCs w:val="26"/>
        </w:rPr>
        <w:t>Деревня Горки</w:t>
      </w:r>
      <w:r w:rsidR="00AB4738" w:rsidRPr="00AB4738">
        <w:rPr>
          <w:rFonts w:ascii="Times New Roman" w:hAnsi="Times New Roman" w:cs="Times New Roman"/>
          <w:color w:val="000000"/>
          <w:sz w:val="26"/>
          <w:szCs w:val="26"/>
        </w:rPr>
        <w:t>» расположена на территории Перемышльского района Калужской области. Центр сельского поселения – деревня Горки находится в 34 км севернее от города Калуги и в 5 км южнее от с. Перемышль. В состав поселения входят 8 населенных пунктов</w:t>
      </w:r>
      <w:r w:rsidR="00AB4738" w:rsidRPr="00AB4738">
        <w:rPr>
          <w:rFonts w:ascii="Times New Roman" w:hAnsi="Times New Roman" w:cs="Times New Roman"/>
          <w:sz w:val="26"/>
          <w:szCs w:val="26"/>
        </w:rPr>
        <w:t>:</w:t>
      </w:r>
      <w:r w:rsidR="00AB4738" w:rsidRPr="00AB4738">
        <w:rPr>
          <w:rFonts w:ascii="Times New Roman" w:hAnsi="Times New Roman" w:cs="Times New Roman"/>
          <w:bCs/>
          <w:sz w:val="26"/>
          <w:szCs w:val="26"/>
        </w:rPr>
        <w:t xml:space="preserve"> дер. Горки, дер. Ладыгино, дер. Ершовка, дер. Кульнево, дер. Дементеевка, дер.Прудищи, село Рыченки, дер. Воробьевка</w:t>
      </w:r>
      <w:r w:rsidR="00AB4738" w:rsidRPr="00AB4738">
        <w:rPr>
          <w:rFonts w:ascii="Times New Roman" w:hAnsi="Times New Roman" w:cs="Times New Roman"/>
          <w:sz w:val="26"/>
          <w:szCs w:val="26"/>
        </w:rPr>
        <w:t>.</w:t>
      </w:r>
    </w:p>
    <w:p w:rsidR="00AB4738" w:rsidRPr="00AB4738" w:rsidRDefault="00AB4738" w:rsidP="00AB4738">
      <w:pPr>
        <w:pStyle w:val="ConsPlusNormal0"/>
        <w:rPr>
          <w:rFonts w:ascii="Times New Roman" w:hAnsi="Times New Roman" w:cs="Times New Roman"/>
          <w:sz w:val="26"/>
          <w:szCs w:val="26"/>
        </w:rPr>
      </w:pPr>
      <w:r w:rsidRPr="00AB4738">
        <w:rPr>
          <w:rFonts w:ascii="Times New Roman" w:hAnsi="Times New Roman" w:cs="Times New Roman"/>
          <w:sz w:val="26"/>
          <w:szCs w:val="26"/>
        </w:rPr>
        <w:t>Площадь сельского поселения составляет 5752,04 га.</w:t>
      </w:r>
    </w:p>
    <w:p w:rsidR="00AB4738" w:rsidRPr="00AB4738" w:rsidRDefault="00AB4738" w:rsidP="00AB4738">
      <w:pPr>
        <w:pStyle w:val="ConsPlusNormal0"/>
        <w:rPr>
          <w:rFonts w:ascii="Times New Roman" w:hAnsi="Times New Roman" w:cs="Times New Roman"/>
          <w:sz w:val="26"/>
          <w:szCs w:val="26"/>
        </w:rPr>
      </w:pPr>
      <w:r w:rsidRPr="00AB4738">
        <w:rPr>
          <w:rFonts w:ascii="Times New Roman" w:hAnsi="Times New Roman" w:cs="Times New Roman"/>
          <w:sz w:val="26"/>
          <w:szCs w:val="26"/>
        </w:rPr>
        <w:t>Численность населения 1042 человека.</w:t>
      </w:r>
    </w:p>
    <w:p w:rsidR="00AB4738" w:rsidRPr="00AB4738" w:rsidRDefault="00AB4738" w:rsidP="00AB4738">
      <w:pPr>
        <w:ind w:firstLine="709"/>
        <w:jc w:val="both"/>
        <w:rPr>
          <w:sz w:val="26"/>
          <w:szCs w:val="26"/>
        </w:rPr>
      </w:pPr>
      <w:r w:rsidRPr="00AB4738">
        <w:rPr>
          <w:sz w:val="26"/>
          <w:szCs w:val="26"/>
        </w:rPr>
        <w:t>Застройка поселения представлена одноэтажными домовладениями, многоквартирными домами, зданиями производственного и социального назначения, торговой сферой.</w:t>
      </w:r>
    </w:p>
    <w:p w:rsidR="00AB4738" w:rsidRPr="00AB4738" w:rsidRDefault="00AB4738" w:rsidP="00AB4738">
      <w:pPr>
        <w:ind w:firstLine="709"/>
        <w:jc w:val="both"/>
        <w:rPr>
          <w:sz w:val="26"/>
          <w:szCs w:val="26"/>
        </w:rPr>
      </w:pPr>
      <w:r w:rsidRPr="00AB4738">
        <w:rPr>
          <w:sz w:val="26"/>
          <w:szCs w:val="26"/>
        </w:rPr>
        <w:t>Общая протяженность дорог местного значения – 13,1 км.</w:t>
      </w:r>
    </w:p>
    <w:p w:rsidR="004260B6" w:rsidRPr="00AB4738" w:rsidRDefault="004260B6" w:rsidP="00AB4738">
      <w:pPr>
        <w:widowControl w:val="0"/>
        <w:overflowPunct w:val="0"/>
        <w:adjustRightInd w:val="0"/>
        <w:ind w:right="300" w:firstLine="567"/>
        <w:jc w:val="both"/>
        <w:rPr>
          <w:bCs/>
          <w:sz w:val="26"/>
          <w:szCs w:val="26"/>
        </w:rPr>
      </w:pPr>
    </w:p>
    <w:p w:rsidR="00CE27B1" w:rsidRPr="006F01E5" w:rsidRDefault="0061383C" w:rsidP="0061383C">
      <w:pPr>
        <w:pStyle w:val="a7"/>
        <w:shd w:val="clear" w:color="auto" w:fill="FFFFFF"/>
        <w:spacing w:line="100" w:lineRule="atLeast"/>
        <w:ind w:left="0"/>
        <w:jc w:val="center"/>
        <w:rPr>
          <w:b/>
          <w:bCs/>
          <w:sz w:val="26"/>
          <w:szCs w:val="26"/>
        </w:rPr>
      </w:pPr>
      <w:r w:rsidRPr="006F01E5">
        <w:rPr>
          <w:b/>
          <w:bCs/>
          <w:sz w:val="26"/>
          <w:szCs w:val="26"/>
        </w:rPr>
        <w:t>2.3</w:t>
      </w:r>
      <w:r w:rsidR="00D973AC" w:rsidRPr="006F01E5">
        <w:rPr>
          <w:b/>
          <w:bCs/>
          <w:sz w:val="26"/>
          <w:szCs w:val="26"/>
        </w:rPr>
        <w:t>.</w:t>
      </w:r>
      <w:r w:rsidR="00FD621B" w:rsidRPr="006F01E5">
        <w:rPr>
          <w:b/>
          <w:bCs/>
          <w:sz w:val="26"/>
          <w:szCs w:val="26"/>
        </w:rPr>
        <w:t xml:space="preserve"> </w:t>
      </w:r>
      <w:r w:rsidR="00CE27B1" w:rsidRPr="006F01E5">
        <w:rPr>
          <w:b/>
          <w:bCs/>
          <w:sz w:val="26"/>
          <w:szCs w:val="26"/>
        </w:rPr>
        <w:t>Характеристика функционирования и показатели работы транспортной инфраструктуры по видам транспорта.</w:t>
      </w:r>
    </w:p>
    <w:p w:rsidR="0061383C" w:rsidRPr="0061383C" w:rsidRDefault="0061383C" w:rsidP="0061383C">
      <w:pPr>
        <w:pStyle w:val="a7"/>
        <w:shd w:val="clear" w:color="auto" w:fill="FFFFFF"/>
        <w:spacing w:line="100" w:lineRule="atLeast"/>
        <w:ind w:left="0"/>
        <w:jc w:val="center"/>
        <w:rPr>
          <w:bCs/>
          <w:sz w:val="26"/>
          <w:szCs w:val="26"/>
        </w:rPr>
      </w:pPr>
    </w:p>
    <w:p w:rsidR="004260B6" w:rsidRPr="00AB4738" w:rsidRDefault="00AB4738" w:rsidP="004260B6">
      <w:pPr>
        <w:ind w:firstLine="426"/>
        <w:jc w:val="both"/>
        <w:rPr>
          <w:sz w:val="26"/>
          <w:szCs w:val="26"/>
        </w:rPr>
      </w:pPr>
      <w:r w:rsidRPr="00AB4738">
        <w:rPr>
          <w:sz w:val="26"/>
          <w:szCs w:val="26"/>
        </w:rPr>
        <w:t>Автомобилизация поселения (300 единиц/1000 человек в 2019 году) оценивается как средняя (при уровне автомобилизации. В Российской Федерации 270 единиц на 1000 человек), что обусловлено наличием автобусного сообщения с районным центром. Грузовой транспорт в основном представлен сельскохозяйственной техникой. В основе формирования улично-дорожной сети населенных пунктов лежат: основная улица, второстепенные улицы, проезды, хозяйственные проезды.</w:t>
      </w:r>
    </w:p>
    <w:p w:rsidR="00AB4738" w:rsidRPr="004260B6" w:rsidRDefault="00AB4738" w:rsidP="004260B6">
      <w:pPr>
        <w:ind w:firstLine="426"/>
        <w:jc w:val="both"/>
        <w:rPr>
          <w:b/>
          <w:i/>
          <w:sz w:val="26"/>
          <w:szCs w:val="26"/>
        </w:rPr>
      </w:pPr>
    </w:p>
    <w:p w:rsidR="00CE27B1" w:rsidRPr="006F01E5" w:rsidRDefault="004260B6" w:rsidP="004260B6">
      <w:pPr>
        <w:ind w:firstLine="426"/>
        <w:jc w:val="both"/>
        <w:rPr>
          <w:b/>
          <w:sz w:val="26"/>
          <w:szCs w:val="26"/>
        </w:rPr>
      </w:pPr>
      <w:r w:rsidRPr="006F01E5">
        <w:rPr>
          <w:b/>
          <w:i/>
          <w:sz w:val="26"/>
          <w:szCs w:val="26"/>
        </w:rPr>
        <w:t xml:space="preserve"> </w:t>
      </w:r>
      <w:r w:rsidR="00C61268" w:rsidRPr="006F01E5">
        <w:rPr>
          <w:b/>
          <w:bCs/>
          <w:sz w:val="26"/>
          <w:szCs w:val="26"/>
        </w:rPr>
        <w:t>2</w:t>
      </w:r>
      <w:r w:rsidR="00C61268" w:rsidRPr="00C61268">
        <w:rPr>
          <w:bCs/>
          <w:sz w:val="26"/>
          <w:szCs w:val="26"/>
        </w:rPr>
        <w:t>.</w:t>
      </w:r>
      <w:r w:rsidR="00CE27B1" w:rsidRPr="006F01E5">
        <w:rPr>
          <w:b/>
          <w:bCs/>
          <w:sz w:val="26"/>
          <w:szCs w:val="26"/>
        </w:rPr>
        <w:t>4. Характеристика сети дорог поселения, параметры дорожного движения, оценка качества содержания дорог</w:t>
      </w:r>
      <w:r w:rsidR="00CE27B1" w:rsidRPr="006F01E5">
        <w:rPr>
          <w:b/>
          <w:sz w:val="26"/>
          <w:szCs w:val="26"/>
        </w:rPr>
        <w:t>.</w:t>
      </w:r>
    </w:p>
    <w:p w:rsidR="00C61268" w:rsidRPr="00C61268" w:rsidRDefault="00C61268" w:rsidP="00C61268">
      <w:pPr>
        <w:jc w:val="center"/>
        <w:rPr>
          <w:sz w:val="26"/>
          <w:szCs w:val="26"/>
        </w:rPr>
      </w:pPr>
    </w:p>
    <w:p w:rsidR="00AB4738" w:rsidRPr="00AB4738" w:rsidRDefault="00CE27B1" w:rsidP="00AB4738">
      <w:pPr>
        <w:jc w:val="both"/>
        <w:rPr>
          <w:sz w:val="26"/>
          <w:szCs w:val="26"/>
        </w:rPr>
      </w:pPr>
      <w:r w:rsidRPr="001506B5">
        <w:rPr>
          <w:sz w:val="26"/>
          <w:szCs w:val="26"/>
        </w:rPr>
        <w:t xml:space="preserve"> </w:t>
      </w:r>
      <w:r w:rsidRPr="001506B5">
        <w:rPr>
          <w:sz w:val="26"/>
          <w:szCs w:val="26"/>
        </w:rPr>
        <w:tab/>
      </w:r>
      <w:r w:rsidR="00AB4738" w:rsidRPr="00AB4738">
        <w:rPr>
          <w:sz w:val="26"/>
          <w:szCs w:val="26"/>
        </w:rPr>
        <w:t xml:space="preserve">Дорожно-транспортная сеть поселения состоит из дорог </w:t>
      </w:r>
      <w:r w:rsidR="00AB4738" w:rsidRPr="00AB4738">
        <w:rPr>
          <w:sz w:val="26"/>
          <w:szCs w:val="26"/>
          <w:lang w:val="en-US"/>
        </w:rPr>
        <w:t>V</w:t>
      </w:r>
      <w:r w:rsidR="00AB4738" w:rsidRPr="00AB4738">
        <w:rPr>
          <w:sz w:val="26"/>
          <w:szCs w:val="26"/>
        </w:rPr>
        <w:t xml:space="preserve"> категории, предназначенных не для скоростного движения. В таблице № 1 приведен перечень и характеристика дорог местного значения. Содержание автомобильных дорог осуществляется подрядными организациями по муниципальным контрактам. Проверка качества содержания дорог по согласованному графику, в соответствии с установленными критериями.      </w:t>
      </w:r>
    </w:p>
    <w:p w:rsidR="00AB4738" w:rsidRPr="00AB4738" w:rsidRDefault="00AB4738" w:rsidP="00AB4738">
      <w:pPr>
        <w:widowControl w:val="0"/>
        <w:jc w:val="both"/>
        <w:rPr>
          <w:bCs/>
          <w:sz w:val="26"/>
          <w:szCs w:val="26"/>
        </w:rPr>
      </w:pPr>
      <w:r w:rsidRPr="00AB4738">
        <w:rPr>
          <w:bCs/>
          <w:sz w:val="26"/>
          <w:szCs w:val="26"/>
        </w:rPr>
        <w:t xml:space="preserve">          Сохранение автодорожной инфраструктуры осуществлялось только за счет грейдирования автодорог с грунтовым покрытием и автодорог с гравийным покрытием. В условиях ограниченного финансирования дорожных работ с каждым годом увеличивается протяженность дорог, требующих ремонта.</w:t>
      </w:r>
    </w:p>
    <w:p w:rsidR="00AB4738" w:rsidRPr="00AB4738" w:rsidRDefault="00AB4738" w:rsidP="00AB4738">
      <w:pPr>
        <w:widowControl w:val="0"/>
        <w:jc w:val="both"/>
        <w:rPr>
          <w:bCs/>
          <w:sz w:val="26"/>
          <w:szCs w:val="26"/>
        </w:rPr>
      </w:pPr>
      <w:r w:rsidRPr="00AB4738">
        <w:rPr>
          <w:spacing w:val="-2"/>
          <w:sz w:val="26"/>
          <w:szCs w:val="26"/>
        </w:rPr>
        <w:t xml:space="preserve">        </w:t>
      </w:r>
      <w:r w:rsidRPr="00AB4738">
        <w:rPr>
          <w:bCs/>
          <w:sz w:val="26"/>
          <w:szCs w:val="26"/>
        </w:rPr>
        <w:t xml:space="preserve">Общая протяжённость дорожной сети составляет 13,1 км. Почти все дороги требуют ямочного и капитального ремонта. </w:t>
      </w:r>
    </w:p>
    <w:p w:rsidR="00AB4738" w:rsidRDefault="00AB4738" w:rsidP="00AB4738">
      <w:pPr>
        <w:widowControl w:val="0"/>
        <w:jc w:val="both"/>
        <w:rPr>
          <w:bCs/>
          <w:sz w:val="26"/>
          <w:szCs w:val="26"/>
        </w:rPr>
      </w:pPr>
    </w:p>
    <w:p w:rsidR="00AB4738" w:rsidRDefault="00AB4738" w:rsidP="00AB4738">
      <w:pPr>
        <w:widowControl w:val="0"/>
        <w:jc w:val="both"/>
        <w:rPr>
          <w:bCs/>
          <w:sz w:val="26"/>
          <w:szCs w:val="26"/>
        </w:rPr>
      </w:pPr>
    </w:p>
    <w:p w:rsidR="00AB4738" w:rsidRDefault="00AB4738" w:rsidP="00AB4738">
      <w:pPr>
        <w:widowControl w:val="0"/>
        <w:jc w:val="both"/>
        <w:rPr>
          <w:bCs/>
          <w:sz w:val="26"/>
          <w:szCs w:val="26"/>
        </w:rPr>
      </w:pPr>
    </w:p>
    <w:p w:rsidR="00AB4738" w:rsidRPr="00AB4738" w:rsidRDefault="00AB4738" w:rsidP="00AB4738">
      <w:pPr>
        <w:widowControl w:val="0"/>
        <w:jc w:val="both"/>
        <w:rPr>
          <w:bCs/>
          <w:sz w:val="26"/>
          <w:szCs w:val="26"/>
        </w:rPr>
      </w:pPr>
    </w:p>
    <w:p w:rsidR="00AB4738" w:rsidRDefault="00AB4738" w:rsidP="00AB4738">
      <w:pPr>
        <w:widowControl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 xml:space="preserve"> </w:t>
      </w:r>
    </w:p>
    <w:p w:rsidR="00AB4738" w:rsidRDefault="00AB4738" w:rsidP="00AB4738">
      <w:pPr>
        <w:widowControl w:val="0"/>
        <w:jc w:val="both"/>
        <w:rPr>
          <w:rFonts w:cs="Arial"/>
          <w:b/>
        </w:rPr>
      </w:pPr>
      <w:r>
        <w:rPr>
          <w:rFonts w:cs="Arial"/>
          <w:b/>
        </w:rPr>
        <w:t>Характеристика автомобильных дорог местного значения внутри поселений</w:t>
      </w:r>
    </w:p>
    <w:p w:rsidR="00AB4738" w:rsidRDefault="00AB4738" w:rsidP="00AB4738">
      <w:pPr>
        <w:widowControl w:val="0"/>
        <w:jc w:val="both"/>
        <w:rPr>
          <w:rFonts w:asciiTheme="minorHAnsi" w:hAnsiTheme="minorHAnsi" w:cs="Arial"/>
          <w:bCs/>
          <w:sz w:val="22"/>
          <w:szCs w:val="22"/>
        </w:rPr>
      </w:pPr>
    </w:p>
    <w:p w:rsidR="00AB4738" w:rsidRPr="00AB4738" w:rsidRDefault="00AB4738" w:rsidP="00AB4738">
      <w:pPr>
        <w:widowControl w:val="0"/>
        <w:jc w:val="right"/>
        <w:rPr>
          <w:b/>
          <w:bCs/>
        </w:rPr>
      </w:pPr>
      <w:r w:rsidRPr="00AB4738">
        <w:rPr>
          <w:b/>
          <w:bCs/>
        </w:rPr>
        <w:t>Таблица 1.</w:t>
      </w:r>
    </w:p>
    <w:tbl>
      <w:tblPr>
        <w:tblStyle w:val="a8"/>
        <w:tblW w:w="0" w:type="auto"/>
        <w:tblLook w:val="04A0"/>
      </w:tblPr>
      <w:tblGrid>
        <w:gridCol w:w="2289"/>
        <w:gridCol w:w="2308"/>
        <w:gridCol w:w="2326"/>
        <w:gridCol w:w="2358"/>
      </w:tblGrid>
      <w:tr w:rsidR="00AB4738" w:rsidTr="00CD3266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38" w:rsidRDefault="00AB4738" w:rsidP="00CD3266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Наименование дорог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38" w:rsidRDefault="00AB4738" w:rsidP="00CD3266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Протяженность</w:t>
            </w:r>
          </w:p>
          <w:p w:rsidR="00AB4738" w:rsidRDefault="00AB4738" w:rsidP="00CD3266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км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38" w:rsidRDefault="00AB4738" w:rsidP="00CD3266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Вид покрытия, протяженность, км</w:t>
            </w:r>
          </w:p>
        </w:tc>
      </w:tr>
      <w:tr w:rsidR="00AB4738" w:rsidTr="00CD3266">
        <w:trPr>
          <w:trHeight w:val="564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38" w:rsidRDefault="00AB4738" w:rsidP="00CD326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Автомобильная дорога по д. Горки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38" w:rsidRDefault="00AB4738" w:rsidP="00CD32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4,0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38" w:rsidRDefault="00AB4738" w:rsidP="00CD32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1,3</w:t>
            </w:r>
          </w:p>
          <w:p w:rsidR="00AB4738" w:rsidRDefault="00AB4738" w:rsidP="00CD32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2,7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38" w:rsidRDefault="00AB4738" w:rsidP="00CD32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Асфальтовое</w:t>
            </w:r>
          </w:p>
          <w:p w:rsidR="00AB4738" w:rsidRDefault="00AB4738" w:rsidP="00CD32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Щебеночное</w:t>
            </w:r>
          </w:p>
          <w:p w:rsidR="00AB4738" w:rsidRDefault="00AB4738" w:rsidP="00CD326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B4738" w:rsidTr="00CD3266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38" w:rsidRDefault="00AB4738" w:rsidP="00CD326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Автомобильная дорога по селу Рыченки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38" w:rsidRDefault="00AB4738" w:rsidP="00CD32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2,00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38" w:rsidRDefault="00AB4738" w:rsidP="00CD32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2,00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38" w:rsidRDefault="00AB4738" w:rsidP="00CD32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Грунтовое</w:t>
            </w:r>
          </w:p>
        </w:tc>
      </w:tr>
      <w:tr w:rsidR="00AB4738" w:rsidTr="00CD3266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38" w:rsidRDefault="00AB4738" w:rsidP="00CD326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Автомобильная дорога по деревне Прудищи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38" w:rsidRDefault="00AB4738" w:rsidP="00CD32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38" w:rsidRDefault="00AB4738" w:rsidP="00CD32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38" w:rsidRDefault="00AB4738" w:rsidP="00CD32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Грунтовое</w:t>
            </w:r>
          </w:p>
        </w:tc>
      </w:tr>
      <w:tr w:rsidR="00AB4738" w:rsidTr="00CD3266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38" w:rsidRDefault="00AB4738" w:rsidP="00CD326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Автомобильная дорога по деревне Дементеевка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38" w:rsidRDefault="00AB4738" w:rsidP="00CD32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38" w:rsidRDefault="00AB4738" w:rsidP="00CD32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38" w:rsidRDefault="00AB4738" w:rsidP="00CD32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Грунтовое</w:t>
            </w:r>
          </w:p>
        </w:tc>
      </w:tr>
      <w:tr w:rsidR="00AB4738" w:rsidTr="00CD3266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38" w:rsidRDefault="00AB4738" w:rsidP="00CD326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Автомобильная дорога по деревне Кульнево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38" w:rsidRDefault="00AB4738" w:rsidP="00CD32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0,6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38" w:rsidRDefault="00AB4738" w:rsidP="00CD32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0,6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38" w:rsidRDefault="00AB4738" w:rsidP="00CD32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Грунтовое</w:t>
            </w:r>
          </w:p>
        </w:tc>
      </w:tr>
      <w:tr w:rsidR="00AB4738" w:rsidTr="00CD3266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38" w:rsidRDefault="00AB4738" w:rsidP="00CD326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Автомобильная дорога по деревне Воробьевка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38" w:rsidRDefault="00AB4738" w:rsidP="00CD32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38" w:rsidRDefault="00AB4738" w:rsidP="00CD32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38" w:rsidRDefault="00AB4738" w:rsidP="00CD32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Грунтовое</w:t>
            </w:r>
          </w:p>
        </w:tc>
      </w:tr>
      <w:tr w:rsidR="00AB4738" w:rsidTr="00CD3266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38" w:rsidRDefault="00AB4738" w:rsidP="00CD326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Автомобильная дорога по деревне Ершовка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38" w:rsidRDefault="00AB4738" w:rsidP="00CD32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38" w:rsidRDefault="00AB4738" w:rsidP="00CD32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38" w:rsidRDefault="00AB4738" w:rsidP="00CD32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Грунтовое</w:t>
            </w:r>
          </w:p>
        </w:tc>
      </w:tr>
      <w:tr w:rsidR="00AB4738" w:rsidTr="00CD3266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38" w:rsidRDefault="00AB4738" w:rsidP="00CD326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Автомобильная дорога по деревне Ладыгино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38" w:rsidRDefault="00AB4738" w:rsidP="00CD32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3,0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38" w:rsidRDefault="00AB4738" w:rsidP="00CD32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1,0</w:t>
            </w:r>
          </w:p>
          <w:p w:rsidR="00AB4738" w:rsidRDefault="00AB4738" w:rsidP="00CD32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2,0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38" w:rsidRDefault="00AB4738" w:rsidP="00CD326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Асфальтовое</w:t>
            </w:r>
          </w:p>
          <w:p w:rsidR="00AB4738" w:rsidRDefault="00AB4738" w:rsidP="00CD326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Грунтовое</w:t>
            </w:r>
          </w:p>
        </w:tc>
      </w:tr>
    </w:tbl>
    <w:p w:rsidR="00AB4738" w:rsidRDefault="00AB4738" w:rsidP="00AB4738">
      <w:pPr>
        <w:spacing w:line="276" w:lineRule="auto"/>
        <w:jc w:val="right"/>
        <w:rPr>
          <w:rFonts w:eastAsiaTheme="minorHAnsi"/>
          <w:b/>
          <w:lang w:eastAsia="en-US"/>
        </w:rPr>
      </w:pPr>
    </w:p>
    <w:p w:rsidR="00AB4738" w:rsidRPr="00AB4738" w:rsidRDefault="00AB4738" w:rsidP="00AB4738">
      <w:pPr>
        <w:spacing w:line="276" w:lineRule="auto"/>
        <w:rPr>
          <w:rFonts w:eastAsiaTheme="minorHAnsi"/>
          <w:b/>
          <w:sz w:val="26"/>
          <w:szCs w:val="26"/>
          <w:lang w:eastAsia="en-US"/>
        </w:rPr>
      </w:pPr>
      <w:r w:rsidRPr="00AB4738">
        <w:rPr>
          <w:rFonts w:eastAsiaTheme="minorHAnsi"/>
          <w:b/>
          <w:sz w:val="26"/>
          <w:szCs w:val="26"/>
          <w:lang w:eastAsia="en-US"/>
        </w:rPr>
        <w:t>Итого: 13,1 км из них с:</w:t>
      </w:r>
    </w:p>
    <w:p w:rsidR="00AB4738" w:rsidRPr="00AB4738" w:rsidRDefault="00AB4738" w:rsidP="00AB4738">
      <w:pPr>
        <w:spacing w:line="276" w:lineRule="auto"/>
        <w:rPr>
          <w:rFonts w:eastAsiaTheme="minorHAnsi"/>
          <w:b/>
          <w:sz w:val="26"/>
          <w:szCs w:val="26"/>
          <w:lang w:eastAsia="en-US"/>
        </w:rPr>
      </w:pPr>
      <w:r w:rsidRPr="00AB4738">
        <w:rPr>
          <w:rFonts w:eastAsiaTheme="minorHAnsi"/>
          <w:b/>
          <w:sz w:val="26"/>
          <w:szCs w:val="26"/>
          <w:lang w:eastAsia="en-US"/>
        </w:rPr>
        <w:t>Асфальтобетонным покрытием – 2,3</w:t>
      </w:r>
    </w:p>
    <w:p w:rsidR="00AB4738" w:rsidRPr="00AB4738" w:rsidRDefault="00AB4738" w:rsidP="00AB4738">
      <w:pPr>
        <w:spacing w:line="276" w:lineRule="auto"/>
        <w:rPr>
          <w:rFonts w:eastAsiaTheme="minorHAnsi"/>
          <w:b/>
          <w:sz w:val="26"/>
          <w:szCs w:val="26"/>
          <w:lang w:eastAsia="en-US"/>
        </w:rPr>
      </w:pPr>
      <w:r w:rsidRPr="00AB4738">
        <w:rPr>
          <w:rFonts w:eastAsiaTheme="minorHAnsi"/>
          <w:b/>
          <w:sz w:val="26"/>
          <w:szCs w:val="26"/>
          <w:lang w:eastAsia="en-US"/>
        </w:rPr>
        <w:t>Щебеночный покрытием – 2,7</w:t>
      </w:r>
    </w:p>
    <w:p w:rsidR="00AB4738" w:rsidRPr="00AB4738" w:rsidRDefault="00AB4738" w:rsidP="00AB4738">
      <w:pPr>
        <w:spacing w:line="276" w:lineRule="auto"/>
        <w:rPr>
          <w:rFonts w:eastAsiaTheme="minorHAnsi"/>
          <w:b/>
          <w:sz w:val="26"/>
          <w:szCs w:val="26"/>
          <w:lang w:eastAsia="en-US"/>
        </w:rPr>
      </w:pPr>
      <w:r w:rsidRPr="00AB4738">
        <w:rPr>
          <w:rFonts w:eastAsiaTheme="minorHAnsi"/>
          <w:b/>
          <w:sz w:val="26"/>
          <w:szCs w:val="26"/>
          <w:lang w:eastAsia="en-US"/>
        </w:rPr>
        <w:t>Грунтовых – 8,1</w:t>
      </w:r>
    </w:p>
    <w:p w:rsidR="00AB4738" w:rsidRPr="00946109" w:rsidRDefault="00AB4738" w:rsidP="00AB4738">
      <w:pPr>
        <w:widowControl w:val="0"/>
        <w:jc w:val="both"/>
        <w:rPr>
          <w:bCs/>
          <w:sz w:val="28"/>
          <w:szCs w:val="28"/>
        </w:rPr>
      </w:pPr>
    </w:p>
    <w:p w:rsidR="004260B6" w:rsidRDefault="004260B6" w:rsidP="00AB4738">
      <w:pPr>
        <w:widowControl w:val="0"/>
        <w:overflowPunct w:val="0"/>
        <w:adjustRightInd w:val="0"/>
        <w:ind w:left="60" w:firstLine="706"/>
        <w:rPr>
          <w:bCs/>
          <w:sz w:val="26"/>
          <w:szCs w:val="26"/>
        </w:rPr>
      </w:pPr>
    </w:p>
    <w:p w:rsidR="00CE27B1" w:rsidRPr="006F01E5" w:rsidRDefault="00C61268" w:rsidP="006F01E5">
      <w:pPr>
        <w:ind w:firstLine="284"/>
        <w:jc w:val="center"/>
        <w:rPr>
          <w:b/>
          <w:bCs/>
          <w:sz w:val="26"/>
          <w:szCs w:val="26"/>
        </w:rPr>
      </w:pPr>
      <w:r w:rsidRPr="006F01E5">
        <w:rPr>
          <w:b/>
          <w:bCs/>
          <w:sz w:val="26"/>
          <w:szCs w:val="26"/>
        </w:rPr>
        <w:t>2.</w:t>
      </w:r>
      <w:r w:rsidR="00CE27B1" w:rsidRPr="006F01E5">
        <w:rPr>
          <w:b/>
          <w:bCs/>
          <w:sz w:val="26"/>
          <w:szCs w:val="26"/>
        </w:rPr>
        <w:t>5.</w:t>
      </w:r>
      <w:r w:rsidR="006F01E5">
        <w:rPr>
          <w:b/>
          <w:bCs/>
          <w:sz w:val="26"/>
          <w:szCs w:val="26"/>
        </w:rPr>
        <w:t xml:space="preserve"> </w:t>
      </w:r>
      <w:r w:rsidR="00CE27B1" w:rsidRPr="006F01E5">
        <w:rPr>
          <w:b/>
          <w:bCs/>
          <w:sz w:val="26"/>
          <w:szCs w:val="26"/>
        </w:rPr>
        <w:t xml:space="preserve">Анализ состава парка транспортных средств и уровня автомобилизации </w:t>
      </w:r>
      <w:r w:rsidRPr="006F01E5">
        <w:rPr>
          <w:b/>
          <w:bCs/>
          <w:sz w:val="26"/>
          <w:szCs w:val="26"/>
        </w:rPr>
        <w:t>в сельском поселении</w:t>
      </w:r>
      <w:r w:rsidR="00CE27B1" w:rsidRPr="006F01E5">
        <w:rPr>
          <w:b/>
          <w:bCs/>
          <w:sz w:val="26"/>
          <w:szCs w:val="26"/>
        </w:rPr>
        <w:t>, обеспеченность парковками (парковочными местами).</w:t>
      </w:r>
    </w:p>
    <w:p w:rsidR="00C61268" w:rsidRPr="00C61268" w:rsidRDefault="00C61268" w:rsidP="00C61268">
      <w:pPr>
        <w:widowControl w:val="0"/>
        <w:jc w:val="center"/>
        <w:rPr>
          <w:bCs/>
          <w:sz w:val="26"/>
          <w:szCs w:val="26"/>
        </w:rPr>
      </w:pPr>
    </w:p>
    <w:p w:rsidR="00CE27B1" w:rsidRDefault="005D314A" w:rsidP="00BD457B">
      <w:pPr>
        <w:ind w:firstLine="709"/>
        <w:jc w:val="both"/>
        <w:rPr>
          <w:sz w:val="26"/>
          <w:szCs w:val="26"/>
        </w:rPr>
      </w:pPr>
      <w:r w:rsidRPr="005D314A">
        <w:rPr>
          <w:sz w:val="26"/>
          <w:szCs w:val="26"/>
        </w:rPr>
        <w:t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отсутствует. 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</w:t>
      </w:r>
    </w:p>
    <w:p w:rsidR="005D314A" w:rsidRPr="002867F7" w:rsidRDefault="005D314A" w:rsidP="00BD457B">
      <w:pPr>
        <w:ind w:firstLine="709"/>
        <w:jc w:val="both"/>
        <w:rPr>
          <w:b/>
          <w:bCs/>
          <w:sz w:val="26"/>
          <w:szCs w:val="26"/>
        </w:rPr>
      </w:pPr>
    </w:p>
    <w:p w:rsidR="00CE27B1" w:rsidRPr="006F01E5" w:rsidRDefault="00C61268" w:rsidP="00C61268">
      <w:pPr>
        <w:jc w:val="center"/>
        <w:rPr>
          <w:b/>
          <w:bCs/>
          <w:sz w:val="26"/>
          <w:szCs w:val="26"/>
        </w:rPr>
      </w:pPr>
      <w:r w:rsidRPr="006F01E5">
        <w:rPr>
          <w:b/>
          <w:bCs/>
          <w:sz w:val="26"/>
          <w:szCs w:val="26"/>
        </w:rPr>
        <w:lastRenderedPageBreak/>
        <w:t>2.</w:t>
      </w:r>
      <w:r w:rsidR="00CE27B1" w:rsidRPr="006F01E5">
        <w:rPr>
          <w:b/>
          <w:bCs/>
          <w:sz w:val="26"/>
          <w:szCs w:val="26"/>
        </w:rPr>
        <w:t>6. Характеристика работы транспортных средств общего пользования, включая анализ пассажиропотока.</w:t>
      </w:r>
    </w:p>
    <w:p w:rsidR="00C61268" w:rsidRPr="00C61268" w:rsidRDefault="00C61268" w:rsidP="00C61268">
      <w:pPr>
        <w:jc w:val="center"/>
        <w:rPr>
          <w:bCs/>
          <w:sz w:val="26"/>
          <w:szCs w:val="26"/>
        </w:rPr>
      </w:pPr>
    </w:p>
    <w:p w:rsidR="00CE27B1" w:rsidRPr="002867F7" w:rsidRDefault="00FD621B" w:rsidP="00BD457B">
      <w:pPr>
        <w:ind w:firstLine="709"/>
        <w:jc w:val="both"/>
        <w:rPr>
          <w:sz w:val="26"/>
          <w:szCs w:val="26"/>
        </w:rPr>
      </w:pPr>
      <w:r w:rsidRPr="002867F7">
        <w:rPr>
          <w:sz w:val="26"/>
          <w:szCs w:val="26"/>
        </w:rPr>
        <w:t xml:space="preserve">    </w:t>
      </w:r>
      <w:r w:rsidR="00CE27B1" w:rsidRPr="002867F7">
        <w:rPr>
          <w:sz w:val="26"/>
          <w:szCs w:val="26"/>
        </w:rPr>
        <w:t xml:space="preserve">Передвижение по территории населенных пунктов сельского поселения осуществляется с использованием личного транспорта либо в пешем порядке. Автобусное движение между населенными пунктами отсутствует. Информация об объемах пассажирских перевозок необходимая для анализа пассажиропотока отсутствует.   </w:t>
      </w:r>
    </w:p>
    <w:p w:rsidR="00CE27B1" w:rsidRPr="002867F7" w:rsidRDefault="00CE27B1" w:rsidP="00CE27B1">
      <w:pPr>
        <w:ind w:firstLine="708"/>
        <w:jc w:val="both"/>
        <w:rPr>
          <w:sz w:val="26"/>
          <w:szCs w:val="26"/>
        </w:rPr>
      </w:pPr>
    </w:p>
    <w:p w:rsidR="00CE27B1" w:rsidRPr="006F01E5" w:rsidRDefault="00C61268" w:rsidP="00C61268">
      <w:pPr>
        <w:jc w:val="center"/>
        <w:rPr>
          <w:b/>
          <w:bCs/>
          <w:sz w:val="26"/>
          <w:szCs w:val="26"/>
        </w:rPr>
      </w:pPr>
      <w:r w:rsidRPr="006F01E5">
        <w:rPr>
          <w:b/>
          <w:bCs/>
          <w:sz w:val="26"/>
          <w:szCs w:val="26"/>
        </w:rPr>
        <w:t>2.</w:t>
      </w:r>
      <w:r w:rsidR="00CE27B1" w:rsidRPr="006F01E5">
        <w:rPr>
          <w:b/>
          <w:bCs/>
          <w:sz w:val="26"/>
          <w:szCs w:val="26"/>
        </w:rPr>
        <w:t>7. Характеристика</w:t>
      </w:r>
      <w:r w:rsidRPr="006F01E5">
        <w:rPr>
          <w:b/>
          <w:bCs/>
          <w:sz w:val="26"/>
          <w:szCs w:val="26"/>
        </w:rPr>
        <w:t xml:space="preserve"> условий пешеходного</w:t>
      </w:r>
      <w:r w:rsidR="00CE27B1" w:rsidRPr="006F01E5">
        <w:rPr>
          <w:b/>
          <w:bCs/>
          <w:sz w:val="26"/>
          <w:szCs w:val="26"/>
        </w:rPr>
        <w:t xml:space="preserve"> и велосипедного передвижения.</w:t>
      </w:r>
    </w:p>
    <w:p w:rsidR="00C61268" w:rsidRPr="006F01E5" w:rsidRDefault="00C61268" w:rsidP="00BD457B">
      <w:pPr>
        <w:ind w:firstLine="709"/>
        <w:jc w:val="center"/>
        <w:rPr>
          <w:b/>
          <w:sz w:val="26"/>
          <w:szCs w:val="26"/>
        </w:rPr>
      </w:pPr>
    </w:p>
    <w:p w:rsidR="006F01E5" w:rsidRPr="006F01E5" w:rsidRDefault="006F01E5" w:rsidP="006F01E5">
      <w:pPr>
        <w:ind w:firstLine="708"/>
        <w:jc w:val="both"/>
        <w:rPr>
          <w:sz w:val="26"/>
          <w:szCs w:val="26"/>
        </w:rPr>
      </w:pPr>
      <w:r w:rsidRPr="006F01E5">
        <w:rPr>
          <w:sz w:val="26"/>
          <w:szCs w:val="26"/>
        </w:rPr>
        <w:t xml:space="preserve">Для передвижения пешеходов предусмотрены тротуары.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   </w:t>
      </w:r>
    </w:p>
    <w:p w:rsidR="00CE27B1" w:rsidRPr="002867F7" w:rsidRDefault="00CE27B1" w:rsidP="00CE27B1">
      <w:pPr>
        <w:ind w:firstLine="708"/>
        <w:jc w:val="both"/>
        <w:rPr>
          <w:sz w:val="26"/>
          <w:szCs w:val="26"/>
        </w:rPr>
      </w:pPr>
    </w:p>
    <w:p w:rsidR="00CE27B1" w:rsidRPr="006F01E5" w:rsidRDefault="00C61268" w:rsidP="00C61268">
      <w:pPr>
        <w:jc w:val="center"/>
        <w:rPr>
          <w:b/>
          <w:bCs/>
          <w:sz w:val="26"/>
          <w:szCs w:val="26"/>
        </w:rPr>
      </w:pPr>
      <w:r w:rsidRPr="006F01E5">
        <w:rPr>
          <w:b/>
          <w:bCs/>
          <w:sz w:val="26"/>
          <w:szCs w:val="26"/>
        </w:rPr>
        <w:t>2.</w:t>
      </w:r>
      <w:r w:rsidR="00CE27B1" w:rsidRPr="006F01E5">
        <w:rPr>
          <w:b/>
          <w:bCs/>
          <w:sz w:val="26"/>
          <w:szCs w:val="26"/>
        </w:rPr>
        <w:t>8. Характеристика движения грузовых транспортных средств</w:t>
      </w:r>
      <w:r w:rsidRPr="006F01E5">
        <w:rPr>
          <w:b/>
          <w:bCs/>
          <w:sz w:val="26"/>
          <w:szCs w:val="26"/>
        </w:rPr>
        <w:t>, оценка работы транспортных средств коммунальных и дорожных служб, состояния инфраструктуры для данных транспортных средств.</w:t>
      </w:r>
    </w:p>
    <w:p w:rsidR="00C61268" w:rsidRPr="00C61268" w:rsidRDefault="00C61268" w:rsidP="00C61268">
      <w:pPr>
        <w:jc w:val="center"/>
        <w:rPr>
          <w:sz w:val="26"/>
          <w:szCs w:val="26"/>
        </w:rPr>
      </w:pPr>
    </w:p>
    <w:p w:rsidR="005D314A" w:rsidRDefault="00CE27B1" w:rsidP="005D314A">
      <w:pPr>
        <w:ind w:firstLine="284"/>
        <w:jc w:val="both"/>
        <w:rPr>
          <w:sz w:val="26"/>
          <w:szCs w:val="26"/>
        </w:rPr>
      </w:pPr>
      <w:r w:rsidRPr="002867F7">
        <w:rPr>
          <w:sz w:val="26"/>
          <w:szCs w:val="26"/>
        </w:rPr>
        <w:t xml:space="preserve">           </w:t>
      </w:r>
      <w:r w:rsidR="005D314A" w:rsidRPr="005D314A">
        <w:rPr>
          <w:sz w:val="26"/>
          <w:szCs w:val="26"/>
        </w:rPr>
        <w:t xml:space="preserve">    Грузовые транспортные средства принадлежат как физическим лицам, так и юридическим. Основная часть перевозимых грузов сельскохозяйственного назначения перевозится привлеченным транспортом. Маршруты движения грузового транспорта пролегают по территории населенного пункта, без заезда в жилую зону. Это создает условия для снижения уровня загрязнения атмосферного воздуха особенно в периоды преобладания ветров северного направления, снижает нагрузку на дорожно – транспортную сеть поселения и уровень аварийности.</w:t>
      </w:r>
    </w:p>
    <w:p w:rsidR="00CE27B1" w:rsidRPr="002867F7" w:rsidRDefault="00C61268" w:rsidP="005D314A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CE27B1" w:rsidRPr="006F01E5" w:rsidRDefault="00C61268" w:rsidP="00C61268">
      <w:pPr>
        <w:jc w:val="center"/>
        <w:rPr>
          <w:b/>
          <w:bCs/>
          <w:sz w:val="26"/>
          <w:szCs w:val="26"/>
        </w:rPr>
      </w:pPr>
      <w:r w:rsidRPr="006F01E5">
        <w:rPr>
          <w:b/>
          <w:bCs/>
          <w:sz w:val="26"/>
          <w:szCs w:val="26"/>
        </w:rPr>
        <w:t>2.</w:t>
      </w:r>
      <w:r w:rsidR="00CE27B1" w:rsidRPr="006F01E5">
        <w:rPr>
          <w:b/>
          <w:bCs/>
          <w:sz w:val="26"/>
          <w:szCs w:val="26"/>
        </w:rPr>
        <w:t>9. Анализ уровня безопасности дорожного движения.</w:t>
      </w:r>
    </w:p>
    <w:p w:rsidR="00C61268" w:rsidRPr="00C61268" w:rsidRDefault="00C61268" w:rsidP="00C61268">
      <w:pPr>
        <w:jc w:val="center"/>
        <w:rPr>
          <w:rFonts w:cstheme="minorBidi"/>
          <w:bCs/>
          <w:sz w:val="26"/>
          <w:szCs w:val="26"/>
        </w:rPr>
      </w:pPr>
    </w:p>
    <w:p w:rsidR="005D314A" w:rsidRPr="005D314A" w:rsidRDefault="00FD621B" w:rsidP="005D314A">
      <w:pPr>
        <w:ind w:firstLine="426"/>
        <w:jc w:val="both"/>
        <w:rPr>
          <w:snapToGrid w:val="0"/>
          <w:color w:val="000000"/>
          <w:sz w:val="26"/>
          <w:szCs w:val="26"/>
        </w:rPr>
      </w:pPr>
      <w:r w:rsidRPr="002867F7">
        <w:rPr>
          <w:snapToGrid w:val="0"/>
          <w:color w:val="000000"/>
          <w:sz w:val="26"/>
          <w:szCs w:val="26"/>
        </w:rPr>
        <w:t xml:space="preserve">        </w:t>
      </w:r>
      <w:r w:rsidR="005D314A" w:rsidRPr="005D314A">
        <w:rPr>
          <w:snapToGrid w:val="0"/>
          <w:color w:val="000000"/>
          <w:sz w:val="26"/>
          <w:szCs w:val="26"/>
        </w:rPr>
        <w:t>Транспорт является источником опасности не только для пассажиров, но и для населения, проживающего в зонах транспортных автомагистралей, железнодорожных путей, поскольку по ним транспортируются легковоспламеняющиеся, химические, горючие, взрывоопасные и другие вещества.</w:t>
      </w:r>
    </w:p>
    <w:p w:rsidR="005D314A" w:rsidRPr="005D314A" w:rsidRDefault="005D314A" w:rsidP="005D314A">
      <w:pPr>
        <w:ind w:firstLine="426"/>
        <w:jc w:val="both"/>
        <w:rPr>
          <w:snapToGrid w:val="0"/>
          <w:color w:val="000000"/>
          <w:sz w:val="26"/>
          <w:szCs w:val="26"/>
        </w:rPr>
      </w:pPr>
      <w:r w:rsidRPr="005D314A">
        <w:rPr>
          <w:snapToGrid w:val="0"/>
          <w:color w:val="000000"/>
          <w:sz w:val="26"/>
          <w:szCs w:val="26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</w:t>
      </w:r>
      <w:r>
        <w:rPr>
          <w:snapToGrid w:val="0"/>
          <w:color w:val="000000"/>
          <w:sz w:val="26"/>
          <w:szCs w:val="26"/>
        </w:rPr>
        <w:t>ого качества дорожных покрытий.</w:t>
      </w:r>
    </w:p>
    <w:p w:rsidR="005D314A" w:rsidRPr="005D314A" w:rsidRDefault="005D314A" w:rsidP="005D314A">
      <w:pPr>
        <w:ind w:firstLine="426"/>
        <w:jc w:val="both"/>
        <w:rPr>
          <w:snapToGrid w:val="0"/>
          <w:color w:val="000000"/>
          <w:sz w:val="26"/>
          <w:szCs w:val="26"/>
        </w:rPr>
      </w:pPr>
      <w:r w:rsidRPr="005D314A">
        <w:rPr>
          <w:snapToGrid w:val="0"/>
          <w:color w:val="000000"/>
          <w:sz w:val="26"/>
          <w:szCs w:val="26"/>
        </w:rPr>
        <w:t>Крупными авариями на автотранспорте могут быть дорожно-транспортные аварии с участием пассажирских автобусов с числом пострадавших и</w:t>
      </w:r>
      <w:r>
        <w:rPr>
          <w:snapToGrid w:val="0"/>
          <w:color w:val="000000"/>
          <w:sz w:val="26"/>
          <w:szCs w:val="26"/>
        </w:rPr>
        <w:t xml:space="preserve"> погибших от 10 до 100 человек.</w:t>
      </w:r>
    </w:p>
    <w:p w:rsidR="005D314A" w:rsidRPr="005D314A" w:rsidRDefault="005D314A" w:rsidP="005D314A">
      <w:pPr>
        <w:ind w:firstLine="426"/>
        <w:jc w:val="both"/>
        <w:rPr>
          <w:snapToGrid w:val="0"/>
          <w:color w:val="000000"/>
          <w:sz w:val="26"/>
          <w:szCs w:val="26"/>
        </w:rPr>
      </w:pPr>
      <w:r w:rsidRPr="005D314A">
        <w:rPr>
          <w:snapToGrid w:val="0"/>
          <w:color w:val="000000"/>
          <w:sz w:val="26"/>
          <w:szCs w:val="26"/>
        </w:rPr>
        <w:t xml:space="preserve"> Ситуация, связанная с аварийностью на транспорте, неизменно сохраняет актуальность в связи с несоответствием дорожно-транспортно инфраструктуры </w:t>
      </w:r>
      <w:r w:rsidRPr="005D314A">
        <w:rPr>
          <w:snapToGrid w:val="0"/>
          <w:color w:val="000000"/>
          <w:sz w:val="26"/>
          <w:szCs w:val="26"/>
        </w:rPr>
        <w:lastRenderedPageBreak/>
        <w:t>потребностям участников дорожного движения, их низко дисциплиной,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задач.</w:t>
      </w:r>
    </w:p>
    <w:p w:rsidR="00CE27B1" w:rsidRPr="002867F7" w:rsidRDefault="00CE27B1" w:rsidP="005D314A">
      <w:pPr>
        <w:ind w:firstLine="426"/>
        <w:jc w:val="both"/>
        <w:rPr>
          <w:b/>
          <w:bCs/>
          <w:sz w:val="26"/>
          <w:szCs w:val="26"/>
        </w:rPr>
      </w:pPr>
    </w:p>
    <w:p w:rsidR="00CE27B1" w:rsidRPr="006F01E5" w:rsidRDefault="00C61268" w:rsidP="00C61268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F01E5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CE27B1" w:rsidRPr="006F01E5">
        <w:rPr>
          <w:rFonts w:ascii="Times New Roman" w:hAnsi="Times New Roman" w:cs="Times New Roman"/>
          <w:b/>
          <w:bCs/>
          <w:sz w:val="26"/>
          <w:szCs w:val="26"/>
        </w:rPr>
        <w:t>10. Оценка уровня негативного воздействия транспортной инфраструктуры на окружающую среду, безопасность и здоровье человека.</w:t>
      </w:r>
    </w:p>
    <w:p w:rsidR="00FD621B" w:rsidRPr="002867F7" w:rsidRDefault="00FD621B" w:rsidP="00FD621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867F7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184A55" w:rsidRPr="00184A55" w:rsidRDefault="00FD621B" w:rsidP="00184A55">
      <w:pPr>
        <w:widowControl w:val="0"/>
        <w:overflowPunct w:val="0"/>
        <w:adjustRightInd w:val="0"/>
        <w:spacing w:line="254" w:lineRule="auto"/>
        <w:rPr>
          <w:sz w:val="26"/>
          <w:szCs w:val="26"/>
        </w:rPr>
      </w:pPr>
      <w:r w:rsidRPr="00184A55">
        <w:rPr>
          <w:sz w:val="26"/>
          <w:szCs w:val="26"/>
        </w:rPr>
        <w:t xml:space="preserve">         </w:t>
      </w:r>
      <w:r w:rsidR="00184A55" w:rsidRPr="00184A55">
        <w:rPr>
          <w:sz w:val="26"/>
          <w:szCs w:val="26"/>
        </w:rPr>
        <w:t>Рассмотрим характерные факторы, неблагоприятно влияющие на окружающую среду и здоровье.</w:t>
      </w:r>
    </w:p>
    <w:p w:rsidR="00184A55" w:rsidRPr="00184A55" w:rsidRDefault="00184A55" w:rsidP="00184A55">
      <w:pPr>
        <w:widowControl w:val="0"/>
        <w:adjustRightInd w:val="0"/>
        <w:spacing w:line="2" w:lineRule="exact"/>
        <w:ind w:firstLine="567"/>
        <w:jc w:val="both"/>
        <w:rPr>
          <w:sz w:val="26"/>
          <w:szCs w:val="26"/>
        </w:rPr>
      </w:pPr>
    </w:p>
    <w:p w:rsidR="00184A55" w:rsidRPr="00184A55" w:rsidRDefault="00184A55" w:rsidP="00184A55">
      <w:pPr>
        <w:widowControl w:val="0"/>
        <w:overflowPunct w:val="0"/>
        <w:adjustRightInd w:val="0"/>
        <w:ind w:firstLine="706"/>
        <w:jc w:val="both"/>
        <w:rPr>
          <w:sz w:val="26"/>
          <w:szCs w:val="26"/>
        </w:rPr>
      </w:pPr>
      <w:r w:rsidRPr="00184A55">
        <w:rPr>
          <w:i/>
          <w:iCs/>
          <w:sz w:val="26"/>
          <w:szCs w:val="26"/>
        </w:rPr>
        <w:t xml:space="preserve">Загрязнение атмосферы. </w:t>
      </w:r>
      <w:r w:rsidRPr="00184A55">
        <w:rPr>
          <w:sz w:val="26"/>
          <w:szCs w:val="26"/>
        </w:rPr>
        <w:t>Выброс в воздух дыма и газообразных загрязняющих</w:t>
      </w:r>
      <w:r w:rsidRPr="00184A55">
        <w:rPr>
          <w:i/>
          <w:iCs/>
          <w:sz w:val="26"/>
          <w:szCs w:val="26"/>
        </w:rPr>
        <w:t xml:space="preserve"> </w:t>
      </w:r>
      <w:r w:rsidRPr="00184A55">
        <w:rPr>
          <w:sz w:val="26"/>
          <w:szCs w:val="26"/>
        </w:rPr>
        <w:t>веществ (диоксин азота и серы, озон) приводят не только к загрязнению атмосферы, но и к вредным проявлениям для здоровья, особенно к респираторным аллергическим заболеваниям.</w:t>
      </w:r>
    </w:p>
    <w:p w:rsidR="00184A55" w:rsidRPr="00184A55" w:rsidRDefault="00184A55" w:rsidP="00184A55">
      <w:pPr>
        <w:widowControl w:val="0"/>
        <w:overflowPunct w:val="0"/>
        <w:adjustRightInd w:val="0"/>
        <w:spacing w:line="249" w:lineRule="auto"/>
        <w:ind w:firstLine="706"/>
        <w:jc w:val="both"/>
        <w:rPr>
          <w:sz w:val="26"/>
          <w:szCs w:val="26"/>
        </w:rPr>
      </w:pPr>
      <w:r w:rsidRPr="00184A55">
        <w:rPr>
          <w:i/>
          <w:iCs/>
          <w:sz w:val="26"/>
          <w:szCs w:val="26"/>
        </w:rPr>
        <w:t xml:space="preserve">Воздействие шума. </w:t>
      </w:r>
      <w:r w:rsidRPr="00184A55">
        <w:rPr>
          <w:sz w:val="26"/>
          <w:szCs w:val="26"/>
        </w:rPr>
        <w:t>Приблизительно</w:t>
      </w:r>
      <w:r w:rsidRPr="00184A55">
        <w:rPr>
          <w:i/>
          <w:iCs/>
          <w:sz w:val="26"/>
          <w:szCs w:val="26"/>
        </w:rPr>
        <w:t xml:space="preserve"> </w:t>
      </w:r>
      <w:r w:rsidRPr="00184A55">
        <w:rPr>
          <w:sz w:val="26"/>
          <w:szCs w:val="26"/>
        </w:rPr>
        <w:t>30%</w:t>
      </w:r>
      <w:r w:rsidRPr="00184A55">
        <w:rPr>
          <w:i/>
          <w:iCs/>
          <w:sz w:val="26"/>
          <w:szCs w:val="26"/>
        </w:rPr>
        <w:t xml:space="preserve"> </w:t>
      </w:r>
      <w:r w:rsidRPr="00184A55">
        <w:rPr>
          <w:sz w:val="26"/>
          <w:szCs w:val="26"/>
        </w:rPr>
        <w:t>населения России подвергается</w:t>
      </w:r>
      <w:r w:rsidRPr="00184A55">
        <w:rPr>
          <w:i/>
          <w:iCs/>
          <w:sz w:val="26"/>
          <w:szCs w:val="26"/>
        </w:rPr>
        <w:t xml:space="preserve"> </w:t>
      </w:r>
      <w:r w:rsidRPr="00184A55">
        <w:rPr>
          <w:sz w:val="26"/>
          <w:szCs w:val="26"/>
        </w:rPr>
        <w:t>воздействию шума от автомобильного транспорта с уровнем выше 55дБ. Это приводит к росту сердечно - сосудистых и эндокринных заболеваний. Воздействие шума влияет на познавательные способности людей, вызывает раздражительность.</w:t>
      </w:r>
    </w:p>
    <w:p w:rsidR="00184A55" w:rsidRPr="00184A55" w:rsidRDefault="00184A55" w:rsidP="00184A55">
      <w:pPr>
        <w:widowControl w:val="0"/>
        <w:adjustRightInd w:val="0"/>
        <w:spacing w:line="2" w:lineRule="exact"/>
        <w:ind w:firstLine="567"/>
        <w:jc w:val="both"/>
        <w:rPr>
          <w:sz w:val="26"/>
          <w:szCs w:val="26"/>
        </w:rPr>
      </w:pPr>
    </w:p>
    <w:p w:rsidR="00184A55" w:rsidRPr="00184A55" w:rsidRDefault="00184A55" w:rsidP="00184A55">
      <w:pPr>
        <w:widowControl w:val="0"/>
        <w:overflowPunct w:val="0"/>
        <w:adjustRightInd w:val="0"/>
        <w:spacing w:line="237" w:lineRule="auto"/>
        <w:ind w:firstLine="706"/>
        <w:jc w:val="both"/>
        <w:rPr>
          <w:sz w:val="26"/>
          <w:szCs w:val="26"/>
        </w:rPr>
      </w:pPr>
      <w:r w:rsidRPr="00184A55">
        <w:rPr>
          <w:sz w:val="26"/>
          <w:szCs w:val="26"/>
        </w:rPr>
        <w:t>Учитывая сложившуюся планировочную структуру поселения и характер дорожно-транспортной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1E773B" w:rsidRDefault="001E773B" w:rsidP="00184A55">
      <w:pPr>
        <w:pStyle w:val="ConsPlusNormal0"/>
        <w:widowControl/>
        <w:ind w:firstLine="709"/>
        <w:jc w:val="both"/>
        <w:rPr>
          <w:rStyle w:val="a9"/>
          <w:b w:val="0"/>
          <w:color w:val="000000"/>
          <w:sz w:val="26"/>
          <w:szCs w:val="26"/>
        </w:rPr>
      </w:pPr>
    </w:p>
    <w:p w:rsidR="00C61268" w:rsidRDefault="00C61268" w:rsidP="00C61268">
      <w:pPr>
        <w:jc w:val="center"/>
        <w:rPr>
          <w:rStyle w:val="a9"/>
          <w:b w:val="0"/>
          <w:color w:val="000000"/>
          <w:sz w:val="26"/>
          <w:szCs w:val="26"/>
        </w:rPr>
      </w:pPr>
      <w:r w:rsidRPr="006F01E5">
        <w:rPr>
          <w:rStyle w:val="a9"/>
          <w:color w:val="000000"/>
          <w:sz w:val="26"/>
          <w:szCs w:val="26"/>
        </w:rPr>
        <w:t>2.11.Характеристика существующих условий и перспектив развития и размещения транспортной инфраструктуры сельского поселения</w:t>
      </w:r>
      <w:r w:rsidRPr="00C61268">
        <w:rPr>
          <w:rStyle w:val="a9"/>
          <w:b w:val="0"/>
          <w:color w:val="000000"/>
          <w:sz w:val="26"/>
          <w:szCs w:val="26"/>
        </w:rPr>
        <w:t>.</w:t>
      </w:r>
    </w:p>
    <w:p w:rsidR="00C61268" w:rsidRPr="00C61268" w:rsidRDefault="00C61268" w:rsidP="00C61268">
      <w:pPr>
        <w:jc w:val="center"/>
        <w:rPr>
          <w:rStyle w:val="a9"/>
          <w:b w:val="0"/>
          <w:color w:val="000000"/>
          <w:sz w:val="26"/>
          <w:szCs w:val="26"/>
        </w:rPr>
      </w:pPr>
    </w:p>
    <w:p w:rsidR="00184A55" w:rsidRPr="006F01E5" w:rsidRDefault="00184A55" w:rsidP="00184A55">
      <w:pPr>
        <w:widowControl w:val="0"/>
        <w:overflowPunct w:val="0"/>
        <w:adjustRightInd w:val="0"/>
        <w:spacing w:line="268" w:lineRule="auto"/>
        <w:ind w:firstLine="567"/>
        <w:jc w:val="both"/>
        <w:rPr>
          <w:sz w:val="26"/>
          <w:szCs w:val="26"/>
        </w:rPr>
      </w:pPr>
      <w:r w:rsidRPr="006F01E5">
        <w:rPr>
          <w:sz w:val="26"/>
          <w:szCs w:val="26"/>
        </w:rPr>
        <w:t>На первую очередь существующих условий и перспектив развития и размещения транспортной инфраструктуры поселения предлагается:</w:t>
      </w:r>
    </w:p>
    <w:p w:rsidR="001E773B" w:rsidRDefault="00184A55" w:rsidP="006F01E5">
      <w:pPr>
        <w:widowControl w:val="0"/>
        <w:overflowPunct w:val="0"/>
        <w:adjustRightInd w:val="0"/>
        <w:spacing w:line="278" w:lineRule="auto"/>
        <w:ind w:firstLine="567"/>
        <w:jc w:val="both"/>
        <w:rPr>
          <w:sz w:val="26"/>
          <w:szCs w:val="26"/>
        </w:rPr>
      </w:pPr>
      <w:r w:rsidRPr="006F01E5">
        <w:rPr>
          <w:sz w:val="26"/>
          <w:szCs w:val="26"/>
        </w:rPr>
        <w:t>нанесение дорожной разметки, замена поврежденных и установка недостающих дорожных знаков, установка дорожных знаков индивидуального проектирования. Реализация вышеуказанных мероприятий и принципов развития транспортной системы позволит обеспечить выполнение основных требований по приведению дорог в нормативное состояние. Приведение дорог в нормативное состояние имеет важное социально-экономическое и хозяйственное значение: возрастет безопасность движения автотранспорта, сократятся пробеги. Все это даст возможность снизить себестоимость перевозок грузов и пассажиров, обеспечить своевременное оказание медицинской помощи проведение противопожарных мероприятий.</w:t>
      </w:r>
    </w:p>
    <w:p w:rsidR="006F01E5" w:rsidRDefault="006F01E5" w:rsidP="006F01E5">
      <w:pPr>
        <w:widowControl w:val="0"/>
        <w:overflowPunct w:val="0"/>
        <w:adjustRightInd w:val="0"/>
        <w:spacing w:line="278" w:lineRule="auto"/>
        <w:ind w:firstLine="567"/>
        <w:jc w:val="both"/>
        <w:rPr>
          <w:sz w:val="26"/>
          <w:szCs w:val="26"/>
        </w:rPr>
      </w:pPr>
    </w:p>
    <w:p w:rsidR="006F01E5" w:rsidRDefault="006F01E5" w:rsidP="006F01E5">
      <w:pPr>
        <w:widowControl w:val="0"/>
        <w:overflowPunct w:val="0"/>
        <w:adjustRightInd w:val="0"/>
        <w:spacing w:line="278" w:lineRule="auto"/>
        <w:ind w:firstLine="567"/>
        <w:jc w:val="both"/>
        <w:rPr>
          <w:sz w:val="26"/>
          <w:szCs w:val="26"/>
        </w:rPr>
      </w:pPr>
    </w:p>
    <w:p w:rsidR="006F01E5" w:rsidRPr="002867F7" w:rsidRDefault="006F01E5" w:rsidP="006F01E5">
      <w:pPr>
        <w:widowControl w:val="0"/>
        <w:overflowPunct w:val="0"/>
        <w:adjustRightInd w:val="0"/>
        <w:spacing w:line="278" w:lineRule="auto"/>
        <w:ind w:firstLine="567"/>
        <w:jc w:val="both"/>
        <w:rPr>
          <w:sz w:val="26"/>
          <w:szCs w:val="26"/>
        </w:rPr>
      </w:pPr>
    </w:p>
    <w:p w:rsidR="001E773B" w:rsidRPr="006F01E5" w:rsidRDefault="00103B7B" w:rsidP="00103B7B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F01E5">
        <w:rPr>
          <w:rFonts w:ascii="Times New Roman" w:hAnsi="Times New Roman" w:cs="Times New Roman"/>
          <w:b/>
          <w:bCs/>
          <w:sz w:val="26"/>
          <w:szCs w:val="26"/>
        </w:rPr>
        <w:lastRenderedPageBreak/>
        <w:t>2.</w:t>
      </w:r>
      <w:r w:rsidR="001E773B" w:rsidRPr="006F01E5">
        <w:rPr>
          <w:rFonts w:ascii="Times New Roman" w:hAnsi="Times New Roman" w:cs="Times New Roman"/>
          <w:b/>
          <w:bCs/>
          <w:sz w:val="26"/>
          <w:szCs w:val="26"/>
        </w:rPr>
        <w:t>12. Оценка нормативно-правовой базы, необходимой для функционирования и развития транспортной системы поселения.</w:t>
      </w:r>
    </w:p>
    <w:p w:rsidR="001E773B" w:rsidRPr="002867F7" w:rsidRDefault="001E773B" w:rsidP="001E773B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773B" w:rsidRPr="002867F7" w:rsidRDefault="001E773B" w:rsidP="00BD457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67F7">
        <w:rPr>
          <w:rFonts w:ascii="Times New Roman" w:hAnsi="Times New Roman" w:cs="Times New Roman"/>
          <w:sz w:val="26"/>
          <w:szCs w:val="26"/>
        </w:rPr>
        <w:t>Основными документами, определяющими порядок функционирования и развития транспортной инфраструктуры, являются:</w:t>
      </w:r>
    </w:p>
    <w:p w:rsidR="001E773B" w:rsidRPr="002867F7" w:rsidRDefault="001E773B" w:rsidP="00BD457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67F7">
        <w:rPr>
          <w:rFonts w:ascii="Times New Roman" w:hAnsi="Times New Roman" w:cs="Times New Roman"/>
          <w:sz w:val="26"/>
          <w:szCs w:val="26"/>
        </w:rPr>
        <w:t>1.   Градостроительный кодекс РФ от 29.12.2004г. №190-ФЗ;</w:t>
      </w:r>
    </w:p>
    <w:p w:rsidR="001E773B" w:rsidRPr="002867F7" w:rsidRDefault="001E773B" w:rsidP="00BD457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67F7">
        <w:rPr>
          <w:rFonts w:ascii="Times New Roman" w:hAnsi="Times New Roman" w:cs="Times New Roman"/>
          <w:sz w:val="26"/>
          <w:szCs w:val="26"/>
        </w:rPr>
        <w:t>2. Федеральный закон от 08.11.2007г. №257-</w:t>
      </w:r>
      <w:r w:rsidR="00103B7B" w:rsidRPr="002867F7">
        <w:rPr>
          <w:rFonts w:ascii="Times New Roman" w:hAnsi="Times New Roman" w:cs="Times New Roman"/>
          <w:sz w:val="26"/>
          <w:szCs w:val="26"/>
        </w:rPr>
        <w:t>ФЗ «</w:t>
      </w:r>
      <w:r w:rsidRPr="002867F7">
        <w:rPr>
          <w:rFonts w:ascii="Times New Roman" w:hAnsi="Times New Roman" w:cs="Times New Roman"/>
          <w:sz w:val="26"/>
          <w:szCs w:val="26"/>
        </w:rPr>
        <w:t>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1E773B" w:rsidRPr="002867F7" w:rsidRDefault="001E773B" w:rsidP="00BD457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67F7">
        <w:rPr>
          <w:rFonts w:ascii="Times New Roman" w:hAnsi="Times New Roman" w:cs="Times New Roman"/>
          <w:sz w:val="26"/>
          <w:szCs w:val="26"/>
        </w:rPr>
        <w:t>3. Федеральный закон от 10.12.1995г. №196-ФЗ «О безопасности дорожного движения»;</w:t>
      </w:r>
    </w:p>
    <w:p w:rsidR="001E773B" w:rsidRPr="002867F7" w:rsidRDefault="001E773B" w:rsidP="00BD457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67F7">
        <w:rPr>
          <w:rFonts w:ascii="Times New Roman" w:hAnsi="Times New Roman" w:cs="Times New Roman"/>
          <w:sz w:val="26"/>
          <w:szCs w:val="26"/>
        </w:rPr>
        <w:t>4.   Постановление Правительства РФ от 23.10.1993г. №1090 «О правилах дорожного движения»;</w:t>
      </w:r>
    </w:p>
    <w:p w:rsidR="001E773B" w:rsidRPr="002867F7" w:rsidRDefault="001E773B" w:rsidP="00BD457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67F7">
        <w:rPr>
          <w:rFonts w:ascii="Times New Roman" w:hAnsi="Times New Roman" w:cs="Times New Roman"/>
          <w:sz w:val="26"/>
          <w:szCs w:val="26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1E773B" w:rsidRPr="002867F7" w:rsidRDefault="001E773B" w:rsidP="00BD457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67F7">
        <w:rPr>
          <w:rFonts w:ascii="Times New Roman" w:hAnsi="Times New Roman" w:cs="Times New Roman"/>
          <w:sz w:val="26"/>
          <w:szCs w:val="26"/>
        </w:rPr>
        <w:t>6. Генеральный план сель</w:t>
      </w:r>
      <w:r w:rsidR="006F01E5">
        <w:rPr>
          <w:rFonts w:ascii="Times New Roman" w:hAnsi="Times New Roman" w:cs="Times New Roman"/>
          <w:sz w:val="26"/>
          <w:szCs w:val="26"/>
        </w:rPr>
        <w:t>ского поселения «Деревня Горки</w:t>
      </w:r>
      <w:r w:rsidRPr="002867F7">
        <w:rPr>
          <w:rFonts w:ascii="Times New Roman" w:hAnsi="Times New Roman" w:cs="Times New Roman"/>
          <w:sz w:val="26"/>
          <w:szCs w:val="26"/>
        </w:rPr>
        <w:t>», утвержден решением с</w:t>
      </w:r>
      <w:r w:rsidR="006F01E5">
        <w:rPr>
          <w:rFonts w:ascii="Times New Roman" w:hAnsi="Times New Roman" w:cs="Times New Roman"/>
          <w:sz w:val="26"/>
          <w:szCs w:val="26"/>
        </w:rPr>
        <w:t>ельской Думы СП «Деревня Горки</w:t>
      </w:r>
      <w:r w:rsidR="00B71321">
        <w:rPr>
          <w:rFonts w:ascii="Times New Roman" w:hAnsi="Times New Roman" w:cs="Times New Roman"/>
          <w:sz w:val="26"/>
          <w:szCs w:val="26"/>
        </w:rPr>
        <w:t>» от 27</w:t>
      </w:r>
      <w:r w:rsidRPr="002867F7">
        <w:rPr>
          <w:rFonts w:ascii="Times New Roman" w:hAnsi="Times New Roman" w:cs="Times New Roman"/>
          <w:sz w:val="26"/>
          <w:szCs w:val="26"/>
        </w:rPr>
        <w:t>.1</w:t>
      </w:r>
      <w:r w:rsidR="00B71321">
        <w:rPr>
          <w:rFonts w:ascii="Times New Roman" w:hAnsi="Times New Roman" w:cs="Times New Roman"/>
          <w:sz w:val="26"/>
          <w:szCs w:val="26"/>
        </w:rPr>
        <w:t>1</w:t>
      </w:r>
      <w:r w:rsidRPr="002867F7">
        <w:rPr>
          <w:rFonts w:ascii="Times New Roman" w:hAnsi="Times New Roman" w:cs="Times New Roman"/>
          <w:sz w:val="26"/>
          <w:szCs w:val="26"/>
        </w:rPr>
        <w:t>.2013г. № 1</w:t>
      </w:r>
      <w:r w:rsidR="00B71321">
        <w:rPr>
          <w:rFonts w:ascii="Times New Roman" w:hAnsi="Times New Roman" w:cs="Times New Roman"/>
          <w:sz w:val="26"/>
          <w:szCs w:val="26"/>
        </w:rPr>
        <w:t>59</w:t>
      </w:r>
      <w:r w:rsidRPr="002867F7">
        <w:rPr>
          <w:rFonts w:ascii="Times New Roman" w:hAnsi="Times New Roman" w:cs="Times New Roman"/>
          <w:sz w:val="26"/>
          <w:szCs w:val="26"/>
        </w:rPr>
        <w:t>;</w:t>
      </w:r>
    </w:p>
    <w:p w:rsidR="00103B7B" w:rsidRPr="002867F7" w:rsidRDefault="001E773B" w:rsidP="00BD457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67F7">
        <w:rPr>
          <w:rFonts w:ascii="Times New Roman" w:hAnsi="Times New Roman" w:cs="Times New Roman"/>
          <w:sz w:val="26"/>
          <w:szCs w:val="26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1E773B" w:rsidRDefault="001E773B" w:rsidP="001E773B">
      <w:pPr>
        <w:pStyle w:val="ConsPlusNormal0"/>
        <w:widowControl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03B7B" w:rsidRPr="00B71321" w:rsidRDefault="00103B7B" w:rsidP="00103B7B">
      <w:pPr>
        <w:jc w:val="center"/>
        <w:rPr>
          <w:rStyle w:val="a9"/>
          <w:color w:val="000000"/>
          <w:sz w:val="26"/>
          <w:szCs w:val="26"/>
        </w:rPr>
      </w:pPr>
      <w:r w:rsidRPr="00B71321">
        <w:rPr>
          <w:rStyle w:val="a9"/>
          <w:color w:val="000000"/>
          <w:sz w:val="26"/>
          <w:szCs w:val="26"/>
        </w:rPr>
        <w:t>2.13. Оценка финансирования транспортной инфраструктуры.</w:t>
      </w:r>
    </w:p>
    <w:p w:rsidR="00103B7B" w:rsidRPr="002867F7" w:rsidRDefault="00103B7B" w:rsidP="00103B7B">
      <w:pPr>
        <w:jc w:val="center"/>
        <w:rPr>
          <w:sz w:val="26"/>
          <w:szCs w:val="26"/>
        </w:rPr>
      </w:pPr>
    </w:p>
    <w:p w:rsidR="00184A55" w:rsidRDefault="00103B7B" w:rsidP="00184A55">
      <w:pPr>
        <w:ind w:firstLine="142"/>
        <w:jc w:val="both"/>
        <w:rPr>
          <w:rFonts w:cs="Arial"/>
        </w:rPr>
      </w:pPr>
      <w:r w:rsidRPr="002867F7">
        <w:rPr>
          <w:sz w:val="26"/>
          <w:szCs w:val="26"/>
        </w:rPr>
        <w:t xml:space="preserve">       </w:t>
      </w:r>
      <w:r w:rsidR="00184A55">
        <w:rPr>
          <w:rFonts w:cs="Arial"/>
        </w:rPr>
        <w:t xml:space="preserve">Уровень финансирования муниципального образования достаточно низкий. Денежные средства за последние 5 лет на финансирование транспортной инфраструктуры, в бюджете муниципального образования сельское </w:t>
      </w:r>
      <w:r w:rsidR="00B71321">
        <w:rPr>
          <w:rFonts w:cs="Arial"/>
        </w:rPr>
        <w:t>поселение «Деревня Горки</w:t>
      </w:r>
      <w:r w:rsidR="00184A55">
        <w:rPr>
          <w:rFonts w:cs="Arial"/>
        </w:rPr>
        <w:t>» предусматриваются в достаточно маленьком объеме.</w:t>
      </w:r>
    </w:p>
    <w:p w:rsidR="00103B7B" w:rsidRDefault="00103B7B" w:rsidP="00184A55">
      <w:pPr>
        <w:ind w:firstLine="142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CE27B1" w:rsidRPr="00B71321" w:rsidRDefault="00103B7B" w:rsidP="00103B7B">
      <w:pPr>
        <w:pStyle w:val="ConsPlusNormal0"/>
        <w:widowControl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321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CE27B1" w:rsidRPr="00B71321">
        <w:rPr>
          <w:rFonts w:ascii="Times New Roman" w:hAnsi="Times New Roman" w:cs="Times New Roman"/>
          <w:b/>
          <w:bCs/>
          <w:sz w:val="28"/>
          <w:szCs w:val="28"/>
        </w:rPr>
        <w:t>Прогноз транспортного спроса поселения,</w:t>
      </w:r>
      <w:r w:rsidRPr="00B71321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изменения</w:t>
      </w:r>
      <w:r w:rsidR="00CE27B1" w:rsidRPr="00B71321">
        <w:rPr>
          <w:rFonts w:ascii="Times New Roman" w:hAnsi="Times New Roman" w:cs="Times New Roman"/>
          <w:b/>
          <w:bCs/>
          <w:sz w:val="28"/>
          <w:szCs w:val="28"/>
        </w:rPr>
        <w:t xml:space="preserve"> объемов и характера передвижения населения и перевозок грузов на территории поселения. </w:t>
      </w:r>
    </w:p>
    <w:p w:rsidR="00C37BE6" w:rsidRDefault="00C37BE6" w:rsidP="00CE27B1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03B7B" w:rsidRPr="00D20037" w:rsidRDefault="00103B7B" w:rsidP="00103B7B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0037">
        <w:rPr>
          <w:rFonts w:ascii="Times New Roman" w:hAnsi="Times New Roman" w:cs="Times New Roman"/>
          <w:b/>
          <w:sz w:val="26"/>
          <w:szCs w:val="26"/>
        </w:rPr>
        <w:t xml:space="preserve">3.1. </w:t>
      </w:r>
      <w:r w:rsidR="00C37BE6" w:rsidRPr="00D200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E27B1" w:rsidRPr="00D20037">
        <w:rPr>
          <w:rFonts w:ascii="Times New Roman" w:hAnsi="Times New Roman" w:cs="Times New Roman"/>
          <w:b/>
          <w:sz w:val="26"/>
          <w:szCs w:val="26"/>
        </w:rPr>
        <w:t xml:space="preserve">Прогноз </w:t>
      </w:r>
      <w:r w:rsidRPr="00D20037">
        <w:rPr>
          <w:rFonts w:ascii="Times New Roman" w:hAnsi="Times New Roman" w:cs="Times New Roman"/>
          <w:b/>
          <w:sz w:val="26"/>
          <w:szCs w:val="26"/>
        </w:rPr>
        <w:t>социально-экономического и градостроительного развития поселения.</w:t>
      </w:r>
    </w:p>
    <w:p w:rsidR="00103B7B" w:rsidRDefault="00103B7B" w:rsidP="00103B7B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84A55" w:rsidRPr="00D20037" w:rsidRDefault="003C7D0B" w:rsidP="00184A55">
      <w:pPr>
        <w:widowControl w:val="0"/>
        <w:overflowPunct w:val="0"/>
        <w:adjustRightInd w:val="0"/>
        <w:spacing w:line="256" w:lineRule="auto"/>
        <w:rPr>
          <w:sz w:val="26"/>
          <w:szCs w:val="26"/>
        </w:rPr>
      </w:pPr>
      <w:r w:rsidRPr="00D20037">
        <w:rPr>
          <w:sz w:val="26"/>
          <w:szCs w:val="26"/>
        </w:rPr>
        <w:t xml:space="preserve">              </w:t>
      </w:r>
      <w:r w:rsidR="00184A55" w:rsidRPr="00D20037">
        <w:rPr>
          <w:sz w:val="26"/>
          <w:szCs w:val="26"/>
        </w:rPr>
        <w:t xml:space="preserve">  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184A55" w:rsidRPr="00D20037" w:rsidRDefault="00184A55" w:rsidP="00184A55">
      <w:pPr>
        <w:widowControl w:val="0"/>
        <w:adjustRightInd w:val="0"/>
        <w:spacing w:line="1" w:lineRule="exact"/>
        <w:ind w:firstLine="567"/>
        <w:jc w:val="both"/>
        <w:rPr>
          <w:sz w:val="26"/>
          <w:szCs w:val="26"/>
        </w:rPr>
      </w:pPr>
    </w:p>
    <w:p w:rsidR="00184A55" w:rsidRPr="00D20037" w:rsidRDefault="00D20037" w:rsidP="00184A55">
      <w:pPr>
        <w:widowControl w:val="0"/>
        <w:overflowPunct w:val="0"/>
        <w:adjustRightInd w:val="0"/>
        <w:ind w:left="1" w:firstLine="566"/>
        <w:jc w:val="both"/>
        <w:rPr>
          <w:sz w:val="26"/>
          <w:szCs w:val="26"/>
        </w:rPr>
      </w:pPr>
      <w:r>
        <w:rPr>
          <w:sz w:val="26"/>
          <w:szCs w:val="26"/>
        </w:rPr>
        <w:t>В 2020 году н</w:t>
      </w:r>
      <w:r w:rsidR="00184A55" w:rsidRPr="00D20037">
        <w:rPr>
          <w:sz w:val="26"/>
          <w:szCs w:val="26"/>
        </w:rPr>
        <w:t>а территории сельског</w:t>
      </w:r>
      <w:r w:rsidRPr="00D20037">
        <w:rPr>
          <w:sz w:val="26"/>
          <w:szCs w:val="26"/>
        </w:rPr>
        <w:t>о поселения проживает 914</w:t>
      </w:r>
      <w:r w:rsidR="00184A55" w:rsidRPr="00D20037">
        <w:rPr>
          <w:sz w:val="26"/>
          <w:szCs w:val="26"/>
        </w:rPr>
        <w:t xml:space="preserve"> человек, в том числ</w:t>
      </w:r>
      <w:r w:rsidRPr="00D20037">
        <w:rPr>
          <w:sz w:val="26"/>
          <w:szCs w:val="26"/>
        </w:rPr>
        <w:t>е: трудоспособного возраста – 580</w:t>
      </w:r>
      <w:r w:rsidR="00184A55" w:rsidRPr="00D20037">
        <w:rPr>
          <w:sz w:val="26"/>
          <w:szCs w:val="26"/>
        </w:rPr>
        <w:t xml:space="preserve"> человек, дети до 18-летнего возраст</w:t>
      </w:r>
      <w:r w:rsidRPr="00D20037">
        <w:rPr>
          <w:sz w:val="26"/>
          <w:szCs w:val="26"/>
        </w:rPr>
        <w:t xml:space="preserve">а – 161 </w:t>
      </w:r>
      <w:r w:rsidR="00B71321" w:rsidRPr="00D20037">
        <w:rPr>
          <w:sz w:val="26"/>
          <w:szCs w:val="26"/>
        </w:rPr>
        <w:t>человек.</w:t>
      </w:r>
    </w:p>
    <w:p w:rsidR="00184A55" w:rsidRPr="00184A55" w:rsidRDefault="00184A55" w:rsidP="00184A55">
      <w:pPr>
        <w:widowControl w:val="0"/>
        <w:adjustRightInd w:val="0"/>
        <w:ind w:firstLine="567"/>
        <w:jc w:val="both"/>
        <w:rPr>
          <w:rFonts w:ascii="Arial" w:hAnsi="Arial" w:cs="Arial"/>
          <w:b/>
        </w:rPr>
      </w:pPr>
    </w:p>
    <w:p w:rsidR="00184A55" w:rsidRPr="00184A55" w:rsidRDefault="00184A55" w:rsidP="00184A55">
      <w:pPr>
        <w:widowControl w:val="0"/>
        <w:adjustRightInd w:val="0"/>
        <w:ind w:firstLine="567"/>
        <w:jc w:val="both"/>
        <w:rPr>
          <w:rFonts w:ascii="Arial" w:hAnsi="Arial" w:cs="Arial"/>
        </w:rPr>
      </w:pPr>
    </w:p>
    <w:p w:rsidR="00184A55" w:rsidRPr="00184A55" w:rsidRDefault="00184A55" w:rsidP="00184A55">
      <w:pPr>
        <w:widowControl w:val="0"/>
        <w:tabs>
          <w:tab w:val="left" w:pos="510"/>
          <w:tab w:val="right" w:pos="9360"/>
        </w:tabs>
        <w:adjustRightInd w:val="0"/>
        <w:ind w:firstLine="567"/>
        <w:jc w:val="both"/>
        <w:rPr>
          <w:rFonts w:ascii="Arial" w:hAnsi="Arial" w:cs="Arial"/>
        </w:rPr>
      </w:pPr>
    </w:p>
    <w:p w:rsidR="00184A55" w:rsidRPr="00D20037" w:rsidRDefault="00184A55" w:rsidP="00184A55">
      <w:pPr>
        <w:widowControl w:val="0"/>
        <w:overflowPunct w:val="0"/>
        <w:adjustRightInd w:val="0"/>
        <w:spacing w:line="259" w:lineRule="auto"/>
        <w:ind w:left="120" w:right="100" w:firstLine="566"/>
        <w:jc w:val="both"/>
        <w:rPr>
          <w:sz w:val="26"/>
          <w:szCs w:val="26"/>
        </w:rPr>
      </w:pPr>
      <w:r w:rsidRPr="00D20037">
        <w:rPr>
          <w:sz w:val="26"/>
          <w:szCs w:val="26"/>
        </w:rPr>
        <w:lastRenderedPageBreak/>
        <w:t>Из большего числа нормативных критериев (обеспеченность школами, детскими дошкольными учреждениями, объектами соцкультбыта, инженерными сетями, дорогами и др.) наиболее приоритетным является состояние дорог поселения.</w:t>
      </w:r>
    </w:p>
    <w:p w:rsidR="00184A55" w:rsidRPr="00D20037" w:rsidRDefault="00184A55" w:rsidP="00184A55">
      <w:pPr>
        <w:widowControl w:val="0"/>
        <w:overflowPunct w:val="0"/>
        <w:adjustRightInd w:val="0"/>
        <w:ind w:right="100" w:firstLine="567"/>
        <w:jc w:val="both"/>
        <w:rPr>
          <w:sz w:val="26"/>
          <w:szCs w:val="26"/>
        </w:rPr>
      </w:pPr>
      <w:r w:rsidRPr="00D20037">
        <w:rPr>
          <w:sz w:val="26"/>
          <w:szCs w:val="26"/>
        </w:rPr>
        <w:t>Население сельского поселения, в основном, имеет благоприятные условия проживания по параметрам жилищной обеспеченности</w:t>
      </w:r>
    </w:p>
    <w:p w:rsidR="00103B7B" w:rsidRPr="00D20037" w:rsidRDefault="00103B7B" w:rsidP="00184A55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C7D0B" w:rsidRPr="00D20037" w:rsidRDefault="003C7D0B" w:rsidP="00103B7B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0037">
        <w:rPr>
          <w:rFonts w:ascii="Times New Roman" w:hAnsi="Times New Roman" w:cs="Times New Roman"/>
          <w:b/>
          <w:sz w:val="26"/>
          <w:szCs w:val="26"/>
        </w:rPr>
        <w:t>3.2.Прогноз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</w:p>
    <w:p w:rsidR="003C7D0B" w:rsidRDefault="003C7D0B" w:rsidP="00103B7B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03B7B" w:rsidRDefault="003C7D0B" w:rsidP="00BD457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7D0B">
        <w:rPr>
          <w:rFonts w:ascii="Times New Roman" w:hAnsi="Times New Roman" w:cs="Times New Roman"/>
          <w:sz w:val="26"/>
          <w:szCs w:val="26"/>
        </w:rPr>
        <w:t>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103B7B" w:rsidRDefault="00103B7B" w:rsidP="00103B7B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C7D0B" w:rsidRPr="00D20037" w:rsidRDefault="003C7D0B" w:rsidP="003C7D0B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0037">
        <w:rPr>
          <w:rFonts w:ascii="Times New Roman" w:hAnsi="Times New Roman" w:cs="Times New Roman"/>
          <w:b/>
          <w:sz w:val="26"/>
          <w:szCs w:val="26"/>
        </w:rPr>
        <w:t>3.3. Прогноз развития транспортно</w:t>
      </w:r>
      <w:r w:rsidR="002118F7" w:rsidRPr="00D20037">
        <w:rPr>
          <w:rFonts w:ascii="Times New Roman" w:hAnsi="Times New Roman" w:cs="Times New Roman"/>
          <w:b/>
          <w:sz w:val="26"/>
          <w:szCs w:val="26"/>
        </w:rPr>
        <w:t>й</w:t>
      </w:r>
      <w:r w:rsidRPr="00D20037">
        <w:rPr>
          <w:rFonts w:ascii="Times New Roman" w:hAnsi="Times New Roman" w:cs="Times New Roman"/>
          <w:b/>
          <w:sz w:val="26"/>
          <w:szCs w:val="26"/>
        </w:rPr>
        <w:t xml:space="preserve"> инфраструктуры по видам транспорта.</w:t>
      </w:r>
    </w:p>
    <w:p w:rsidR="003C7D0B" w:rsidRPr="00184A55" w:rsidRDefault="003C7D0B" w:rsidP="003C7D0B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118F7" w:rsidRPr="00184A55" w:rsidRDefault="00D20037" w:rsidP="002118F7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184A55" w:rsidRPr="00184A55">
        <w:rPr>
          <w:rFonts w:ascii="Times New Roman" w:hAnsi="Times New Roman" w:cs="Times New Roman"/>
          <w:sz w:val="26"/>
          <w:szCs w:val="26"/>
        </w:rPr>
        <w:t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автомобильный. Транспортная связь с районным, областным и населенными пунктами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184A55" w:rsidRDefault="00184A55" w:rsidP="002118F7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118F7" w:rsidRPr="00D20037" w:rsidRDefault="002118F7" w:rsidP="002118F7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0037">
        <w:rPr>
          <w:rFonts w:ascii="Times New Roman" w:hAnsi="Times New Roman" w:cs="Times New Roman"/>
          <w:b/>
          <w:sz w:val="26"/>
          <w:szCs w:val="26"/>
        </w:rPr>
        <w:t>3.4. Прогноз развития дорожной сети поселения.</w:t>
      </w:r>
    </w:p>
    <w:p w:rsidR="002118F7" w:rsidRPr="00184A55" w:rsidRDefault="002118F7" w:rsidP="002118F7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184A55" w:rsidRPr="00D20037" w:rsidRDefault="00184A55" w:rsidP="00103B7B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20037">
        <w:rPr>
          <w:rFonts w:ascii="Times New Roman" w:hAnsi="Times New Roman" w:cs="Times New Roman"/>
          <w:sz w:val="26"/>
          <w:szCs w:val="26"/>
        </w:rPr>
        <w:t xml:space="preserve">    Основными направлениями развития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2118F7" w:rsidRPr="00184A55" w:rsidRDefault="002118F7" w:rsidP="00103B7B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84A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27B1" w:rsidRPr="00D20037" w:rsidRDefault="002118F7" w:rsidP="002118F7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0037">
        <w:rPr>
          <w:rFonts w:ascii="Times New Roman" w:hAnsi="Times New Roman" w:cs="Times New Roman"/>
          <w:b/>
          <w:sz w:val="26"/>
          <w:szCs w:val="26"/>
        </w:rPr>
        <w:t xml:space="preserve">3.5. </w:t>
      </w:r>
      <w:r w:rsidR="00CE27B1" w:rsidRPr="00D20037">
        <w:rPr>
          <w:rFonts w:ascii="Times New Roman" w:hAnsi="Times New Roman" w:cs="Times New Roman"/>
          <w:b/>
          <w:sz w:val="26"/>
          <w:szCs w:val="26"/>
        </w:rPr>
        <w:t>Прогноз уровня автомобилизации, параметров дорожного движения.</w:t>
      </w:r>
    </w:p>
    <w:p w:rsidR="002118F7" w:rsidRPr="002118F7" w:rsidRDefault="002118F7" w:rsidP="002118F7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0D711B" w:rsidRDefault="000D711B" w:rsidP="000D711B">
      <w:pPr>
        <w:widowControl w:val="0"/>
        <w:overflowPunct w:val="0"/>
        <w:adjustRightInd w:val="0"/>
        <w:spacing w:line="256" w:lineRule="auto"/>
        <w:ind w:right="100" w:firstLine="567"/>
        <w:jc w:val="both"/>
        <w:rPr>
          <w:sz w:val="26"/>
          <w:szCs w:val="26"/>
        </w:rPr>
      </w:pPr>
      <w:r w:rsidRPr="00D20037">
        <w:rPr>
          <w:sz w:val="26"/>
          <w:szCs w:val="26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D20037" w:rsidRDefault="00D20037" w:rsidP="000D711B">
      <w:pPr>
        <w:widowControl w:val="0"/>
        <w:overflowPunct w:val="0"/>
        <w:adjustRightInd w:val="0"/>
        <w:spacing w:line="256" w:lineRule="auto"/>
        <w:ind w:right="100" w:firstLine="567"/>
        <w:jc w:val="both"/>
        <w:rPr>
          <w:sz w:val="26"/>
          <w:szCs w:val="26"/>
        </w:rPr>
      </w:pPr>
    </w:p>
    <w:p w:rsidR="00D20037" w:rsidRDefault="00D20037" w:rsidP="000D711B">
      <w:pPr>
        <w:widowControl w:val="0"/>
        <w:overflowPunct w:val="0"/>
        <w:adjustRightInd w:val="0"/>
        <w:spacing w:line="256" w:lineRule="auto"/>
        <w:ind w:right="100" w:firstLine="567"/>
        <w:jc w:val="both"/>
        <w:rPr>
          <w:sz w:val="26"/>
          <w:szCs w:val="26"/>
        </w:rPr>
      </w:pPr>
    </w:p>
    <w:p w:rsidR="00D20037" w:rsidRPr="00D20037" w:rsidRDefault="00D20037" w:rsidP="000D711B">
      <w:pPr>
        <w:widowControl w:val="0"/>
        <w:overflowPunct w:val="0"/>
        <w:adjustRightInd w:val="0"/>
        <w:spacing w:line="256" w:lineRule="auto"/>
        <w:ind w:right="100" w:firstLine="567"/>
        <w:jc w:val="both"/>
        <w:rPr>
          <w:sz w:val="26"/>
          <w:szCs w:val="26"/>
        </w:rPr>
      </w:pPr>
    </w:p>
    <w:p w:rsidR="000D711B" w:rsidRPr="00D20037" w:rsidRDefault="000D711B" w:rsidP="000D711B">
      <w:pPr>
        <w:widowControl w:val="0"/>
        <w:adjustRightInd w:val="0"/>
        <w:spacing w:line="1" w:lineRule="exact"/>
        <w:ind w:firstLine="567"/>
        <w:jc w:val="both"/>
        <w:rPr>
          <w:sz w:val="26"/>
          <w:szCs w:val="26"/>
        </w:rPr>
      </w:pPr>
    </w:p>
    <w:p w:rsidR="002118F7" w:rsidRDefault="002118F7" w:rsidP="00CE27B1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118F7" w:rsidRDefault="002118F7" w:rsidP="002118F7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D20037">
        <w:rPr>
          <w:rFonts w:ascii="Times New Roman" w:hAnsi="Times New Roman" w:cs="Times New Roman"/>
          <w:b/>
          <w:sz w:val="26"/>
          <w:szCs w:val="26"/>
        </w:rPr>
        <w:t>3.6.</w:t>
      </w:r>
      <w:r w:rsidRPr="00D20037">
        <w:rPr>
          <w:b/>
        </w:rPr>
        <w:t xml:space="preserve"> </w:t>
      </w:r>
      <w:r w:rsidRPr="00D20037">
        <w:rPr>
          <w:rFonts w:ascii="Times New Roman" w:hAnsi="Times New Roman" w:cs="Times New Roman"/>
          <w:b/>
          <w:sz w:val="26"/>
          <w:szCs w:val="26"/>
        </w:rPr>
        <w:t>Прогноз показателей безопасности дорожного движения</w:t>
      </w:r>
      <w:r w:rsidRPr="002118F7">
        <w:rPr>
          <w:rFonts w:ascii="Times New Roman" w:hAnsi="Times New Roman" w:cs="Times New Roman"/>
          <w:sz w:val="26"/>
          <w:szCs w:val="26"/>
        </w:rPr>
        <w:t>.</w:t>
      </w:r>
    </w:p>
    <w:p w:rsidR="002118F7" w:rsidRPr="002118F7" w:rsidRDefault="002118F7" w:rsidP="002118F7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0D711B" w:rsidRPr="00D20037" w:rsidRDefault="000D711B" w:rsidP="000D711B">
      <w:pPr>
        <w:widowControl w:val="0"/>
        <w:overflowPunct w:val="0"/>
        <w:adjustRightInd w:val="0"/>
        <w:spacing w:line="249" w:lineRule="auto"/>
        <w:ind w:firstLine="567"/>
        <w:jc w:val="both"/>
        <w:rPr>
          <w:sz w:val="26"/>
          <w:szCs w:val="26"/>
        </w:rPr>
      </w:pPr>
      <w:r w:rsidRPr="000D711B">
        <w:rPr>
          <w:rFonts w:ascii="Arial" w:hAnsi="Arial" w:cs="Arial"/>
        </w:rPr>
        <w:t xml:space="preserve">   </w:t>
      </w:r>
      <w:r w:rsidRPr="00D20037">
        <w:rPr>
          <w:sz w:val="26"/>
          <w:szCs w:val="26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0D711B" w:rsidRPr="00D20037" w:rsidRDefault="000D711B" w:rsidP="000D711B">
      <w:pPr>
        <w:widowControl w:val="0"/>
        <w:adjustRightInd w:val="0"/>
        <w:spacing w:line="2" w:lineRule="exact"/>
        <w:ind w:firstLine="567"/>
        <w:jc w:val="both"/>
        <w:rPr>
          <w:sz w:val="26"/>
          <w:szCs w:val="26"/>
        </w:rPr>
      </w:pPr>
    </w:p>
    <w:p w:rsidR="000D711B" w:rsidRPr="00D20037" w:rsidRDefault="000D711B" w:rsidP="000D711B">
      <w:pPr>
        <w:widowControl w:val="0"/>
        <w:overflowPunct w:val="0"/>
        <w:adjustRightInd w:val="0"/>
        <w:spacing w:line="237" w:lineRule="auto"/>
        <w:ind w:left="100" w:firstLine="422"/>
        <w:jc w:val="both"/>
        <w:rPr>
          <w:sz w:val="26"/>
          <w:szCs w:val="26"/>
        </w:rPr>
      </w:pPr>
      <w:r w:rsidRPr="00D20037">
        <w:rPr>
          <w:sz w:val="26"/>
          <w:szCs w:val="26"/>
        </w:rPr>
        <w:t>Факторами, влияющими на снижение аварийности, станут обеспечение контроля за выполнением мероприятий по обеспечению безопасности дорожного движения, развитие систем видеофиксации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CE27B1" w:rsidRDefault="00CE27B1" w:rsidP="00CE27B1">
      <w:pPr>
        <w:pStyle w:val="ConsPlusNormal0"/>
        <w:ind w:firstLine="0"/>
        <w:outlineLvl w:val="1"/>
        <w:rPr>
          <w:b/>
          <w:sz w:val="26"/>
          <w:szCs w:val="26"/>
        </w:rPr>
      </w:pPr>
    </w:p>
    <w:p w:rsidR="002118F7" w:rsidRPr="00D20037" w:rsidRDefault="002118F7" w:rsidP="002118F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20037">
        <w:rPr>
          <w:rFonts w:ascii="Times New Roman" w:hAnsi="Times New Roman" w:cs="Times New Roman"/>
          <w:b/>
          <w:sz w:val="26"/>
          <w:szCs w:val="26"/>
        </w:rPr>
        <w:t>3.7.</w:t>
      </w:r>
      <w:r w:rsidRPr="00D20037">
        <w:rPr>
          <w:rFonts w:ascii="Times New Roman" w:hAnsi="Times New Roman" w:cs="Times New Roman"/>
          <w:b/>
        </w:rPr>
        <w:t xml:space="preserve"> </w:t>
      </w:r>
      <w:r w:rsidRPr="00D20037">
        <w:rPr>
          <w:rFonts w:ascii="Times New Roman" w:hAnsi="Times New Roman" w:cs="Times New Roman"/>
          <w:b/>
          <w:sz w:val="26"/>
          <w:szCs w:val="26"/>
        </w:rPr>
        <w:t>Прогноз негативного воздействия транспортной инфраструктуры на окружающую среду и здоровье человека.</w:t>
      </w:r>
    </w:p>
    <w:p w:rsidR="002118F7" w:rsidRPr="00D20037" w:rsidRDefault="002118F7" w:rsidP="002118F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118F7" w:rsidRPr="00D20037" w:rsidRDefault="000D711B" w:rsidP="002118F7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20037">
        <w:rPr>
          <w:rFonts w:ascii="Times New Roman" w:hAnsi="Times New Roman" w:cs="Times New Roman"/>
          <w:sz w:val="26"/>
          <w:szCs w:val="26"/>
        </w:rPr>
        <w:t xml:space="preserve"> </w:t>
      </w:r>
      <w:r w:rsidR="00FA0E5A">
        <w:rPr>
          <w:rFonts w:ascii="Times New Roman" w:hAnsi="Times New Roman" w:cs="Times New Roman"/>
          <w:sz w:val="26"/>
          <w:szCs w:val="26"/>
        </w:rPr>
        <w:t xml:space="preserve">      </w:t>
      </w:r>
      <w:r w:rsidRPr="00D20037">
        <w:rPr>
          <w:rFonts w:ascii="Times New Roman" w:hAnsi="Times New Roman" w:cs="Times New Roman"/>
          <w:sz w:val="26"/>
          <w:szCs w:val="26"/>
        </w:rPr>
        <w:t xml:space="preserve">  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 загрязнение атмосферы выбросами в воздух дыма и газообразных загрязняющих веществ и увеличением воздействия шума на здоровье человека.</w:t>
      </w:r>
    </w:p>
    <w:p w:rsidR="00D20037" w:rsidRDefault="00D20037" w:rsidP="002118F7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118F7" w:rsidRPr="00FA0E5A" w:rsidRDefault="002118F7" w:rsidP="002118F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A0E5A">
        <w:rPr>
          <w:rFonts w:ascii="Times New Roman" w:hAnsi="Times New Roman" w:cs="Times New Roman"/>
          <w:b/>
          <w:sz w:val="28"/>
          <w:szCs w:val="28"/>
        </w:rPr>
        <w:t>4. Принципиальные варианты развития транспортной инфраструктуры и их укрупненную оценку по целевым показателям (индикаторам) развития транспортной инфраструктуры с последующим выбором предлагаемого к реализации варианта.</w:t>
      </w:r>
    </w:p>
    <w:p w:rsidR="002118F7" w:rsidRPr="00FA0E5A" w:rsidRDefault="002118F7" w:rsidP="002118F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118F7" w:rsidRPr="00FA0E5A" w:rsidRDefault="000D711B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A0E5A">
        <w:rPr>
          <w:rFonts w:ascii="Times New Roman" w:hAnsi="Times New Roman" w:cs="Times New Roman"/>
          <w:sz w:val="26"/>
          <w:szCs w:val="26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Поэтому в Программе выбирается вариант качественного содержания и капитального ремонта дорог.</w:t>
      </w:r>
    </w:p>
    <w:p w:rsidR="000D711B" w:rsidRPr="005E18D2" w:rsidRDefault="000D711B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75C48" w:rsidRPr="005E18D2" w:rsidRDefault="00375C48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75C48" w:rsidRPr="005E18D2" w:rsidRDefault="00375C48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75C48" w:rsidRPr="005E18D2" w:rsidRDefault="00375C48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75C48" w:rsidRPr="005E18D2" w:rsidRDefault="00375C48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118F7" w:rsidRPr="002118F7" w:rsidRDefault="002118F7" w:rsidP="002118F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118F7">
        <w:rPr>
          <w:rFonts w:ascii="Times New Roman" w:hAnsi="Times New Roman" w:cs="Times New Roman"/>
          <w:b/>
          <w:sz w:val="26"/>
          <w:szCs w:val="26"/>
        </w:rPr>
        <w:lastRenderedPageBreak/>
        <w:t>5.  Перечень мероприятий (инвестиционных проектов)</w:t>
      </w:r>
    </w:p>
    <w:p w:rsidR="002118F7" w:rsidRDefault="002118F7" w:rsidP="002118F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118F7">
        <w:rPr>
          <w:rFonts w:ascii="Times New Roman" w:hAnsi="Times New Roman" w:cs="Times New Roman"/>
          <w:b/>
          <w:sz w:val="26"/>
          <w:szCs w:val="26"/>
        </w:rPr>
        <w:t>по проектированию, строительству, реконструкции объек</w:t>
      </w:r>
      <w:r>
        <w:rPr>
          <w:rFonts w:ascii="Times New Roman" w:hAnsi="Times New Roman" w:cs="Times New Roman"/>
          <w:b/>
          <w:sz w:val="26"/>
          <w:szCs w:val="26"/>
        </w:rPr>
        <w:t xml:space="preserve">тов транспортной инфраструктуры, предполагаемого к реализации варианта </w:t>
      </w:r>
    </w:p>
    <w:p w:rsidR="002118F7" w:rsidRDefault="002118F7" w:rsidP="002118F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развития транспортной инфраструктуры.</w:t>
      </w:r>
    </w:p>
    <w:p w:rsidR="002118F7" w:rsidRDefault="002118F7" w:rsidP="002118F7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118F7" w:rsidRPr="00375C48" w:rsidRDefault="002118F7" w:rsidP="002118F7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75C48">
        <w:rPr>
          <w:rFonts w:ascii="Times New Roman" w:hAnsi="Times New Roman" w:cs="Times New Roman"/>
          <w:b/>
          <w:sz w:val="26"/>
          <w:szCs w:val="26"/>
        </w:rPr>
        <w:t>5.1. Мероприятия по развитию транспортной инфраструктуры по видам транспорта.</w:t>
      </w:r>
    </w:p>
    <w:p w:rsidR="002118F7" w:rsidRDefault="002118F7" w:rsidP="002118F7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2118F7" w:rsidRDefault="002118F7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118F7">
        <w:rPr>
          <w:rFonts w:ascii="Times New Roman" w:hAnsi="Times New Roman" w:cs="Times New Roman"/>
          <w:sz w:val="26"/>
          <w:szCs w:val="26"/>
        </w:rPr>
        <w:t>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по развитию инфраструктуры для легкового автомобильного транспорта,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предусматриваются в меньшей степени.</w:t>
      </w:r>
    </w:p>
    <w:p w:rsidR="002118F7" w:rsidRDefault="002118F7" w:rsidP="002118F7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118F7" w:rsidRPr="00375C48" w:rsidRDefault="002118F7" w:rsidP="00116A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75C48">
        <w:rPr>
          <w:rFonts w:ascii="Times New Roman" w:hAnsi="Times New Roman" w:cs="Times New Roman"/>
          <w:b/>
          <w:sz w:val="26"/>
          <w:szCs w:val="26"/>
        </w:rPr>
        <w:t>5.2.</w:t>
      </w:r>
      <w:r w:rsidRPr="00375C48">
        <w:rPr>
          <w:b/>
        </w:rPr>
        <w:t xml:space="preserve"> </w:t>
      </w:r>
      <w:r w:rsidRPr="00375C48">
        <w:rPr>
          <w:rFonts w:ascii="Times New Roman" w:hAnsi="Times New Roman" w:cs="Times New Roman"/>
          <w:b/>
          <w:sz w:val="26"/>
          <w:szCs w:val="26"/>
        </w:rPr>
        <w:t>Мероприятия по развитию транспорта общего пользования, созданию</w:t>
      </w:r>
    </w:p>
    <w:p w:rsidR="002118F7" w:rsidRPr="00375C48" w:rsidRDefault="002118F7" w:rsidP="00116A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75C48">
        <w:rPr>
          <w:rFonts w:ascii="Times New Roman" w:hAnsi="Times New Roman" w:cs="Times New Roman"/>
          <w:b/>
          <w:sz w:val="26"/>
          <w:szCs w:val="26"/>
        </w:rPr>
        <w:t>транспортно-пересадочных узлов.</w:t>
      </w:r>
    </w:p>
    <w:p w:rsidR="00116A57" w:rsidRPr="002118F7" w:rsidRDefault="00116A57" w:rsidP="00116A57">
      <w:pPr>
        <w:pStyle w:val="ConsPlusNormal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16A57" w:rsidRDefault="002118F7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118F7">
        <w:rPr>
          <w:rFonts w:ascii="Times New Roman" w:hAnsi="Times New Roman" w:cs="Times New Roman"/>
          <w:sz w:val="26"/>
          <w:szCs w:val="26"/>
        </w:rPr>
        <w:t>Сохраняется существующая система обслуживания населения общественным</w:t>
      </w:r>
      <w:r w:rsidR="00116A57">
        <w:rPr>
          <w:rFonts w:ascii="Times New Roman" w:hAnsi="Times New Roman" w:cs="Times New Roman"/>
          <w:sz w:val="26"/>
          <w:szCs w:val="26"/>
        </w:rPr>
        <w:t xml:space="preserve"> </w:t>
      </w:r>
      <w:r w:rsidRPr="002118F7">
        <w:rPr>
          <w:rFonts w:ascii="Times New Roman" w:hAnsi="Times New Roman" w:cs="Times New Roman"/>
          <w:sz w:val="26"/>
          <w:szCs w:val="26"/>
        </w:rPr>
        <w:t>пассажирским транспортом</w:t>
      </w:r>
      <w:r w:rsidR="00116A57">
        <w:rPr>
          <w:rFonts w:ascii="Times New Roman" w:hAnsi="Times New Roman" w:cs="Times New Roman"/>
          <w:sz w:val="26"/>
          <w:szCs w:val="26"/>
        </w:rPr>
        <w:t>.</w:t>
      </w:r>
    </w:p>
    <w:p w:rsidR="00116A57" w:rsidRPr="00116A57" w:rsidRDefault="00116A57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16A57">
        <w:rPr>
          <w:rFonts w:ascii="Times New Roman" w:hAnsi="Times New Roman" w:cs="Times New Roman"/>
          <w:sz w:val="26"/>
          <w:szCs w:val="26"/>
        </w:rPr>
        <w:t>Количество транспорта общего пользования не планируется к изменению.</w:t>
      </w:r>
    </w:p>
    <w:p w:rsidR="00116A57" w:rsidRDefault="00116A57" w:rsidP="00116A57">
      <w:pPr>
        <w:pStyle w:val="ConsPlusNormal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16A57" w:rsidRPr="00375C48" w:rsidRDefault="00116A57" w:rsidP="00116A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75C48">
        <w:rPr>
          <w:rFonts w:ascii="Times New Roman" w:hAnsi="Times New Roman" w:cs="Times New Roman"/>
          <w:b/>
          <w:sz w:val="26"/>
          <w:szCs w:val="26"/>
        </w:rPr>
        <w:t>5.3.Мероприятия по развитию инфраструктуры для автомобильного транспорта, включая развитие единого парковочного пространства.</w:t>
      </w:r>
    </w:p>
    <w:p w:rsidR="00116A57" w:rsidRDefault="00116A57" w:rsidP="00116A57">
      <w:pPr>
        <w:pStyle w:val="ConsPlusNormal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2118F7" w:rsidRDefault="00116A57" w:rsidP="00116A57">
      <w:pPr>
        <w:pStyle w:val="ConsPlusNormal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16A57">
        <w:rPr>
          <w:rFonts w:ascii="Times New Roman" w:hAnsi="Times New Roman" w:cs="Times New Roman"/>
          <w:sz w:val="26"/>
          <w:szCs w:val="26"/>
        </w:rPr>
        <w:t>Мероприятия по развитию инфраструктуры для автомобильного транспорта, включая развитие единого парковочного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16A57">
        <w:rPr>
          <w:rFonts w:ascii="Times New Roman" w:hAnsi="Times New Roman" w:cs="Times New Roman"/>
          <w:sz w:val="26"/>
          <w:szCs w:val="26"/>
        </w:rPr>
        <w:t>пространства</w:t>
      </w:r>
      <w:r>
        <w:rPr>
          <w:rFonts w:ascii="Times New Roman" w:hAnsi="Times New Roman" w:cs="Times New Roman"/>
          <w:sz w:val="26"/>
          <w:szCs w:val="26"/>
        </w:rPr>
        <w:t xml:space="preserve"> не планируются.</w:t>
      </w:r>
    </w:p>
    <w:p w:rsidR="002118F7" w:rsidRDefault="002118F7" w:rsidP="002118F7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116A57" w:rsidRPr="00375C48" w:rsidRDefault="00116A57" w:rsidP="00116A5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75C48">
        <w:rPr>
          <w:rFonts w:ascii="Times New Roman" w:hAnsi="Times New Roman" w:cs="Times New Roman"/>
          <w:b/>
          <w:sz w:val="26"/>
          <w:szCs w:val="26"/>
        </w:rPr>
        <w:t>5.4.</w:t>
      </w:r>
      <w:r w:rsidRPr="00375C48">
        <w:rPr>
          <w:b/>
        </w:rPr>
        <w:t xml:space="preserve"> </w:t>
      </w:r>
      <w:r w:rsidRPr="00375C48">
        <w:rPr>
          <w:rFonts w:ascii="Times New Roman" w:hAnsi="Times New Roman" w:cs="Times New Roman"/>
          <w:b/>
          <w:sz w:val="26"/>
          <w:szCs w:val="26"/>
        </w:rPr>
        <w:t>Мероприятия по развитию инфраструктуры пешеходного и велосипедного передвижения.</w:t>
      </w:r>
    </w:p>
    <w:p w:rsidR="00116A57" w:rsidRPr="00116A57" w:rsidRDefault="00116A57" w:rsidP="00116A57">
      <w:pPr>
        <w:pStyle w:val="ConsPlusNormal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16A57" w:rsidRDefault="00116A57" w:rsidP="00BD457B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16A57">
        <w:rPr>
          <w:rFonts w:ascii="Times New Roman" w:hAnsi="Times New Roman" w:cs="Times New Roman"/>
          <w:sz w:val="26"/>
          <w:szCs w:val="26"/>
        </w:rPr>
        <w:t>Мероприятия по развитию велосипедного передвижения возможны к реализации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16A57">
        <w:rPr>
          <w:rFonts w:ascii="Times New Roman" w:hAnsi="Times New Roman" w:cs="Times New Roman"/>
          <w:sz w:val="26"/>
          <w:szCs w:val="26"/>
        </w:rPr>
        <w:t>как дополнительные из-за недостатка финансовых средств, при получении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16A57">
        <w:rPr>
          <w:rFonts w:ascii="Times New Roman" w:hAnsi="Times New Roman" w:cs="Times New Roman"/>
          <w:sz w:val="26"/>
          <w:szCs w:val="26"/>
        </w:rPr>
        <w:t>дополнительных доходов местного б</w:t>
      </w:r>
      <w:r>
        <w:rPr>
          <w:rFonts w:ascii="Times New Roman" w:hAnsi="Times New Roman" w:cs="Times New Roman"/>
          <w:sz w:val="26"/>
          <w:szCs w:val="26"/>
        </w:rPr>
        <w:t xml:space="preserve">юджета или появления возможности </w:t>
      </w:r>
      <w:r w:rsidRPr="00116A57">
        <w:rPr>
          <w:rFonts w:ascii="Times New Roman" w:hAnsi="Times New Roman" w:cs="Times New Roman"/>
          <w:sz w:val="26"/>
          <w:szCs w:val="26"/>
        </w:rPr>
        <w:t>финансирования из иных источников.</w:t>
      </w:r>
    </w:p>
    <w:p w:rsidR="00BD457B" w:rsidRDefault="00BD457B" w:rsidP="00116A57">
      <w:pPr>
        <w:pStyle w:val="ConsPlusNormal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116A57" w:rsidRPr="00375C48" w:rsidRDefault="00116A57" w:rsidP="00375C48">
      <w:pPr>
        <w:pStyle w:val="ConsPlusNormal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75C48">
        <w:rPr>
          <w:rFonts w:ascii="Times New Roman" w:hAnsi="Times New Roman" w:cs="Times New Roman"/>
          <w:b/>
          <w:sz w:val="26"/>
          <w:szCs w:val="26"/>
        </w:rPr>
        <w:t>5.5.Мероприятия по развитию инфраструктуры для грузового транспорта,</w:t>
      </w:r>
      <w:r w:rsidR="00375C48" w:rsidRPr="00375C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75C48">
        <w:rPr>
          <w:rFonts w:ascii="Times New Roman" w:hAnsi="Times New Roman" w:cs="Times New Roman"/>
          <w:b/>
          <w:sz w:val="26"/>
          <w:szCs w:val="26"/>
        </w:rPr>
        <w:t>транспортных средств коммунальных и дорожных служб.</w:t>
      </w:r>
    </w:p>
    <w:p w:rsidR="00116A57" w:rsidRPr="00116A57" w:rsidRDefault="00116A57" w:rsidP="00116A57">
      <w:pPr>
        <w:pStyle w:val="ConsPlusNormal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16A57" w:rsidRDefault="00116A57" w:rsidP="00BD457B">
      <w:pPr>
        <w:pStyle w:val="ConsPlusNormal0"/>
        <w:ind w:left="-142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16A57">
        <w:rPr>
          <w:rFonts w:ascii="Times New Roman" w:hAnsi="Times New Roman" w:cs="Times New Roman"/>
          <w:sz w:val="26"/>
          <w:szCs w:val="26"/>
        </w:rPr>
        <w:t>Мероприятия по развитию инфраструктуры для грузового транспорта,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16A57">
        <w:rPr>
          <w:rFonts w:ascii="Times New Roman" w:hAnsi="Times New Roman" w:cs="Times New Roman"/>
          <w:sz w:val="26"/>
          <w:szCs w:val="26"/>
        </w:rPr>
        <w:t>транспортных средств коммунальных и дорожных служб не планируются.</w:t>
      </w:r>
    </w:p>
    <w:p w:rsidR="00116A57" w:rsidRPr="005E18D2" w:rsidRDefault="00116A57" w:rsidP="00116A57">
      <w:pPr>
        <w:pStyle w:val="ConsPlusNormal0"/>
        <w:ind w:left="-142" w:firstLine="142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75C48" w:rsidRPr="005E18D2" w:rsidRDefault="00375C48" w:rsidP="00116A57">
      <w:pPr>
        <w:pStyle w:val="ConsPlusNormal0"/>
        <w:ind w:left="-142" w:firstLine="142"/>
        <w:jc w:val="both"/>
        <w:outlineLvl w:val="1"/>
        <w:rPr>
          <w:rFonts w:ascii="Times New Roman" w:hAnsi="Times New Roman" w:cs="Times New Roman"/>
          <w:sz w:val="26"/>
          <w:szCs w:val="26"/>
        </w:rPr>
        <w:sectPr w:rsidR="00375C48" w:rsidRPr="005E18D2" w:rsidSect="00960B32">
          <w:pgSz w:w="11900" w:h="16840"/>
          <w:pgMar w:top="1134" w:right="1134" w:bottom="1701" w:left="1701" w:header="720" w:footer="720" w:gutter="0"/>
          <w:cols w:space="720"/>
        </w:sectPr>
      </w:pPr>
    </w:p>
    <w:p w:rsidR="00375C48" w:rsidRPr="005E18D2" w:rsidRDefault="00375C48" w:rsidP="00116A57">
      <w:pPr>
        <w:pStyle w:val="ConsPlusNormal0"/>
        <w:ind w:left="-142" w:firstLine="142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116A57" w:rsidRPr="00116A57" w:rsidRDefault="00116A57" w:rsidP="00116A57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75C48">
        <w:rPr>
          <w:rFonts w:ascii="Times New Roman" w:hAnsi="Times New Roman" w:cs="Times New Roman"/>
          <w:b/>
          <w:sz w:val="26"/>
          <w:szCs w:val="26"/>
        </w:rPr>
        <w:t>5.6. Мероприятия по развитию сети дорог поселения</w:t>
      </w:r>
      <w:r w:rsidRPr="00116A57">
        <w:rPr>
          <w:rFonts w:ascii="Times New Roman" w:hAnsi="Times New Roman" w:cs="Times New Roman"/>
          <w:sz w:val="26"/>
          <w:szCs w:val="26"/>
        </w:rPr>
        <w:t>.</w:t>
      </w:r>
    </w:p>
    <w:p w:rsidR="00116A57" w:rsidRPr="00116A57" w:rsidRDefault="00116A57" w:rsidP="00116A57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6A57" w:rsidRDefault="00116A57" w:rsidP="00BD457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A57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116A57">
        <w:rPr>
          <w:rFonts w:ascii="Times New Roman" w:hAnsi="Times New Roman" w:cs="Times New Roman"/>
          <w:sz w:val="26"/>
          <w:szCs w:val="26"/>
        </w:rPr>
        <w:t xml:space="preserve">В целях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тяготения, </w:t>
      </w:r>
      <w:r>
        <w:rPr>
          <w:rFonts w:ascii="Times New Roman" w:hAnsi="Times New Roman" w:cs="Times New Roman"/>
          <w:sz w:val="26"/>
          <w:szCs w:val="26"/>
        </w:rPr>
        <w:t>предлагается в период действия п</w:t>
      </w:r>
      <w:r w:rsidRPr="00116A57">
        <w:rPr>
          <w:rFonts w:ascii="Times New Roman" w:hAnsi="Times New Roman" w:cs="Times New Roman"/>
          <w:sz w:val="26"/>
          <w:szCs w:val="26"/>
        </w:rPr>
        <w:t>рограммы реализовать следующий комплекс мероприят</w:t>
      </w:r>
      <w:r>
        <w:rPr>
          <w:rFonts w:ascii="Times New Roman" w:hAnsi="Times New Roman" w:cs="Times New Roman"/>
          <w:sz w:val="26"/>
          <w:szCs w:val="26"/>
        </w:rPr>
        <w:t>ий по развитию дорог поселения:</w:t>
      </w:r>
    </w:p>
    <w:p w:rsidR="00116A57" w:rsidRPr="00116A57" w:rsidRDefault="00116A57" w:rsidP="00BD457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6A57" w:rsidRPr="00A13471" w:rsidRDefault="00116A57" w:rsidP="00116A57">
      <w:pPr>
        <w:spacing w:line="100" w:lineRule="atLeast"/>
        <w:jc w:val="center"/>
        <w:rPr>
          <w:b/>
          <w:sz w:val="26"/>
          <w:szCs w:val="26"/>
        </w:rPr>
      </w:pPr>
      <w:r w:rsidRPr="00A13471">
        <w:rPr>
          <w:b/>
          <w:sz w:val="26"/>
          <w:szCs w:val="26"/>
        </w:rPr>
        <w:t>ПЕРЕЧЕНЬ</w:t>
      </w:r>
    </w:p>
    <w:p w:rsidR="00116A57" w:rsidRPr="00A13471" w:rsidRDefault="00116A57" w:rsidP="00116A57">
      <w:pPr>
        <w:spacing w:line="100" w:lineRule="atLeast"/>
        <w:jc w:val="center"/>
        <w:rPr>
          <w:b/>
          <w:sz w:val="26"/>
          <w:szCs w:val="26"/>
        </w:rPr>
      </w:pPr>
      <w:r w:rsidRPr="00A13471">
        <w:rPr>
          <w:b/>
          <w:sz w:val="26"/>
          <w:szCs w:val="26"/>
        </w:rPr>
        <w:t xml:space="preserve">программных мероприятий Программы комплексного развития систем транспортной инфраструктуры на территории сельского поселения </w:t>
      </w:r>
    </w:p>
    <w:p w:rsidR="00116A57" w:rsidRDefault="00375C48" w:rsidP="00116A57">
      <w:pPr>
        <w:spacing w:line="10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«Деревня Г</w:t>
      </w:r>
      <w:r w:rsidR="00116A57" w:rsidRPr="00A13471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рки</w:t>
      </w:r>
      <w:r w:rsidR="00116A57" w:rsidRPr="00A13471">
        <w:rPr>
          <w:b/>
          <w:sz w:val="26"/>
          <w:szCs w:val="26"/>
        </w:rPr>
        <w:t xml:space="preserve">» </w:t>
      </w:r>
    </w:p>
    <w:p w:rsidR="00CD3266" w:rsidRPr="007F28CC" w:rsidRDefault="007F28CC" w:rsidP="007F28CC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 w:rsidRPr="007F28CC">
        <w:rPr>
          <w:b/>
          <w:sz w:val="26"/>
          <w:szCs w:val="26"/>
        </w:rPr>
        <w:t>Таблица 1</w:t>
      </w:r>
    </w:p>
    <w:tbl>
      <w:tblPr>
        <w:tblW w:w="161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3262"/>
        <w:gridCol w:w="1134"/>
        <w:gridCol w:w="2409"/>
        <w:gridCol w:w="2127"/>
        <w:gridCol w:w="992"/>
        <w:gridCol w:w="709"/>
        <w:gridCol w:w="284"/>
        <w:gridCol w:w="424"/>
        <w:gridCol w:w="851"/>
        <w:gridCol w:w="709"/>
        <w:gridCol w:w="708"/>
        <w:gridCol w:w="709"/>
        <w:gridCol w:w="567"/>
        <w:gridCol w:w="236"/>
        <w:gridCol w:w="284"/>
        <w:gridCol w:w="284"/>
      </w:tblGrid>
      <w:tr w:rsidR="00CD3266" w:rsidRPr="001C1505" w:rsidTr="00CD3266">
        <w:trPr>
          <w:gridAfter w:val="9"/>
          <w:wAfter w:w="4772" w:type="dxa"/>
          <w:trHeight w:val="230"/>
        </w:trPr>
        <w:tc>
          <w:tcPr>
            <w:tcW w:w="425" w:type="dxa"/>
            <w:vMerge w:val="restart"/>
            <w:shd w:val="clear" w:color="auto" w:fill="auto"/>
          </w:tcPr>
          <w:p w:rsidR="00CD3266" w:rsidRPr="001C1505" w:rsidRDefault="00CD3266" w:rsidP="00CD3266">
            <w:pPr>
              <w:ind w:left="-57" w:right="-57"/>
              <w:rPr>
                <w:sz w:val="20"/>
                <w:szCs w:val="20"/>
              </w:rPr>
            </w:pPr>
          </w:p>
          <w:p w:rsidR="00CD3266" w:rsidRPr="001C1505" w:rsidRDefault="00CD3266" w:rsidP="00CD3266">
            <w:pPr>
              <w:ind w:left="-57" w:right="-57"/>
              <w:rPr>
                <w:sz w:val="20"/>
                <w:szCs w:val="20"/>
              </w:rPr>
            </w:pPr>
            <w:r w:rsidRPr="001C1505">
              <w:rPr>
                <w:sz w:val="20"/>
                <w:szCs w:val="20"/>
              </w:rPr>
              <w:t>№</w:t>
            </w:r>
          </w:p>
          <w:p w:rsidR="00CD3266" w:rsidRPr="001C1505" w:rsidRDefault="00CD3266" w:rsidP="00CD3266">
            <w:pPr>
              <w:ind w:left="-57" w:right="-57"/>
              <w:rPr>
                <w:sz w:val="20"/>
                <w:szCs w:val="20"/>
              </w:rPr>
            </w:pPr>
            <w:r w:rsidRPr="001C1505">
              <w:rPr>
                <w:sz w:val="20"/>
                <w:szCs w:val="20"/>
              </w:rPr>
              <w:t>п/п</w:t>
            </w:r>
          </w:p>
          <w:p w:rsidR="00CD3266" w:rsidRPr="001C1505" w:rsidRDefault="00CD3266" w:rsidP="00CD3266">
            <w:pPr>
              <w:ind w:left="-57" w:right="-57"/>
              <w:rPr>
                <w:sz w:val="20"/>
                <w:szCs w:val="20"/>
              </w:rPr>
            </w:pPr>
          </w:p>
          <w:p w:rsidR="00CD3266" w:rsidRPr="001C1505" w:rsidRDefault="00CD3266" w:rsidP="00CD3266">
            <w:pPr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  <w:shd w:val="clear" w:color="auto" w:fill="auto"/>
          </w:tcPr>
          <w:p w:rsidR="00CD3266" w:rsidRPr="001C1505" w:rsidRDefault="00CD3266" w:rsidP="00CD3266">
            <w:pPr>
              <w:ind w:left="-57" w:right="-57"/>
              <w:rPr>
                <w:sz w:val="20"/>
                <w:szCs w:val="20"/>
              </w:rPr>
            </w:pPr>
          </w:p>
          <w:p w:rsidR="00CD3266" w:rsidRPr="001C1505" w:rsidRDefault="00CD3266" w:rsidP="00CD3266">
            <w:pPr>
              <w:ind w:left="-57" w:right="-57"/>
              <w:rPr>
                <w:sz w:val="20"/>
                <w:szCs w:val="20"/>
              </w:rPr>
            </w:pPr>
            <w:r w:rsidRPr="001C150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D3266" w:rsidRPr="001C1505" w:rsidRDefault="00CD3266" w:rsidP="00CD3266">
            <w:pPr>
              <w:ind w:left="-57" w:right="-57"/>
              <w:rPr>
                <w:sz w:val="20"/>
                <w:szCs w:val="20"/>
              </w:rPr>
            </w:pPr>
          </w:p>
          <w:p w:rsidR="00CD3266" w:rsidRPr="001C1505" w:rsidRDefault="00CD3266" w:rsidP="00CD3266">
            <w:pPr>
              <w:ind w:left="-57" w:right="-57"/>
              <w:rPr>
                <w:b/>
                <w:sz w:val="20"/>
                <w:szCs w:val="20"/>
              </w:rPr>
            </w:pPr>
            <w:r w:rsidRPr="001C1505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CD3266" w:rsidRPr="001C1505" w:rsidRDefault="00CD3266" w:rsidP="00CD3266">
            <w:pPr>
              <w:ind w:left="-57" w:right="-57"/>
              <w:rPr>
                <w:sz w:val="20"/>
                <w:szCs w:val="20"/>
              </w:rPr>
            </w:pPr>
          </w:p>
          <w:p w:rsidR="00CD3266" w:rsidRPr="001C1505" w:rsidRDefault="00CD3266" w:rsidP="00CD3266">
            <w:pPr>
              <w:ind w:left="-57" w:right="-57"/>
              <w:rPr>
                <w:sz w:val="20"/>
                <w:szCs w:val="20"/>
              </w:rPr>
            </w:pPr>
            <w:r w:rsidRPr="001C1505">
              <w:rPr>
                <w:sz w:val="20"/>
                <w:szCs w:val="20"/>
              </w:rPr>
              <w:t>Участник программы</w:t>
            </w:r>
          </w:p>
          <w:p w:rsidR="00CD3266" w:rsidRPr="001C1505" w:rsidRDefault="00CD3266" w:rsidP="00CD3266">
            <w:pPr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CD3266" w:rsidRPr="001C1505" w:rsidRDefault="00CD3266" w:rsidP="00CD3266">
            <w:pPr>
              <w:ind w:left="-57" w:right="-57"/>
              <w:rPr>
                <w:sz w:val="20"/>
                <w:szCs w:val="20"/>
              </w:rPr>
            </w:pPr>
          </w:p>
          <w:p w:rsidR="00CD3266" w:rsidRPr="001C1505" w:rsidRDefault="00CD3266" w:rsidP="00CD3266">
            <w:pPr>
              <w:ind w:left="-57" w:right="-57"/>
              <w:rPr>
                <w:sz w:val="20"/>
                <w:szCs w:val="20"/>
              </w:rPr>
            </w:pPr>
            <w:r w:rsidRPr="001C1505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D3266" w:rsidRPr="001C1505" w:rsidRDefault="00CD3266" w:rsidP="00CD3266">
            <w:pPr>
              <w:ind w:left="-57" w:right="-57"/>
              <w:rPr>
                <w:sz w:val="20"/>
                <w:szCs w:val="20"/>
              </w:rPr>
            </w:pPr>
            <w:r w:rsidRPr="001C1505">
              <w:rPr>
                <w:sz w:val="20"/>
                <w:szCs w:val="20"/>
              </w:rPr>
              <w:t>Сумма расходов, всего</w:t>
            </w:r>
          </w:p>
          <w:p w:rsidR="00CD3266" w:rsidRPr="001C1505" w:rsidRDefault="00CD3266" w:rsidP="00CD3266">
            <w:pPr>
              <w:ind w:left="-57" w:right="-57"/>
              <w:rPr>
                <w:b/>
                <w:sz w:val="20"/>
                <w:szCs w:val="20"/>
              </w:rPr>
            </w:pPr>
            <w:r w:rsidRPr="001C1505">
              <w:rPr>
                <w:sz w:val="20"/>
                <w:szCs w:val="20"/>
              </w:rPr>
              <w:t>(тыс. руб.)</w:t>
            </w:r>
          </w:p>
        </w:tc>
        <w:tc>
          <w:tcPr>
            <w:tcW w:w="709" w:type="dxa"/>
          </w:tcPr>
          <w:p w:rsidR="00CD3266" w:rsidRPr="001C1505" w:rsidRDefault="00CD3266" w:rsidP="00CD3266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D3266" w:rsidRPr="001C1505" w:rsidRDefault="00CD3266" w:rsidP="00CD3266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CD3266" w:rsidRPr="001C1505" w:rsidTr="00CD3266">
        <w:trPr>
          <w:gridAfter w:val="3"/>
          <w:wAfter w:w="804" w:type="dxa"/>
        </w:trPr>
        <w:tc>
          <w:tcPr>
            <w:tcW w:w="425" w:type="dxa"/>
            <w:vMerge/>
            <w:shd w:val="clear" w:color="auto" w:fill="auto"/>
          </w:tcPr>
          <w:p w:rsidR="00CD3266" w:rsidRPr="001C1505" w:rsidRDefault="00CD3266" w:rsidP="00CD32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2" w:type="dxa"/>
            <w:vMerge/>
            <w:shd w:val="clear" w:color="auto" w:fill="auto"/>
          </w:tcPr>
          <w:p w:rsidR="00CD3266" w:rsidRPr="001C1505" w:rsidRDefault="00CD3266" w:rsidP="00CD3266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D3266" w:rsidRPr="001C1505" w:rsidRDefault="00CD3266" w:rsidP="00CD32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D3266" w:rsidRPr="001C1505" w:rsidRDefault="00CD3266" w:rsidP="00CD32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D3266" w:rsidRPr="001C1505" w:rsidRDefault="00CD3266" w:rsidP="00CD32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D3266" w:rsidRPr="001C1505" w:rsidRDefault="00CD3266" w:rsidP="00CD32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3266" w:rsidRPr="001C1505" w:rsidRDefault="00CD3266" w:rsidP="00CD3266">
            <w:pPr>
              <w:autoSpaceDE w:val="0"/>
              <w:autoSpaceDN w:val="0"/>
              <w:adjustRightInd w:val="0"/>
              <w:ind w:left="-113" w:right="-57"/>
              <w:rPr>
                <w:sz w:val="20"/>
                <w:szCs w:val="20"/>
              </w:rPr>
            </w:pPr>
            <w:r w:rsidRPr="001C1505">
              <w:rPr>
                <w:sz w:val="20"/>
                <w:szCs w:val="20"/>
              </w:rPr>
              <w:t xml:space="preserve">2020 год 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CD3266" w:rsidRPr="001C1505" w:rsidRDefault="00CD3266" w:rsidP="00CD3266">
            <w:pPr>
              <w:autoSpaceDE w:val="0"/>
              <w:autoSpaceDN w:val="0"/>
              <w:adjustRightInd w:val="0"/>
              <w:ind w:left="-113" w:right="-57"/>
              <w:rPr>
                <w:sz w:val="20"/>
                <w:szCs w:val="20"/>
              </w:rPr>
            </w:pPr>
            <w:r w:rsidRPr="001C1505">
              <w:rPr>
                <w:sz w:val="20"/>
                <w:szCs w:val="20"/>
              </w:rPr>
              <w:t xml:space="preserve">2021 год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3266" w:rsidRPr="001C1505" w:rsidRDefault="00CD3266" w:rsidP="00CD3266">
            <w:pPr>
              <w:autoSpaceDE w:val="0"/>
              <w:autoSpaceDN w:val="0"/>
              <w:adjustRightInd w:val="0"/>
              <w:ind w:left="-113" w:right="-57"/>
              <w:rPr>
                <w:sz w:val="20"/>
                <w:szCs w:val="20"/>
              </w:rPr>
            </w:pPr>
            <w:r w:rsidRPr="001C1505">
              <w:rPr>
                <w:sz w:val="20"/>
                <w:szCs w:val="20"/>
              </w:rPr>
              <w:t xml:space="preserve">2022 год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3266" w:rsidRPr="001C1505" w:rsidRDefault="00CD3266" w:rsidP="00CD3266">
            <w:pPr>
              <w:autoSpaceDE w:val="0"/>
              <w:autoSpaceDN w:val="0"/>
              <w:adjustRightInd w:val="0"/>
              <w:ind w:left="-113" w:right="-57"/>
              <w:rPr>
                <w:sz w:val="20"/>
                <w:szCs w:val="20"/>
              </w:rPr>
            </w:pPr>
            <w:r w:rsidRPr="001C1505"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3266" w:rsidRDefault="00CD3266" w:rsidP="00CD3266">
            <w:pPr>
              <w:autoSpaceDE w:val="0"/>
              <w:autoSpaceDN w:val="0"/>
              <w:adjustRightInd w:val="0"/>
              <w:ind w:right="-57"/>
              <w:rPr>
                <w:sz w:val="20"/>
                <w:szCs w:val="20"/>
              </w:rPr>
            </w:pPr>
            <w:r w:rsidRPr="001C1505">
              <w:rPr>
                <w:sz w:val="20"/>
                <w:szCs w:val="20"/>
              </w:rPr>
              <w:t>2024</w:t>
            </w:r>
          </w:p>
          <w:p w:rsidR="00CD3266" w:rsidRPr="001C1505" w:rsidRDefault="00CD3266" w:rsidP="00CD3266">
            <w:pPr>
              <w:autoSpaceDE w:val="0"/>
              <w:autoSpaceDN w:val="0"/>
              <w:adjustRightInd w:val="0"/>
              <w:ind w:right="-57"/>
              <w:rPr>
                <w:sz w:val="20"/>
                <w:szCs w:val="20"/>
              </w:rPr>
            </w:pPr>
            <w:r w:rsidRPr="001C1505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709" w:type="dxa"/>
            <w:vAlign w:val="center"/>
          </w:tcPr>
          <w:p w:rsidR="00CD3266" w:rsidRPr="001C1505" w:rsidRDefault="00CD3266" w:rsidP="00CD3266">
            <w:pPr>
              <w:autoSpaceDE w:val="0"/>
              <w:autoSpaceDN w:val="0"/>
              <w:adjustRightInd w:val="0"/>
              <w:ind w:left="-113" w:right="-57"/>
              <w:rPr>
                <w:sz w:val="20"/>
                <w:szCs w:val="20"/>
              </w:rPr>
            </w:pPr>
            <w:r w:rsidRPr="001C1505">
              <w:rPr>
                <w:sz w:val="20"/>
                <w:szCs w:val="20"/>
              </w:rPr>
              <w:t xml:space="preserve">2025 год </w:t>
            </w:r>
          </w:p>
        </w:tc>
        <w:tc>
          <w:tcPr>
            <w:tcW w:w="567" w:type="dxa"/>
            <w:vAlign w:val="center"/>
          </w:tcPr>
          <w:p w:rsidR="00CD3266" w:rsidRDefault="00CD3266" w:rsidP="00CD3266">
            <w:pPr>
              <w:autoSpaceDE w:val="0"/>
              <w:autoSpaceDN w:val="0"/>
              <w:adjustRightInd w:val="0"/>
              <w:ind w:left="-113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2020-2030</w:t>
            </w:r>
          </w:p>
          <w:p w:rsidR="00CD3266" w:rsidRPr="001C1505" w:rsidRDefault="00CD3266" w:rsidP="00CD3266">
            <w:pPr>
              <w:autoSpaceDE w:val="0"/>
              <w:autoSpaceDN w:val="0"/>
              <w:adjustRightInd w:val="0"/>
              <w:ind w:left="-113" w:right="-57"/>
              <w:rPr>
                <w:sz w:val="20"/>
                <w:szCs w:val="20"/>
              </w:rPr>
            </w:pPr>
            <w:r w:rsidRPr="001C1505">
              <w:rPr>
                <w:sz w:val="20"/>
                <w:szCs w:val="20"/>
              </w:rPr>
              <w:t xml:space="preserve">год </w:t>
            </w:r>
          </w:p>
        </w:tc>
      </w:tr>
      <w:tr w:rsidR="00CD3266" w:rsidRPr="001C1505" w:rsidTr="00CD3266">
        <w:trPr>
          <w:gridAfter w:val="3"/>
          <w:wAfter w:w="804" w:type="dxa"/>
        </w:trPr>
        <w:tc>
          <w:tcPr>
            <w:tcW w:w="425" w:type="dxa"/>
            <w:shd w:val="clear" w:color="auto" w:fill="auto"/>
          </w:tcPr>
          <w:p w:rsidR="00CD3266" w:rsidRPr="001C1505" w:rsidRDefault="00CD3266" w:rsidP="00CD3266">
            <w:pPr>
              <w:autoSpaceDE w:val="0"/>
              <w:autoSpaceDN w:val="0"/>
              <w:adjustRightInd w:val="0"/>
            </w:pPr>
            <w:r w:rsidRPr="001C1505">
              <w:t>1</w:t>
            </w:r>
          </w:p>
        </w:tc>
        <w:tc>
          <w:tcPr>
            <w:tcW w:w="3262" w:type="dxa"/>
            <w:shd w:val="clear" w:color="auto" w:fill="auto"/>
          </w:tcPr>
          <w:p w:rsidR="00CD3266" w:rsidRPr="001C1505" w:rsidRDefault="00CD3266" w:rsidP="00CD3266">
            <w:pPr>
              <w:autoSpaceDE w:val="0"/>
              <w:autoSpaceDN w:val="0"/>
              <w:adjustRightInd w:val="0"/>
            </w:pPr>
            <w:r w:rsidRPr="001C1505">
              <w:t>Исполнение полномочий района по  дорожной деятельности в отношении автомобильных дорог местного значения</w:t>
            </w:r>
          </w:p>
        </w:tc>
        <w:tc>
          <w:tcPr>
            <w:tcW w:w="1134" w:type="dxa"/>
            <w:shd w:val="clear" w:color="auto" w:fill="auto"/>
          </w:tcPr>
          <w:p w:rsidR="00CD3266" w:rsidRPr="001C1505" w:rsidRDefault="00CD3266" w:rsidP="00CD3266">
            <w:pPr>
              <w:autoSpaceDE w:val="0"/>
              <w:autoSpaceDN w:val="0"/>
              <w:adjustRightInd w:val="0"/>
            </w:pPr>
            <w:r w:rsidRPr="001C1505">
              <w:t>2020-20</w:t>
            </w:r>
            <w:r>
              <w:t>30</w:t>
            </w:r>
          </w:p>
        </w:tc>
        <w:tc>
          <w:tcPr>
            <w:tcW w:w="2409" w:type="dxa"/>
            <w:shd w:val="clear" w:color="auto" w:fill="auto"/>
          </w:tcPr>
          <w:p w:rsidR="00CD3266" w:rsidRPr="001C1505" w:rsidRDefault="00CD3266" w:rsidP="00CD3266">
            <w:pPr>
              <w:autoSpaceDE w:val="0"/>
              <w:autoSpaceDN w:val="0"/>
              <w:adjustRightInd w:val="0"/>
            </w:pPr>
            <w:r w:rsidRPr="001C1505">
              <w:t>Администрация сельского поселения;</w:t>
            </w:r>
          </w:p>
          <w:p w:rsidR="00CD3266" w:rsidRPr="001C1505" w:rsidRDefault="00CD3266" w:rsidP="00CD3266">
            <w:pPr>
              <w:autoSpaceDE w:val="0"/>
              <w:autoSpaceDN w:val="0"/>
              <w:adjustRightInd w:val="0"/>
            </w:pPr>
            <w:r w:rsidRPr="001C1505">
              <w:t>МР «Перемышльский район»</w:t>
            </w:r>
          </w:p>
        </w:tc>
        <w:tc>
          <w:tcPr>
            <w:tcW w:w="2127" w:type="dxa"/>
            <w:shd w:val="clear" w:color="auto" w:fill="auto"/>
          </w:tcPr>
          <w:p w:rsidR="00CD3266" w:rsidRPr="001C1505" w:rsidRDefault="00CD3266" w:rsidP="00CD3266">
            <w:pPr>
              <w:autoSpaceDE w:val="0"/>
              <w:autoSpaceDN w:val="0"/>
              <w:adjustRightInd w:val="0"/>
            </w:pPr>
            <w:r w:rsidRPr="001C1505">
              <w:t>Бюджет МР «Перемышльский район»</w:t>
            </w:r>
          </w:p>
        </w:tc>
        <w:tc>
          <w:tcPr>
            <w:tcW w:w="992" w:type="dxa"/>
            <w:shd w:val="clear" w:color="auto" w:fill="auto"/>
          </w:tcPr>
          <w:p w:rsidR="00CD3266" w:rsidRPr="001C1505" w:rsidRDefault="00CD3266" w:rsidP="00CD32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3383,6</w:t>
            </w:r>
          </w:p>
        </w:tc>
        <w:tc>
          <w:tcPr>
            <w:tcW w:w="709" w:type="dxa"/>
            <w:shd w:val="clear" w:color="auto" w:fill="auto"/>
          </w:tcPr>
          <w:p w:rsidR="00CD3266" w:rsidRPr="001C1505" w:rsidRDefault="00CD3266" w:rsidP="00CD3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1C1505">
              <w:rPr>
                <w:sz w:val="16"/>
                <w:szCs w:val="16"/>
              </w:rPr>
              <w:t>36,6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D3266" w:rsidRPr="001C1505" w:rsidRDefault="00CD3266" w:rsidP="00CD3266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88</w:t>
            </w:r>
            <w:r w:rsidRPr="001C1505">
              <w:rPr>
                <w:sz w:val="16"/>
                <w:szCs w:val="16"/>
              </w:rPr>
              <w:t>6,6</w:t>
            </w:r>
          </w:p>
        </w:tc>
        <w:tc>
          <w:tcPr>
            <w:tcW w:w="851" w:type="dxa"/>
            <w:shd w:val="clear" w:color="auto" w:fill="auto"/>
          </w:tcPr>
          <w:p w:rsidR="00CD3266" w:rsidRPr="001C1505" w:rsidRDefault="00CD3266" w:rsidP="00CD3266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950,6</w:t>
            </w:r>
          </w:p>
        </w:tc>
        <w:tc>
          <w:tcPr>
            <w:tcW w:w="709" w:type="dxa"/>
            <w:shd w:val="clear" w:color="auto" w:fill="auto"/>
          </w:tcPr>
          <w:p w:rsidR="00CD3266" w:rsidRPr="001C1505" w:rsidRDefault="00CD3266" w:rsidP="00CD3266">
            <w:pPr>
              <w:rPr>
                <w:sz w:val="16"/>
                <w:szCs w:val="16"/>
              </w:rPr>
            </w:pPr>
            <w:r w:rsidRPr="001C1505">
              <w:rPr>
                <w:sz w:val="16"/>
                <w:szCs w:val="16"/>
              </w:rPr>
              <w:t>336,6</w:t>
            </w:r>
          </w:p>
        </w:tc>
        <w:tc>
          <w:tcPr>
            <w:tcW w:w="708" w:type="dxa"/>
            <w:shd w:val="clear" w:color="auto" w:fill="auto"/>
          </w:tcPr>
          <w:p w:rsidR="00CD3266" w:rsidRPr="001C1505" w:rsidRDefault="00CD3266" w:rsidP="00CD3266">
            <w:pPr>
              <w:rPr>
                <w:sz w:val="18"/>
                <w:szCs w:val="18"/>
              </w:rPr>
            </w:pPr>
            <w:r w:rsidRPr="001C1505">
              <w:rPr>
                <w:sz w:val="16"/>
                <w:szCs w:val="16"/>
              </w:rPr>
              <w:t>336,6</w:t>
            </w:r>
          </w:p>
        </w:tc>
        <w:tc>
          <w:tcPr>
            <w:tcW w:w="709" w:type="dxa"/>
          </w:tcPr>
          <w:p w:rsidR="00CD3266" w:rsidRPr="001C1505" w:rsidRDefault="00CD3266" w:rsidP="00CD3266">
            <w:pPr>
              <w:rPr>
                <w:sz w:val="18"/>
                <w:szCs w:val="18"/>
              </w:rPr>
            </w:pPr>
            <w:r w:rsidRPr="001C1505">
              <w:rPr>
                <w:sz w:val="16"/>
                <w:szCs w:val="16"/>
              </w:rPr>
              <w:t>336,6</w:t>
            </w:r>
          </w:p>
        </w:tc>
        <w:tc>
          <w:tcPr>
            <w:tcW w:w="567" w:type="dxa"/>
          </w:tcPr>
          <w:p w:rsidR="00CD3266" w:rsidRPr="001C1505" w:rsidRDefault="00CD3266" w:rsidP="00CD3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D3266" w:rsidRPr="001C1505" w:rsidTr="00CD3266">
        <w:tc>
          <w:tcPr>
            <w:tcW w:w="9357" w:type="dxa"/>
            <w:gridSpan w:val="5"/>
            <w:shd w:val="clear" w:color="auto" w:fill="auto"/>
          </w:tcPr>
          <w:p w:rsidR="00CD3266" w:rsidRPr="001C1505" w:rsidRDefault="00CD3266" w:rsidP="00CD3266">
            <w:pPr>
              <w:autoSpaceDE w:val="0"/>
              <w:autoSpaceDN w:val="0"/>
              <w:adjustRightInd w:val="0"/>
            </w:pPr>
            <w:r w:rsidRPr="001C1505">
              <w:t>ИТОГО:</w:t>
            </w:r>
          </w:p>
        </w:tc>
        <w:tc>
          <w:tcPr>
            <w:tcW w:w="992" w:type="dxa"/>
            <w:shd w:val="clear" w:color="auto" w:fill="auto"/>
          </w:tcPr>
          <w:p w:rsidR="00CD3266" w:rsidRPr="001C1505" w:rsidRDefault="00CD3266" w:rsidP="00CD32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3383,6</w:t>
            </w:r>
          </w:p>
        </w:tc>
        <w:tc>
          <w:tcPr>
            <w:tcW w:w="709" w:type="dxa"/>
            <w:shd w:val="clear" w:color="auto" w:fill="auto"/>
          </w:tcPr>
          <w:p w:rsidR="00CD3266" w:rsidRPr="001C1505" w:rsidRDefault="00CD3266" w:rsidP="00CD3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1C1505">
              <w:rPr>
                <w:sz w:val="16"/>
                <w:szCs w:val="16"/>
              </w:rPr>
              <w:t>36,6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D3266" w:rsidRPr="001C1505" w:rsidRDefault="00CD3266" w:rsidP="00CD3266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88</w:t>
            </w:r>
            <w:r w:rsidRPr="001C1505">
              <w:rPr>
                <w:sz w:val="16"/>
                <w:szCs w:val="16"/>
              </w:rPr>
              <w:t>6,6</w:t>
            </w:r>
          </w:p>
        </w:tc>
        <w:tc>
          <w:tcPr>
            <w:tcW w:w="851" w:type="dxa"/>
            <w:shd w:val="clear" w:color="auto" w:fill="auto"/>
          </w:tcPr>
          <w:p w:rsidR="00CD3266" w:rsidRPr="004554F4" w:rsidRDefault="00CD3266" w:rsidP="00CD3266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950,6</w:t>
            </w:r>
          </w:p>
        </w:tc>
        <w:tc>
          <w:tcPr>
            <w:tcW w:w="709" w:type="dxa"/>
            <w:shd w:val="clear" w:color="auto" w:fill="auto"/>
          </w:tcPr>
          <w:p w:rsidR="00CD3266" w:rsidRPr="004554F4" w:rsidRDefault="00CD3266" w:rsidP="00CD3266">
            <w:pPr>
              <w:rPr>
                <w:sz w:val="16"/>
                <w:szCs w:val="16"/>
              </w:rPr>
            </w:pPr>
            <w:r w:rsidRPr="004554F4">
              <w:rPr>
                <w:sz w:val="16"/>
                <w:szCs w:val="16"/>
              </w:rPr>
              <w:t>336,6</w:t>
            </w:r>
          </w:p>
        </w:tc>
        <w:tc>
          <w:tcPr>
            <w:tcW w:w="708" w:type="dxa"/>
            <w:shd w:val="clear" w:color="auto" w:fill="auto"/>
          </w:tcPr>
          <w:p w:rsidR="00CD3266" w:rsidRPr="001C1505" w:rsidRDefault="00CD3266" w:rsidP="00CD3266">
            <w:pPr>
              <w:rPr>
                <w:sz w:val="18"/>
                <w:szCs w:val="18"/>
              </w:rPr>
            </w:pPr>
            <w:r w:rsidRPr="001C1505">
              <w:rPr>
                <w:sz w:val="16"/>
                <w:szCs w:val="16"/>
              </w:rPr>
              <w:t>336,6</w:t>
            </w:r>
          </w:p>
        </w:tc>
        <w:tc>
          <w:tcPr>
            <w:tcW w:w="709" w:type="dxa"/>
          </w:tcPr>
          <w:p w:rsidR="00CD3266" w:rsidRPr="001C1505" w:rsidRDefault="00CD3266" w:rsidP="00CD3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336,6</w:t>
            </w:r>
          </w:p>
        </w:tc>
        <w:tc>
          <w:tcPr>
            <w:tcW w:w="567" w:type="dxa"/>
          </w:tcPr>
          <w:p w:rsidR="00CD3266" w:rsidRPr="001C1505" w:rsidRDefault="00CD3266" w:rsidP="00CD3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CD3266" w:rsidRPr="001C1505" w:rsidRDefault="00CD3266"/>
        </w:tc>
        <w:tc>
          <w:tcPr>
            <w:tcW w:w="284" w:type="dxa"/>
          </w:tcPr>
          <w:p w:rsidR="00CD3266" w:rsidRPr="001C1505" w:rsidRDefault="00CD3266"/>
        </w:tc>
        <w:tc>
          <w:tcPr>
            <w:tcW w:w="284" w:type="dxa"/>
          </w:tcPr>
          <w:p w:rsidR="00CD3266" w:rsidRPr="001C1505" w:rsidRDefault="00CD3266" w:rsidP="00CD3266">
            <w:pPr>
              <w:rPr>
                <w:sz w:val="18"/>
                <w:szCs w:val="18"/>
              </w:rPr>
            </w:pPr>
            <w:r w:rsidRPr="001C1505">
              <w:rPr>
                <w:sz w:val="16"/>
                <w:szCs w:val="16"/>
              </w:rPr>
              <w:t>336,6</w:t>
            </w:r>
          </w:p>
        </w:tc>
      </w:tr>
    </w:tbl>
    <w:p w:rsidR="00CD3266" w:rsidRPr="001C1505" w:rsidRDefault="00CD3266" w:rsidP="00CD3266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D3266" w:rsidRPr="00A13471" w:rsidRDefault="00CD3266" w:rsidP="00116A57">
      <w:pPr>
        <w:spacing w:line="100" w:lineRule="atLeast"/>
        <w:jc w:val="center"/>
        <w:rPr>
          <w:b/>
          <w:sz w:val="26"/>
          <w:szCs w:val="26"/>
        </w:rPr>
      </w:pPr>
    </w:p>
    <w:p w:rsidR="00CD3266" w:rsidRPr="00CD3266" w:rsidRDefault="00763F45" w:rsidP="00CD3266">
      <w:pPr>
        <w:widowControl w:val="0"/>
        <w:overflowPunct w:val="0"/>
        <w:adjustRightInd w:val="0"/>
        <w:spacing w:line="244" w:lineRule="auto"/>
        <w:ind w:firstLine="567"/>
        <w:jc w:val="both"/>
        <w:rPr>
          <w:sz w:val="26"/>
          <w:szCs w:val="26"/>
        </w:rPr>
        <w:sectPr w:rsidR="00CD3266" w:rsidRPr="00CD3266" w:rsidSect="00CD3266">
          <w:pgSz w:w="16840" w:h="11900" w:orient="landscape"/>
          <w:pgMar w:top="1701" w:right="1134" w:bottom="1134" w:left="1701" w:header="720" w:footer="720" w:gutter="0"/>
          <w:cols w:space="720"/>
        </w:sectPr>
      </w:pPr>
      <w:r w:rsidRPr="00CD3266">
        <w:rPr>
          <w:sz w:val="26"/>
          <w:szCs w:val="26"/>
        </w:rPr>
        <w:t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</w:t>
      </w:r>
      <w:r w:rsidR="00CD3266">
        <w:rPr>
          <w:sz w:val="26"/>
          <w:szCs w:val="26"/>
        </w:rPr>
        <w:t>мы сформирована и не изменяется.</w:t>
      </w:r>
    </w:p>
    <w:p w:rsidR="00CD3266" w:rsidRDefault="00CD3266" w:rsidP="00043729">
      <w:pPr>
        <w:pStyle w:val="ConsPlusNormal0"/>
        <w:ind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43729" w:rsidRPr="00827879" w:rsidRDefault="00043729" w:rsidP="00CD3266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2" w:name="_GoBack"/>
      <w:bookmarkEnd w:id="2"/>
      <w:r>
        <w:rPr>
          <w:rFonts w:ascii="Times New Roman" w:hAnsi="Times New Roman" w:cs="Times New Roman"/>
          <w:b/>
          <w:sz w:val="26"/>
          <w:szCs w:val="26"/>
        </w:rPr>
        <w:t>6.</w:t>
      </w:r>
      <w:r w:rsidRPr="00827879">
        <w:rPr>
          <w:rFonts w:ascii="Times New Roman" w:hAnsi="Times New Roman" w:cs="Times New Roman"/>
          <w:b/>
          <w:sz w:val="26"/>
          <w:szCs w:val="26"/>
        </w:rPr>
        <w:t>Оценка объемов источников финансирования мероприятий</w:t>
      </w:r>
      <w:r>
        <w:rPr>
          <w:rFonts w:ascii="Times New Roman" w:hAnsi="Times New Roman" w:cs="Times New Roman"/>
          <w:b/>
          <w:sz w:val="26"/>
          <w:szCs w:val="26"/>
        </w:rPr>
        <w:t xml:space="preserve"> (инвестиционных проектов) </w:t>
      </w:r>
      <w:r w:rsidRPr="00827879">
        <w:rPr>
          <w:rFonts w:ascii="Times New Roman" w:hAnsi="Times New Roman" w:cs="Times New Roman"/>
          <w:b/>
          <w:sz w:val="26"/>
          <w:szCs w:val="26"/>
        </w:rPr>
        <w:t>по проектированию, строительству,</w:t>
      </w:r>
    </w:p>
    <w:p w:rsidR="00043729" w:rsidRDefault="00043729" w:rsidP="00CD3266">
      <w:pPr>
        <w:pStyle w:val="ConsPlusNormal0"/>
        <w:ind w:left="-142" w:firstLine="142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27879">
        <w:rPr>
          <w:rFonts w:ascii="Times New Roman" w:hAnsi="Times New Roman" w:cs="Times New Roman"/>
          <w:b/>
          <w:sz w:val="26"/>
          <w:szCs w:val="26"/>
        </w:rPr>
        <w:t>реконструкции объектов транспортной инфраструктуры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7879">
        <w:rPr>
          <w:rFonts w:ascii="Times New Roman" w:hAnsi="Times New Roman" w:cs="Times New Roman"/>
          <w:b/>
          <w:sz w:val="26"/>
          <w:szCs w:val="26"/>
        </w:rPr>
        <w:t>предполагаемого к реализации мероприятий (инвестиционных проектов)</w:t>
      </w:r>
    </w:p>
    <w:p w:rsidR="00043729" w:rsidRPr="00827879" w:rsidRDefault="00043729" w:rsidP="00CD3266">
      <w:pPr>
        <w:pStyle w:val="ConsPlusNormal0"/>
        <w:ind w:left="-142" w:firstLine="14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43729" w:rsidRDefault="00043729" w:rsidP="00043729">
      <w:pPr>
        <w:pStyle w:val="ConsPlusNormal0"/>
        <w:ind w:left="-142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27879">
        <w:rPr>
          <w:rFonts w:ascii="Times New Roman" w:hAnsi="Times New Roman" w:cs="Times New Roman"/>
          <w:sz w:val="26"/>
          <w:szCs w:val="26"/>
        </w:rPr>
        <w:t>Основной целью Программы является развитие современной транспортной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7879">
        <w:rPr>
          <w:rFonts w:ascii="Times New Roman" w:hAnsi="Times New Roman" w:cs="Times New Roman"/>
          <w:sz w:val="26"/>
          <w:szCs w:val="26"/>
        </w:rPr>
        <w:t>инфраструктуры, обеспечивающей повышение доступности и безопасности услуг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7879">
        <w:rPr>
          <w:rFonts w:ascii="Times New Roman" w:hAnsi="Times New Roman" w:cs="Times New Roman"/>
          <w:sz w:val="26"/>
          <w:szCs w:val="26"/>
        </w:rPr>
        <w:t>транспортного комплекса для населения поселения.</w:t>
      </w:r>
    </w:p>
    <w:p w:rsidR="00043729" w:rsidRPr="00827879" w:rsidRDefault="00043729" w:rsidP="00043729">
      <w:pPr>
        <w:pStyle w:val="ConsPlusNormal0"/>
        <w:ind w:left="-142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27879">
        <w:rPr>
          <w:rFonts w:ascii="Times New Roman" w:hAnsi="Times New Roman" w:cs="Times New Roman"/>
          <w:sz w:val="26"/>
          <w:szCs w:val="26"/>
        </w:rPr>
        <w:t xml:space="preserve">Для достижения основной цели необходимо решить </w:t>
      </w:r>
      <w:r>
        <w:rPr>
          <w:rFonts w:ascii="Times New Roman" w:hAnsi="Times New Roman" w:cs="Times New Roman"/>
          <w:sz w:val="26"/>
          <w:szCs w:val="26"/>
        </w:rPr>
        <w:t xml:space="preserve">также такую задачу как </w:t>
      </w:r>
      <w:r w:rsidRPr="00827879">
        <w:rPr>
          <w:rFonts w:ascii="Times New Roman" w:hAnsi="Times New Roman" w:cs="Times New Roman"/>
          <w:sz w:val="26"/>
          <w:szCs w:val="26"/>
        </w:rPr>
        <w:t>выполнение комплекса работ по поддержанию, оценке надлежащего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7879">
        <w:rPr>
          <w:rFonts w:ascii="Times New Roman" w:hAnsi="Times New Roman" w:cs="Times New Roman"/>
          <w:sz w:val="26"/>
          <w:szCs w:val="26"/>
        </w:rPr>
        <w:t>технического состояния, а также по организации и обеспечению безопасности дорожного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7879">
        <w:rPr>
          <w:rFonts w:ascii="Times New Roman" w:hAnsi="Times New Roman" w:cs="Times New Roman"/>
          <w:sz w:val="26"/>
          <w:szCs w:val="26"/>
        </w:rPr>
        <w:t>движения на автомобильных дорогах общего пользования и искусственных сооружений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7879">
        <w:rPr>
          <w:rFonts w:ascii="Times New Roman" w:hAnsi="Times New Roman" w:cs="Times New Roman"/>
          <w:sz w:val="26"/>
          <w:szCs w:val="26"/>
        </w:rPr>
        <w:t>на них (содержание дорог и сооружений на них), а также других объектов транспортной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7879">
        <w:rPr>
          <w:rFonts w:ascii="Times New Roman" w:hAnsi="Times New Roman" w:cs="Times New Roman"/>
          <w:sz w:val="26"/>
          <w:szCs w:val="26"/>
        </w:rPr>
        <w:t>инфраструктуры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43729" w:rsidRPr="00827879" w:rsidRDefault="00043729" w:rsidP="00043729">
      <w:pPr>
        <w:pStyle w:val="ConsPlusNormal0"/>
        <w:ind w:left="-142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27879">
        <w:rPr>
          <w:rFonts w:ascii="Times New Roman" w:hAnsi="Times New Roman" w:cs="Times New Roman"/>
          <w:sz w:val="26"/>
          <w:szCs w:val="26"/>
        </w:rPr>
        <w:t>Источник</w:t>
      </w:r>
      <w:r>
        <w:rPr>
          <w:rFonts w:ascii="Times New Roman" w:hAnsi="Times New Roman" w:cs="Times New Roman"/>
          <w:sz w:val="26"/>
          <w:szCs w:val="26"/>
        </w:rPr>
        <w:t>ами финансирования мероприятий п</w:t>
      </w:r>
      <w:r w:rsidRPr="00827879">
        <w:rPr>
          <w:rFonts w:ascii="Times New Roman" w:hAnsi="Times New Roman" w:cs="Times New Roman"/>
          <w:sz w:val="26"/>
          <w:szCs w:val="26"/>
        </w:rPr>
        <w:t>рограммы являются средства</w:t>
      </w:r>
      <w:r>
        <w:rPr>
          <w:rFonts w:ascii="Times New Roman" w:hAnsi="Times New Roman" w:cs="Times New Roman"/>
          <w:sz w:val="26"/>
          <w:szCs w:val="26"/>
        </w:rPr>
        <w:t xml:space="preserve"> местного бюджета и бюджетные трансферты, предоставляемые из бюджета муниципального района «Перемышльский район». </w:t>
      </w:r>
    </w:p>
    <w:p w:rsidR="00043729" w:rsidRDefault="00043729" w:rsidP="00043729">
      <w:pPr>
        <w:pStyle w:val="ConsPlusNormal0"/>
        <w:ind w:left="-142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827879">
        <w:rPr>
          <w:rFonts w:ascii="Times New Roman" w:hAnsi="Times New Roman" w:cs="Times New Roman"/>
          <w:sz w:val="26"/>
          <w:szCs w:val="26"/>
        </w:rPr>
        <w:t>ешение всех задач, связанных с оптимизацией транспортной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7879">
        <w:rPr>
          <w:rFonts w:ascii="Times New Roman" w:hAnsi="Times New Roman" w:cs="Times New Roman"/>
          <w:sz w:val="26"/>
          <w:szCs w:val="26"/>
        </w:rPr>
        <w:t>инфраструктуры на территории, не может быть решено только в рамках</w:t>
      </w:r>
      <w:r>
        <w:rPr>
          <w:rFonts w:ascii="Times New Roman" w:hAnsi="Times New Roman" w:cs="Times New Roman"/>
          <w:sz w:val="26"/>
          <w:szCs w:val="26"/>
        </w:rPr>
        <w:t xml:space="preserve"> переданных</w:t>
      </w:r>
      <w:r w:rsidRPr="00827879">
        <w:rPr>
          <w:rFonts w:ascii="Times New Roman" w:hAnsi="Times New Roman" w:cs="Times New Roman"/>
          <w:sz w:val="26"/>
          <w:szCs w:val="26"/>
        </w:rPr>
        <w:t xml:space="preserve"> полномочий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7879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сельского поселения. </w:t>
      </w:r>
    </w:p>
    <w:p w:rsidR="00043729" w:rsidRDefault="00043729" w:rsidP="00043729">
      <w:pPr>
        <w:pStyle w:val="ConsPlusNormal0"/>
        <w:ind w:left="-142" w:firstLine="142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043729" w:rsidRPr="007F28CC" w:rsidRDefault="00043729" w:rsidP="00043729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7F28CC">
        <w:rPr>
          <w:rFonts w:ascii="Times New Roman" w:hAnsi="Times New Roman" w:cs="Times New Roman"/>
          <w:b/>
          <w:sz w:val="28"/>
          <w:szCs w:val="28"/>
        </w:rPr>
        <w:t>ОБЪЕМ ФИНАНСОВЫХ РЕСУРСОВ, НЕОБХОДИМЫХ ДЛЯ РЕА</w:t>
      </w:r>
      <w:r w:rsidR="007F28CC" w:rsidRPr="007F28CC">
        <w:rPr>
          <w:rFonts w:ascii="Times New Roman" w:hAnsi="Times New Roman" w:cs="Times New Roman"/>
          <w:b/>
          <w:sz w:val="28"/>
          <w:szCs w:val="28"/>
        </w:rPr>
        <w:t>ЛИЗАЦИИ МУНИЦИПАЛЬНОЙ ПРОГРАММЫ "КОМПЛЕКСНОГО РАЗВИТИЯ СИСТЕМ ТРАНСПОРТНОЙ   ИНФРАСТРУКТУРЫ МУНИЦИПАЛЬНОГО ОБРАЗОВАНИЯ СЕЛ</w:t>
      </w:r>
      <w:r w:rsidR="007F28CC">
        <w:rPr>
          <w:rFonts w:ascii="Times New Roman" w:hAnsi="Times New Roman" w:cs="Times New Roman"/>
          <w:b/>
          <w:sz w:val="28"/>
          <w:szCs w:val="28"/>
        </w:rPr>
        <w:t>ЬСКОЕ ПОСЕЛЕНИЕ « ДЕРЕВНЯ ГОРКИ»</w:t>
      </w:r>
    </w:p>
    <w:p w:rsidR="00043729" w:rsidRPr="00043729" w:rsidRDefault="00043729" w:rsidP="00043729">
      <w:pPr>
        <w:autoSpaceDE w:val="0"/>
        <w:autoSpaceDN w:val="0"/>
        <w:adjustRightInd w:val="0"/>
        <w:rPr>
          <w:rFonts w:cs="Arial"/>
          <w:bCs/>
          <w:highlight w:val="yellow"/>
        </w:rPr>
      </w:pPr>
    </w:p>
    <w:p w:rsidR="00CD3266" w:rsidRPr="00702271" w:rsidRDefault="00CD3266" w:rsidP="00CD3266">
      <w:pPr>
        <w:ind w:left="-567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7F28CC">
        <w:rPr>
          <w:b/>
          <w:sz w:val="26"/>
          <w:szCs w:val="26"/>
        </w:rPr>
        <w:t xml:space="preserve">                   Таблица 2</w:t>
      </w:r>
    </w:p>
    <w:tbl>
      <w:tblPr>
        <w:tblW w:w="94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1985"/>
        <w:gridCol w:w="992"/>
        <w:gridCol w:w="992"/>
        <w:gridCol w:w="993"/>
        <w:gridCol w:w="992"/>
        <w:gridCol w:w="992"/>
        <w:gridCol w:w="851"/>
        <w:gridCol w:w="992"/>
      </w:tblGrid>
      <w:tr w:rsidR="00CD3266" w:rsidRPr="00702271" w:rsidTr="007F28CC">
        <w:trPr>
          <w:trHeight w:hRule="exact" w:val="343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66" w:rsidRPr="00702271" w:rsidRDefault="00CD3266" w:rsidP="00CD3266">
            <w:pPr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702271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6" w:rsidRPr="00702271" w:rsidRDefault="00CD3266" w:rsidP="00CD3266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показателей </w:t>
            </w:r>
          </w:p>
          <w:p w:rsidR="00CD3266" w:rsidRPr="00702271" w:rsidRDefault="00CD3266" w:rsidP="00CD3266">
            <w:pPr>
              <w:adjustRightInd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66" w:rsidRPr="00702271" w:rsidRDefault="00CD3266" w:rsidP="00CD3266">
            <w:pPr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702271">
              <w:rPr>
                <w:sz w:val="26"/>
                <w:szCs w:val="26"/>
              </w:rPr>
              <w:t>Значения по годам реализации:</w:t>
            </w:r>
          </w:p>
        </w:tc>
      </w:tr>
      <w:tr w:rsidR="00CD3266" w:rsidRPr="00702271" w:rsidTr="007F28CC">
        <w:trPr>
          <w:trHeight w:hRule="exact" w:val="1222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66" w:rsidRPr="00702271" w:rsidRDefault="00CD3266" w:rsidP="00CD3266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66" w:rsidRPr="00702271" w:rsidRDefault="00CD3266" w:rsidP="00CD3266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66" w:rsidRPr="00702271" w:rsidRDefault="00CD3266" w:rsidP="00CD3266">
            <w:pPr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02271">
              <w:rPr>
                <w:sz w:val="26"/>
                <w:szCs w:val="26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66" w:rsidRPr="00702271" w:rsidRDefault="00CD3266" w:rsidP="00CD3266">
            <w:pPr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02271">
              <w:rPr>
                <w:sz w:val="26"/>
                <w:szCs w:val="26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66" w:rsidRPr="00702271" w:rsidRDefault="00CD3266" w:rsidP="00CD3266">
            <w:pPr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02271">
              <w:rPr>
                <w:sz w:val="26"/>
                <w:szCs w:val="26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66" w:rsidRPr="00702271" w:rsidRDefault="00CD3266" w:rsidP="00CD3266">
            <w:pPr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02271">
              <w:rPr>
                <w:sz w:val="26"/>
                <w:szCs w:val="26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66" w:rsidRPr="00702271" w:rsidRDefault="00CD3266" w:rsidP="00CD3266">
            <w:pPr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02271">
              <w:rPr>
                <w:sz w:val="26"/>
                <w:szCs w:val="26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66" w:rsidRPr="00702271" w:rsidRDefault="00CD3266" w:rsidP="00CD3266">
            <w:pPr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702271">
              <w:rPr>
                <w:sz w:val="26"/>
                <w:szCs w:val="26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6" w:rsidRDefault="00CD3266" w:rsidP="00CD3266">
            <w:pPr>
              <w:adjustRightInd w:val="0"/>
              <w:ind w:right="-57"/>
              <w:jc w:val="both"/>
              <w:rPr>
                <w:sz w:val="26"/>
                <w:szCs w:val="26"/>
              </w:rPr>
            </w:pPr>
            <w:r w:rsidRPr="00665564">
              <w:rPr>
                <w:sz w:val="26"/>
                <w:szCs w:val="26"/>
              </w:rPr>
              <w:t>2026-2030</w:t>
            </w:r>
          </w:p>
          <w:p w:rsidR="007F28CC" w:rsidRPr="00702271" w:rsidRDefault="007F28CC" w:rsidP="00CD3266">
            <w:pPr>
              <w:adjustRightInd w:val="0"/>
              <w:ind w:righ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годов</w:t>
            </w:r>
          </w:p>
        </w:tc>
      </w:tr>
      <w:tr w:rsidR="00CD3266" w:rsidRPr="00702271" w:rsidTr="007F28CC">
        <w:trPr>
          <w:trHeight w:val="681"/>
        </w:trPr>
        <w:tc>
          <w:tcPr>
            <w:tcW w:w="8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66" w:rsidRPr="00702271" w:rsidRDefault="00CD3266" w:rsidP="00CD3266">
            <w:pPr>
              <w:adjustRightInd w:val="0"/>
              <w:ind w:firstLine="567"/>
              <w:jc w:val="both"/>
              <w:rPr>
                <w:sz w:val="26"/>
                <w:szCs w:val="26"/>
              </w:rPr>
            </w:pPr>
          </w:p>
          <w:p w:rsidR="00CD3266" w:rsidRPr="00702271" w:rsidRDefault="00CD3266" w:rsidP="00CD3266">
            <w:pPr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702271">
              <w:rPr>
                <w:sz w:val="26"/>
                <w:szCs w:val="26"/>
              </w:rPr>
              <w:t>Обеспечение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6" w:rsidRPr="00702271" w:rsidRDefault="00CD3266" w:rsidP="00CD3266">
            <w:pPr>
              <w:rPr>
                <w:sz w:val="26"/>
                <w:szCs w:val="26"/>
              </w:rPr>
            </w:pPr>
          </w:p>
          <w:p w:rsidR="00CD3266" w:rsidRPr="00702271" w:rsidRDefault="00CD3266" w:rsidP="00CD3266">
            <w:pPr>
              <w:adjustRightInd w:val="0"/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CD3266" w:rsidRPr="00702271" w:rsidTr="007F28CC">
        <w:trPr>
          <w:trHeight w:hRule="exact" w:val="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66" w:rsidRPr="00702271" w:rsidRDefault="00CD3266" w:rsidP="007F28CC">
            <w:pPr>
              <w:adjustRightInd w:val="0"/>
              <w:ind w:left="-113" w:right="-113" w:firstLine="567"/>
              <w:rPr>
                <w:sz w:val="26"/>
                <w:szCs w:val="26"/>
              </w:rPr>
            </w:pPr>
            <w:r w:rsidRPr="00702271">
              <w:rPr>
                <w:sz w:val="26"/>
                <w:szCs w:val="26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66" w:rsidRPr="00702271" w:rsidRDefault="00CD3266" w:rsidP="00CD3266">
            <w:pPr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702271">
              <w:rPr>
                <w:sz w:val="26"/>
                <w:szCs w:val="26"/>
              </w:rPr>
              <w:t xml:space="preserve">Суммарное значение финансовых ресурсов, 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66" w:rsidRPr="00574776" w:rsidRDefault="007F28CC" w:rsidP="00CD3266">
            <w:pPr>
              <w:jc w:val="center"/>
              <w:rPr>
                <w:bCs/>
                <w:kern w:val="28"/>
                <w:sz w:val="26"/>
                <w:szCs w:val="26"/>
                <w:lang w:eastAsia="ar-SA"/>
              </w:rPr>
            </w:pPr>
            <w:r>
              <w:rPr>
                <w:bCs/>
                <w:kern w:val="28"/>
                <w:sz w:val="26"/>
                <w:szCs w:val="26"/>
                <w:lang w:eastAsia="ar-SA"/>
              </w:rPr>
              <w:t>536,6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66" w:rsidRPr="00574776" w:rsidRDefault="007F28CC" w:rsidP="00CD3266">
            <w:pPr>
              <w:jc w:val="center"/>
              <w:rPr>
                <w:bCs/>
                <w:kern w:val="28"/>
                <w:sz w:val="26"/>
                <w:szCs w:val="26"/>
                <w:lang w:eastAsia="ar-SA"/>
              </w:rPr>
            </w:pPr>
            <w:r>
              <w:rPr>
                <w:bCs/>
                <w:kern w:val="28"/>
                <w:sz w:val="26"/>
                <w:szCs w:val="26"/>
                <w:lang w:eastAsia="ar-SA"/>
              </w:rPr>
              <w:t>886,6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66" w:rsidRPr="00574776" w:rsidRDefault="007F28CC" w:rsidP="00CD3266">
            <w:pPr>
              <w:jc w:val="center"/>
              <w:rPr>
                <w:bCs/>
                <w:kern w:val="28"/>
                <w:sz w:val="26"/>
                <w:szCs w:val="26"/>
              </w:rPr>
            </w:pPr>
            <w:r>
              <w:rPr>
                <w:bCs/>
                <w:kern w:val="28"/>
                <w:sz w:val="26"/>
                <w:szCs w:val="26"/>
              </w:rPr>
              <w:t>950,6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66" w:rsidRPr="00574776" w:rsidRDefault="007F28CC" w:rsidP="00CD3266">
            <w:pPr>
              <w:jc w:val="center"/>
              <w:rPr>
                <w:bCs/>
                <w:kern w:val="28"/>
                <w:sz w:val="26"/>
                <w:szCs w:val="26"/>
              </w:rPr>
            </w:pPr>
            <w:r>
              <w:rPr>
                <w:bCs/>
                <w:kern w:val="28"/>
                <w:sz w:val="26"/>
                <w:szCs w:val="26"/>
              </w:rPr>
              <w:t>336,6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66" w:rsidRPr="00574776" w:rsidRDefault="007F28CC" w:rsidP="00CD3266">
            <w:pPr>
              <w:jc w:val="center"/>
              <w:rPr>
                <w:bCs/>
                <w:kern w:val="28"/>
                <w:sz w:val="26"/>
                <w:szCs w:val="26"/>
                <w:lang w:eastAsia="ar-SA"/>
              </w:rPr>
            </w:pPr>
            <w:r>
              <w:rPr>
                <w:bCs/>
                <w:kern w:val="28"/>
                <w:sz w:val="26"/>
                <w:szCs w:val="26"/>
                <w:lang w:eastAsia="ar-SA"/>
              </w:rPr>
              <w:t>336,6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66" w:rsidRPr="00574776" w:rsidRDefault="007F28CC" w:rsidP="00CD3266">
            <w:pPr>
              <w:jc w:val="center"/>
              <w:rPr>
                <w:bCs/>
                <w:kern w:val="28"/>
                <w:sz w:val="26"/>
                <w:szCs w:val="26"/>
                <w:lang w:eastAsia="ar-SA"/>
              </w:rPr>
            </w:pPr>
            <w:r>
              <w:rPr>
                <w:bCs/>
                <w:kern w:val="28"/>
                <w:sz w:val="26"/>
                <w:szCs w:val="26"/>
                <w:lang w:eastAsia="ar-SA"/>
              </w:rPr>
              <w:t>336,6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6" w:rsidRPr="00574776" w:rsidRDefault="00CD3266" w:rsidP="00CD3266">
            <w:pPr>
              <w:adjustRightInd w:val="0"/>
              <w:jc w:val="center"/>
              <w:rPr>
                <w:sz w:val="26"/>
                <w:szCs w:val="26"/>
              </w:rPr>
            </w:pPr>
            <w:r w:rsidRPr="00574776">
              <w:rPr>
                <w:sz w:val="26"/>
                <w:szCs w:val="26"/>
              </w:rPr>
              <w:t>0</w:t>
            </w:r>
          </w:p>
        </w:tc>
      </w:tr>
      <w:tr w:rsidR="00CD3266" w:rsidRPr="00702271" w:rsidTr="007F28CC">
        <w:trPr>
          <w:trHeight w:hRule="exact" w:val="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66" w:rsidRPr="00702271" w:rsidRDefault="00CD3266" w:rsidP="00CD3266">
            <w:pPr>
              <w:adjustRightInd w:val="0"/>
              <w:ind w:left="-113" w:right="-113" w:firstLine="567"/>
              <w:jc w:val="both"/>
              <w:rPr>
                <w:sz w:val="26"/>
                <w:szCs w:val="26"/>
              </w:rPr>
            </w:pPr>
            <w:r w:rsidRPr="00702271">
              <w:rPr>
                <w:sz w:val="26"/>
                <w:szCs w:val="26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66" w:rsidRPr="00702271" w:rsidRDefault="00CD3266" w:rsidP="00CD3266">
            <w:pPr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702271">
              <w:rPr>
                <w:sz w:val="26"/>
                <w:szCs w:val="26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6" w:rsidRPr="00702271" w:rsidRDefault="00CD3266" w:rsidP="00CD3266">
            <w:pPr>
              <w:adjustRightInd w:val="0"/>
              <w:ind w:left="-57" w:right="-57"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6" w:rsidRPr="00702271" w:rsidRDefault="00CD3266" w:rsidP="00CD3266">
            <w:pPr>
              <w:adjustRightInd w:val="0"/>
              <w:ind w:left="-57" w:right="-57"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6" w:rsidRPr="00702271" w:rsidRDefault="00CD3266" w:rsidP="00CD3266">
            <w:pPr>
              <w:adjustRightInd w:val="0"/>
              <w:ind w:left="-57" w:right="-57"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6" w:rsidRPr="00702271" w:rsidRDefault="00CD3266" w:rsidP="00CD3266">
            <w:pPr>
              <w:adjustRightInd w:val="0"/>
              <w:ind w:left="-57" w:right="-57"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6" w:rsidRPr="00702271" w:rsidRDefault="00CD3266" w:rsidP="00CD3266">
            <w:pPr>
              <w:adjustRightInd w:val="0"/>
              <w:ind w:left="-57" w:right="-57"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6" w:rsidRPr="00702271" w:rsidRDefault="00CD3266" w:rsidP="00CD3266">
            <w:pPr>
              <w:adjustRightInd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6" w:rsidRPr="00702271" w:rsidRDefault="00CD3266" w:rsidP="00CD3266">
            <w:pPr>
              <w:adjustRightInd w:val="0"/>
              <w:ind w:firstLine="567"/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CD3266" w:rsidRPr="00702271" w:rsidTr="007F28CC">
        <w:trPr>
          <w:trHeight w:hRule="exact" w:val="7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66" w:rsidRPr="00702271" w:rsidRDefault="007F28CC" w:rsidP="00CD3266">
            <w:pPr>
              <w:adjustRightInd w:val="0"/>
              <w:ind w:left="-113" w:right="-113"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66" w:rsidRPr="00702271" w:rsidRDefault="007F28CC" w:rsidP="007F28CC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бюджета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66" w:rsidRPr="00702271" w:rsidRDefault="007F28CC" w:rsidP="007F28CC">
            <w:pPr>
              <w:adjustRightInd w:val="0"/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66" w:rsidRPr="00702271" w:rsidRDefault="007F28CC" w:rsidP="007F28CC">
            <w:pPr>
              <w:adjustRightInd w:val="0"/>
              <w:ind w:left="-57" w:right="-57"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66" w:rsidRPr="00702271" w:rsidRDefault="007F28CC" w:rsidP="007F28CC">
            <w:pPr>
              <w:adjustRightInd w:val="0"/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66" w:rsidRPr="00702271" w:rsidRDefault="007F28CC" w:rsidP="007F28CC">
            <w:pPr>
              <w:adjustRightInd w:val="0"/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66" w:rsidRPr="00702271" w:rsidRDefault="00CD3266" w:rsidP="007F28CC">
            <w:pPr>
              <w:adjustRightInd w:val="0"/>
              <w:ind w:left="-57" w:right="-57"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66" w:rsidRPr="00702271" w:rsidRDefault="00CD3266" w:rsidP="007F28CC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66" w:rsidRPr="00702271" w:rsidRDefault="00CD3266" w:rsidP="007F28CC">
            <w:pPr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574776">
              <w:rPr>
                <w:sz w:val="26"/>
                <w:szCs w:val="26"/>
              </w:rPr>
              <w:t>0</w:t>
            </w:r>
          </w:p>
        </w:tc>
      </w:tr>
      <w:tr w:rsidR="007F28CC" w:rsidRPr="00702271" w:rsidTr="00196342">
        <w:trPr>
          <w:trHeight w:hRule="exact" w:val="9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8CC" w:rsidRPr="00702271" w:rsidRDefault="007F28CC" w:rsidP="00CD3266">
            <w:pPr>
              <w:adjustRightInd w:val="0"/>
              <w:ind w:left="-113" w:right="-113" w:firstLine="567"/>
              <w:jc w:val="both"/>
              <w:rPr>
                <w:sz w:val="26"/>
                <w:szCs w:val="26"/>
              </w:rPr>
            </w:pPr>
            <w:r w:rsidRPr="00702271"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8CC" w:rsidRPr="00702271" w:rsidRDefault="007F28CC" w:rsidP="007F28CC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средства </w:t>
            </w:r>
            <w:r w:rsidRPr="00702271">
              <w:rPr>
                <w:sz w:val="26"/>
                <w:szCs w:val="26"/>
              </w:rPr>
              <w:t>бюджета</w:t>
            </w:r>
            <w:r>
              <w:rPr>
                <w:sz w:val="26"/>
                <w:szCs w:val="26"/>
              </w:rPr>
              <w:t xml:space="preserve"> 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CC" w:rsidRPr="00574776" w:rsidRDefault="007F28CC" w:rsidP="00F942C7">
            <w:pPr>
              <w:jc w:val="center"/>
              <w:rPr>
                <w:bCs/>
                <w:kern w:val="28"/>
                <w:sz w:val="26"/>
                <w:szCs w:val="26"/>
                <w:lang w:eastAsia="ar-SA"/>
              </w:rPr>
            </w:pPr>
            <w:r>
              <w:rPr>
                <w:bCs/>
                <w:kern w:val="28"/>
                <w:sz w:val="26"/>
                <w:szCs w:val="26"/>
                <w:lang w:eastAsia="ar-SA"/>
              </w:rPr>
              <w:t>536,6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CC" w:rsidRPr="00574776" w:rsidRDefault="007F28CC" w:rsidP="00F942C7">
            <w:pPr>
              <w:jc w:val="center"/>
              <w:rPr>
                <w:bCs/>
                <w:kern w:val="28"/>
                <w:sz w:val="26"/>
                <w:szCs w:val="26"/>
                <w:lang w:eastAsia="ar-SA"/>
              </w:rPr>
            </w:pPr>
            <w:r>
              <w:rPr>
                <w:bCs/>
                <w:kern w:val="28"/>
                <w:sz w:val="26"/>
                <w:szCs w:val="26"/>
                <w:lang w:eastAsia="ar-SA"/>
              </w:rPr>
              <w:t>886,6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CC" w:rsidRPr="00574776" w:rsidRDefault="007F28CC" w:rsidP="00F942C7">
            <w:pPr>
              <w:jc w:val="center"/>
              <w:rPr>
                <w:bCs/>
                <w:kern w:val="28"/>
                <w:sz w:val="26"/>
                <w:szCs w:val="26"/>
              </w:rPr>
            </w:pPr>
            <w:r>
              <w:rPr>
                <w:bCs/>
                <w:kern w:val="28"/>
                <w:sz w:val="26"/>
                <w:szCs w:val="26"/>
              </w:rPr>
              <w:t>950,6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CC" w:rsidRPr="00574776" w:rsidRDefault="007F28CC" w:rsidP="00F942C7">
            <w:pPr>
              <w:jc w:val="center"/>
              <w:rPr>
                <w:bCs/>
                <w:kern w:val="28"/>
                <w:sz w:val="26"/>
                <w:szCs w:val="26"/>
              </w:rPr>
            </w:pPr>
            <w:r>
              <w:rPr>
                <w:bCs/>
                <w:kern w:val="28"/>
                <w:sz w:val="26"/>
                <w:szCs w:val="26"/>
              </w:rPr>
              <w:t>336,6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CC" w:rsidRPr="00574776" w:rsidRDefault="007F28CC" w:rsidP="00F942C7">
            <w:pPr>
              <w:jc w:val="center"/>
              <w:rPr>
                <w:bCs/>
                <w:kern w:val="28"/>
                <w:sz w:val="26"/>
                <w:szCs w:val="26"/>
                <w:lang w:eastAsia="ar-SA"/>
              </w:rPr>
            </w:pPr>
            <w:r>
              <w:rPr>
                <w:bCs/>
                <w:kern w:val="28"/>
                <w:sz w:val="26"/>
                <w:szCs w:val="26"/>
                <w:lang w:eastAsia="ar-SA"/>
              </w:rPr>
              <w:t>336,6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CC" w:rsidRPr="00574776" w:rsidRDefault="007F28CC" w:rsidP="00F942C7">
            <w:pPr>
              <w:jc w:val="center"/>
              <w:rPr>
                <w:bCs/>
                <w:kern w:val="28"/>
                <w:sz w:val="26"/>
                <w:szCs w:val="26"/>
                <w:lang w:eastAsia="ar-SA"/>
              </w:rPr>
            </w:pPr>
            <w:r>
              <w:rPr>
                <w:bCs/>
                <w:kern w:val="28"/>
                <w:sz w:val="26"/>
                <w:szCs w:val="26"/>
                <w:lang w:eastAsia="ar-SA"/>
              </w:rPr>
              <w:t>336,6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CC" w:rsidRPr="00702271" w:rsidRDefault="007F28CC" w:rsidP="00CD3266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0</w:t>
            </w:r>
          </w:p>
        </w:tc>
      </w:tr>
    </w:tbl>
    <w:p w:rsidR="00043729" w:rsidRPr="00043729" w:rsidRDefault="00043729" w:rsidP="00043729">
      <w:pPr>
        <w:pStyle w:val="ConsPlusNormal0"/>
        <w:ind w:left="-142" w:firstLine="142"/>
        <w:jc w:val="both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43729" w:rsidRPr="00043729" w:rsidRDefault="00043729" w:rsidP="00043729">
      <w:pPr>
        <w:pStyle w:val="ConsPlusNormal0"/>
        <w:ind w:left="-142" w:firstLine="142"/>
        <w:jc w:val="both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43729" w:rsidRPr="007F28CC" w:rsidRDefault="00043729" w:rsidP="00043729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7F28CC">
        <w:rPr>
          <w:b/>
          <w:color w:val="000000"/>
          <w:sz w:val="26"/>
          <w:szCs w:val="26"/>
        </w:rPr>
        <w:t>7. 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043729" w:rsidRPr="007F28CC" w:rsidRDefault="00043729" w:rsidP="00043729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043729" w:rsidRPr="007F28CC" w:rsidRDefault="00043729" w:rsidP="00043729">
      <w:pPr>
        <w:shd w:val="clear" w:color="auto" w:fill="FFFFFF"/>
        <w:ind w:left="-284" w:firstLine="709"/>
        <w:jc w:val="both"/>
        <w:rPr>
          <w:color w:val="000000"/>
          <w:sz w:val="26"/>
          <w:szCs w:val="26"/>
        </w:rPr>
      </w:pPr>
      <w:r w:rsidRPr="007F28CC">
        <w:rPr>
          <w:color w:val="000000"/>
          <w:sz w:val="26"/>
          <w:szCs w:val="26"/>
        </w:rPr>
        <w:t>Основными факторами, определяющими направления разработки Программы,</w:t>
      </w:r>
    </w:p>
    <w:p w:rsidR="00043729" w:rsidRPr="007F28CC" w:rsidRDefault="00043729" w:rsidP="00043729">
      <w:pPr>
        <w:shd w:val="clear" w:color="auto" w:fill="FFFFFF"/>
        <w:ind w:left="-284" w:firstLine="709"/>
        <w:jc w:val="both"/>
        <w:rPr>
          <w:color w:val="000000"/>
          <w:sz w:val="26"/>
          <w:szCs w:val="26"/>
        </w:rPr>
      </w:pPr>
      <w:r w:rsidRPr="007F28CC">
        <w:rPr>
          <w:color w:val="000000"/>
          <w:sz w:val="26"/>
          <w:szCs w:val="26"/>
        </w:rPr>
        <w:t>комплексного развития системы транспортной инфраструктуры сельского поселения являются тенденции социально-экономического развития поселения, характеризующиеся увеличением численности населения, развитием рынка жилья, сфер обслуживания.</w:t>
      </w:r>
    </w:p>
    <w:p w:rsidR="00043729" w:rsidRPr="007F28CC" w:rsidRDefault="00043729" w:rsidP="00043729">
      <w:pPr>
        <w:ind w:left="-284" w:firstLine="709"/>
        <w:jc w:val="both"/>
        <w:rPr>
          <w:sz w:val="26"/>
          <w:szCs w:val="26"/>
        </w:rPr>
      </w:pPr>
      <w:r w:rsidRPr="007F28CC">
        <w:rPr>
          <w:sz w:val="26"/>
          <w:szCs w:val="26"/>
        </w:rPr>
        <w:t>На первую очередь</w:t>
      </w:r>
      <w:r w:rsidRPr="007F28CC">
        <w:rPr>
          <w:rStyle w:val="apple-converted-space"/>
          <w:b/>
          <w:bCs/>
          <w:color w:val="000000"/>
          <w:sz w:val="26"/>
          <w:szCs w:val="26"/>
        </w:rPr>
        <w:t> </w:t>
      </w:r>
      <w:r w:rsidRPr="007F28CC">
        <w:rPr>
          <w:sz w:val="26"/>
          <w:szCs w:val="26"/>
        </w:rPr>
        <w:t>существующих условий и перспектив развития и размещения транспортной инфраструктуры поселения предлагается:</w:t>
      </w:r>
    </w:p>
    <w:p w:rsidR="00043729" w:rsidRPr="007F28CC" w:rsidRDefault="00043729" w:rsidP="00043729">
      <w:pPr>
        <w:ind w:left="-284" w:firstLine="709"/>
        <w:jc w:val="both"/>
        <w:rPr>
          <w:sz w:val="26"/>
          <w:szCs w:val="26"/>
        </w:rPr>
      </w:pPr>
      <w:r w:rsidRPr="007F28CC">
        <w:rPr>
          <w:sz w:val="26"/>
          <w:szCs w:val="26"/>
        </w:rPr>
        <w:t>замена поврежденных и установка недостающих дорожных знаков, установка дорожных знаков индивидуального проектирования.</w:t>
      </w:r>
    </w:p>
    <w:p w:rsidR="00043729" w:rsidRPr="007F28CC" w:rsidRDefault="00043729" w:rsidP="00043729">
      <w:pPr>
        <w:ind w:left="-284" w:firstLine="709"/>
        <w:jc w:val="both"/>
        <w:rPr>
          <w:sz w:val="26"/>
          <w:szCs w:val="26"/>
        </w:rPr>
      </w:pPr>
      <w:r w:rsidRPr="007F28CC">
        <w:rPr>
          <w:sz w:val="26"/>
          <w:szCs w:val="26"/>
        </w:rPr>
        <w:t>Реализация вышеуказанных мероприятий и принципов развития транспортной системы позволит обеспечить выполнение основных требований по приведению дорог в нормативное состояние. Приведение дорог в нормативное состояние имеет важное социально-экономическое и хозяйственное значение: возрастет безопасность движения автотранспорта, сократятся пробеги. Все это даст возможность снизить себестоимость перевозок грузов и пассажиров, обеспечить своевременное оказание медицинской помощи и проведение противопожарных мероприятий.</w:t>
      </w:r>
    </w:p>
    <w:p w:rsidR="00216484" w:rsidRDefault="00043729" w:rsidP="00216484">
      <w:pPr>
        <w:shd w:val="clear" w:color="auto" w:fill="FFFFFF"/>
        <w:ind w:left="-284" w:firstLine="709"/>
        <w:jc w:val="both"/>
        <w:rPr>
          <w:color w:val="000000"/>
          <w:sz w:val="26"/>
          <w:szCs w:val="26"/>
        </w:rPr>
        <w:sectPr w:rsidR="00216484" w:rsidSect="00CD3266">
          <w:pgSz w:w="11900" w:h="16840"/>
          <w:pgMar w:top="1134" w:right="560" w:bottom="1701" w:left="1701" w:header="720" w:footer="720" w:gutter="0"/>
          <w:cols w:space="720"/>
        </w:sectPr>
      </w:pPr>
      <w:r w:rsidRPr="007F28CC">
        <w:rPr>
          <w:color w:val="000000"/>
          <w:sz w:val="26"/>
          <w:szCs w:val="26"/>
        </w:rPr>
        <w:t>Достижение целевых индикаторов в результате реализации программы комплексного развития характеризует будущую модель транспортной инфраструктуры поселения.</w:t>
      </w:r>
    </w:p>
    <w:p w:rsidR="00216484" w:rsidRPr="007F28CC" w:rsidRDefault="00216484" w:rsidP="00216484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8CC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216484" w:rsidRPr="007F28CC" w:rsidRDefault="00216484" w:rsidP="00216484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8CC">
        <w:rPr>
          <w:rFonts w:ascii="Times New Roman" w:hAnsi="Times New Roman" w:cs="Times New Roman"/>
          <w:b/>
          <w:sz w:val="28"/>
          <w:szCs w:val="28"/>
        </w:rPr>
        <w:t>ОБ ИНДИКАТОРАХ МУНИЦИПАЛЬНОЙ ПРОГРАММЫ</w:t>
      </w:r>
    </w:p>
    <w:p w:rsidR="00216484" w:rsidRPr="007F28CC" w:rsidRDefault="00216484" w:rsidP="00216484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8CC">
        <w:rPr>
          <w:rFonts w:ascii="Times New Roman" w:hAnsi="Times New Roman" w:cs="Times New Roman"/>
          <w:b/>
          <w:sz w:val="28"/>
          <w:szCs w:val="28"/>
        </w:rPr>
        <w:t>(ПОКАЗАТЕЛЯХ ПОДПРОГРАММЫ) И ИХ ЗНАЧЕНИЯ</w:t>
      </w:r>
    </w:p>
    <w:p w:rsidR="00216484" w:rsidRPr="007F28CC" w:rsidRDefault="00216484" w:rsidP="00216484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484" w:rsidRPr="007F28CC" w:rsidRDefault="00216484" w:rsidP="0021648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F28CC">
        <w:rPr>
          <w:b/>
          <w:sz w:val="28"/>
          <w:szCs w:val="28"/>
        </w:rPr>
        <w:t xml:space="preserve"> </w:t>
      </w:r>
      <w:r w:rsidRPr="007F28CC">
        <w:rPr>
          <w:b/>
        </w:rPr>
        <w:t>"КОМПЛЕКСНОГО РАЗВИТИЯ СИСТЕМ ТРАНСПОРТНОЙ   ИНФРАСТРУКТУРЫ МУНИЦИПАЛЬНОГО ОБРАЗОВАНИЯ СЕЛ</w:t>
      </w:r>
      <w:r>
        <w:rPr>
          <w:b/>
        </w:rPr>
        <w:t>ЬСКОЕ ПОСЕЛЕНИЕ « ДЕРЕВНЯ ГОРКИ</w:t>
      </w:r>
      <w:r w:rsidRPr="007F28CC">
        <w:rPr>
          <w:b/>
        </w:rPr>
        <w:t xml:space="preserve">» </w:t>
      </w:r>
    </w:p>
    <w:p w:rsidR="00216484" w:rsidRPr="007F28CC" w:rsidRDefault="00216484" w:rsidP="0021648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="0014516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F28CC">
        <w:rPr>
          <w:rFonts w:ascii="Times New Roman" w:hAnsi="Times New Roman" w:cs="Times New Roman"/>
          <w:b/>
          <w:bCs/>
          <w:sz w:val="26"/>
          <w:szCs w:val="26"/>
        </w:rPr>
        <w:t>Таблица 3</w:t>
      </w:r>
    </w:p>
    <w:p w:rsidR="00216484" w:rsidRPr="007F28CC" w:rsidRDefault="00216484" w:rsidP="00216484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2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2"/>
        <w:gridCol w:w="3031"/>
        <w:gridCol w:w="567"/>
        <w:gridCol w:w="1842"/>
        <w:gridCol w:w="1985"/>
        <w:gridCol w:w="850"/>
        <w:gridCol w:w="709"/>
        <w:gridCol w:w="709"/>
        <w:gridCol w:w="709"/>
        <w:gridCol w:w="708"/>
        <w:gridCol w:w="709"/>
        <w:gridCol w:w="851"/>
      </w:tblGrid>
      <w:tr w:rsidR="00216484" w:rsidRPr="007F28CC" w:rsidTr="00216484">
        <w:trPr>
          <w:trHeight w:val="263"/>
        </w:trPr>
        <w:tc>
          <w:tcPr>
            <w:tcW w:w="292" w:type="dxa"/>
            <w:vMerge w:val="restart"/>
          </w:tcPr>
          <w:p w:rsidR="00216484" w:rsidRPr="007F28CC" w:rsidRDefault="00216484" w:rsidP="00F942C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8C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031" w:type="dxa"/>
            <w:vMerge w:val="restart"/>
          </w:tcPr>
          <w:p w:rsidR="00216484" w:rsidRPr="007F28CC" w:rsidRDefault="00216484" w:rsidP="00F942C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28CC">
              <w:rPr>
                <w:rFonts w:ascii="Times New Roman" w:hAnsi="Times New Roman" w:cs="Times New Roman"/>
                <w:sz w:val="22"/>
                <w:szCs w:val="22"/>
              </w:rPr>
              <w:t>Наименование индикатора (показателя)</w:t>
            </w:r>
          </w:p>
        </w:tc>
        <w:tc>
          <w:tcPr>
            <w:tcW w:w="567" w:type="dxa"/>
            <w:vMerge w:val="restart"/>
          </w:tcPr>
          <w:p w:rsidR="00216484" w:rsidRPr="007F28CC" w:rsidRDefault="00216484" w:rsidP="00F942C7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28CC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9072" w:type="dxa"/>
            <w:gridSpan w:val="9"/>
          </w:tcPr>
          <w:p w:rsidR="00216484" w:rsidRPr="007F28CC" w:rsidRDefault="00216484" w:rsidP="00F942C7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7F28C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Значение по годам</w:t>
            </w:r>
          </w:p>
        </w:tc>
      </w:tr>
      <w:tr w:rsidR="00216484" w:rsidRPr="007F28CC" w:rsidTr="00216484">
        <w:trPr>
          <w:trHeight w:val="274"/>
        </w:trPr>
        <w:tc>
          <w:tcPr>
            <w:tcW w:w="292" w:type="dxa"/>
            <w:vMerge/>
          </w:tcPr>
          <w:p w:rsidR="00216484" w:rsidRPr="007F28CC" w:rsidRDefault="00216484" w:rsidP="00F942C7">
            <w:pPr>
              <w:rPr>
                <w:szCs w:val="28"/>
              </w:rPr>
            </w:pPr>
          </w:p>
        </w:tc>
        <w:tc>
          <w:tcPr>
            <w:tcW w:w="3031" w:type="dxa"/>
            <w:vMerge/>
          </w:tcPr>
          <w:p w:rsidR="00216484" w:rsidRPr="007F28CC" w:rsidRDefault="00216484" w:rsidP="00F942C7">
            <w:pPr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216484" w:rsidRPr="007F28CC" w:rsidRDefault="00216484" w:rsidP="00F942C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:rsidR="00216484" w:rsidRPr="007F28CC" w:rsidRDefault="00216484" w:rsidP="00F942C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28CC">
              <w:rPr>
                <w:rFonts w:ascii="Times New Roman" w:hAnsi="Times New Roman" w:cs="Times New Roman"/>
                <w:sz w:val="22"/>
                <w:szCs w:val="22"/>
              </w:rPr>
              <w:t>Год, предшествующий году разработки муниципальной программы</w:t>
            </w:r>
          </w:p>
        </w:tc>
        <w:tc>
          <w:tcPr>
            <w:tcW w:w="1985" w:type="dxa"/>
            <w:vMerge w:val="restart"/>
          </w:tcPr>
          <w:p w:rsidR="00216484" w:rsidRPr="007F28CC" w:rsidRDefault="00216484" w:rsidP="00F942C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28CC">
              <w:rPr>
                <w:rFonts w:ascii="Times New Roman" w:hAnsi="Times New Roman" w:cs="Times New Roman"/>
                <w:sz w:val="22"/>
                <w:szCs w:val="22"/>
              </w:rPr>
              <w:t>Год разработки муниципальной программы</w:t>
            </w:r>
          </w:p>
          <w:p w:rsidR="00216484" w:rsidRPr="007F28CC" w:rsidRDefault="00216484" w:rsidP="00F942C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28CC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5245" w:type="dxa"/>
            <w:gridSpan w:val="7"/>
          </w:tcPr>
          <w:p w:rsidR="00216484" w:rsidRPr="007F28CC" w:rsidRDefault="00216484" w:rsidP="00F942C7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28CC">
              <w:rPr>
                <w:rFonts w:ascii="Times New Roman" w:hAnsi="Times New Roman" w:cs="Times New Roman"/>
                <w:sz w:val="22"/>
                <w:szCs w:val="22"/>
              </w:rPr>
              <w:t>Годы реализации муниципальной программы</w:t>
            </w:r>
          </w:p>
        </w:tc>
      </w:tr>
      <w:tr w:rsidR="00216484" w:rsidRPr="007F28CC" w:rsidTr="00216484">
        <w:trPr>
          <w:trHeight w:val="263"/>
        </w:trPr>
        <w:tc>
          <w:tcPr>
            <w:tcW w:w="292" w:type="dxa"/>
            <w:vMerge/>
          </w:tcPr>
          <w:p w:rsidR="00216484" w:rsidRPr="007F28CC" w:rsidRDefault="00216484" w:rsidP="00F942C7">
            <w:pPr>
              <w:rPr>
                <w:szCs w:val="28"/>
              </w:rPr>
            </w:pPr>
          </w:p>
        </w:tc>
        <w:tc>
          <w:tcPr>
            <w:tcW w:w="3031" w:type="dxa"/>
            <w:vMerge/>
          </w:tcPr>
          <w:p w:rsidR="00216484" w:rsidRPr="007F28CC" w:rsidRDefault="00216484" w:rsidP="00F942C7">
            <w:pPr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216484" w:rsidRPr="007F28CC" w:rsidRDefault="00216484" w:rsidP="00F942C7">
            <w:pPr>
              <w:rPr>
                <w:szCs w:val="28"/>
              </w:rPr>
            </w:pPr>
          </w:p>
        </w:tc>
        <w:tc>
          <w:tcPr>
            <w:tcW w:w="1842" w:type="dxa"/>
            <w:vMerge/>
          </w:tcPr>
          <w:p w:rsidR="00216484" w:rsidRPr="007F28CC" w:rsidRDefault="00216484" w:rsidP="00F942C7">
            <w:pPr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216484" w:rsidRPr="007F28CC" w:rsidRDefault="00216484" w:rsidP="00F942C7">
            <w:pPr>
              <w:rPr>
                <w:szCs w:val="28"/>
              </w:rPr>
            </w:pPr>
          </w:p>
        </w:tc>
        <w:tc>
          <w:tcPr>
            <w:tcW w:w="850" w:type="dxa"/>
          </w:tcPr>
          <w:p w:rsidR="00216484" w:rsidRPr="007F28CC" w:rsidRDefault="00216484" w:rsidP="00F942C7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8CC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709" w:type="dxa"/>
          </w:tcPr>
          <w:p w:rsidR="00216484" w:rsidRPr="007F28CC" w:rsidRDefault="00216484" w:rsidP="00F942C7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8CC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709" w:type="dxa"/>
          </w:tcPr>
          <w:p w:rsidR="00216484" w:rsidRPr="007F28CC" w:rsidRDefault="00216484" w:rsidP="00F942C7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8CC">
              <w:rPr>
                <w:rFonts w:ascii="Times New Roman" w:hAnsi="Times New Roman" w:cs="Times New Roman"/>
                <w:sz w:val="24"/>
                <w:szCs w:val="24"/>
              </w:rPr>
              <w:t>3-й год</w:t>
            </w:r>
          </w:p>
        </w:tc>
        <w:tc>
          <w:tcPr>
            <w:tcW w:w="709" w:type="dxa"/>
          </w:tcPr>
          <w:p w:rsidR="00216484" w:rsidRPr="007F28CC" w:rsidRDefault="00216484" w:rsidP="00F942C7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8CC">
              <w:rPr>
                <w:rFonts w:ascii="Times New Roman" w:hAnsi="Times New Roman" w:cs="Times New Roman"/>
                <w:sz w:val="24"/>
                <w:szCs w:val="24"/>
              </w:rPr>
              <w:t>4-й год</w:t>
            </w:r>
          </w:p>
        </w:tc>
        <w:tc>
          <w:tcPr>
            <w:tcW w:w="708" w:type="dxa"/>
          </w:tcPr>
          <w:p w:rsidR="00216484" w:rsidRPr="007F28CC" w:rsidRDefault="00216484" w:rsidP="00F942C7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8CC">
              <w:rPr>
                <w:rFonts w:ascii="Times New Roman" w:hAnsi="Times New Roman" w:cs="Times New Roman"/>
                <w:sz w:val="24"/>
                <w:szCs w:val="24"/>
              </w:rPr>
              <w:t>5-й год</w:t>
            </w:r>
          </w:p>
        </w:tc>
        <w:tc>
          <w:tcPr>
            <w:tcW w:w="709" w:type="dxa"/>
          </w:tcPr>
          <w:p w:rsidR="00216484" w:rsidRPr="007F28CC" w:rsidRDefault="00216484" w:rsidP="00F942C7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8CC">
              <w:rPr>
                <w:rFonts w:ascii="Times New Roman" w:hAnsi="Times New Roman" w:cs="Times New Roman"/>
                <w:sz w:val="24"/>
                <w:szCs w:val="24"/>
              </w:rPr>
              <w:t>6-й год</w:t>
            </w:r>
          </w:p>
        </w:tc>
        <w:tc>
          <w:tcPr>
            <w:tcW w:w="851" w:type="dxa"/>
          </w:tcPr>
          <w:p w:rsidR="00216484" w:rsidRPr="007F28CC" w:rsidRDefault="00216484" w:rsidP="00F942C7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2020-2030</w:t>
            </w:r>
          </w:p>
        </w:tc>
      </w:tr>
      <w:tr w:rsidR="00216484" w:rsidRPr="00043729" w:rsidTr="00216484">
        <w:trPr>
          <w:trHeight w:val="251"/>
        </w:trPr>
        <w:tc>
          <w:tcPr>
            <w:tcW w:w="12962" w:type="dxa"/>
            <w:gridSpan w:val="12"/>
          </w:tcPr>
          <w:p w:rsidR="00216484" w:rsidRPr="007F28CC" w:rsidRDefault="00216484" w:rsidP="00F942C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8C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</w:tr>
      <w:tr w:rsidR="00216484" w:rsidRPr="00145160" w:rsidTr="00216484">
        <w:trPr>
          <w:trHeight w:val="160"/>
        </w:trPr>
        <w:tc>
          <w:tcPr>
            <w:tcW w:w="12962" w:type="dxa"/>
            <w:gridSpan w:val="12"/>
          </w:tcPr>
          <w:p w:rsidR="00216484" w:rsidRPr="00145160" w:rsidRDefault="00216484" w:rsidP="00F942C7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160">
              <w:rPr>
                <w:rFonts w:ascii="Times New Roman" w:hAnsi="Times New Roman" w:cs="Times New Roman"/>
                <w:b/>
                <w:sz w:val="18"/>
                <w:szCs w:val="18"/>
              </w:rPr>
              <w:t>КОМПЛЕКСНОГО РАЗВИТИЯ СИСТЕМ ТРАНСПОРТНОЙ   ИНФРАСТРУКТУРЫ МУНИЦИПАЛЬНОГО ОБРАЗОВАНИЯ СЕЛЬСКОЕ ПОСЕЛЕНИЕ « ДЕРЕВНЯ ГОРКИ»</w:t>
            </w:r>
          </w:p>
        </w:tc>
      </w:tr>
      <w:tr w:rsidR="00216484" w:rsidRPr="00145160" w:rsidTr="00216484">
        <w:trPr>
          <w:trHeight w:val="1545"/>
        </w:trPr>
        <w:tc>
          <w:tcPr>
            <w:tcW w:w="292" w:type="dxa"/>
          </w:tcPr>
          <w:p w:rsidR="00216484" w:rsidRPr="00145160" w:rsidRDefault="00216484" w:rsidP="00F942C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1" w:type="dxa"/>
          </w:tcPr>
          <w:p w:rsidR="00216484" w:rsidRPr="00145160" w:rsidRDefault="00216484" w:rsidP="00F942C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145160">
              <w:rPr>
                <w:rFonts w:ascii="Times New Roman" w:hAnsi="Times New Roman" w:cs="Times New Roman"/>
              </w:rPr>
              <w:t>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</w:t>
            </w:r>
          </w:p>
        </w:tc>
        <w:tc>
          <w:tcPr>
            <w:tcW w:w="567" w:type="dxa"/>
          </w:tcPr>
          <w:p w:rsidR="00216484" w:rsidRPr="00145160" w:rsidRDefault="00216484" w:rsidP="00F942C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145160">
              <w:rPr>
                <w:rFonts w:ascii="Times New Roman" w:hAnsi="Times New Roman" w:cs="Times New Roman"/>
                <w:sz w:val="24"/>
                <w:szCs w:val="24"/>
              </w:rPr>
              <w:t>Ккм</w:t>
            </w:r>
          </w:p>
        </w:tc>
        <w:tc>
          <w:tcPr>
            <w:tcW w:w="1842" w:type="dxa"/>
          </w:tcPr>
          <w:p w:rsidR="00216484" w:rsidRPr="00145160" w:rsidRDefault="00216484" w:rsidP="001451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160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985" w:type="dxa"/>
          </w:tcPr>
          <w:p w:rsidR="00216484" w:rsidRPr="00145160" w:rsidRDefault="00216484" w:rsidP="001451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160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850" w:type="dxa"/>
          </w:tcPr>
          <w:p w:rsidR="00216484" w:rsidRPr="00145160" w:rsidRDefault="00216484" w:rsidP="00145160">
            <w:pPr>
              <w:jc w:val="center"/>
            </w:pPr>
            <w:r w:rsidRPr="00145160">
              <w:t>13,1</w:t>
            </w:r>
          </w:p>
        </w:tc>
        <w:tc>
          <w:tcPr>
            <w:tcW w:w="709" w:type="dxa"/>
          </w:tcPr>
          <w:p w:rsidR="00216484" w:rsidRPr="00145160" w:rsidRDefault="00216484" w:rsidP="00145160">
            <w:pPr>
              <w:jc w:val="center"/>
            </w:pPr>
            <w:r w:rsidRPr="00145160">
              <w:t>13,1</w:t>
            </w:r>
          </w:p>
        </w:tc>
        <w:tc>
          <w:tcPr>
            <w:tcW w:w="709" w:type="dxa"/>
          </w:tcPr>
          <w:p w:rsidR="00216484" w:rsidRPr="00145160" w:rsidRDefault="00216484" w:rsidP="00145160">
            <w:pPr>
              <w:jc w:val="center"/>
            </w:pPr>
            <w:r w:rsidRPr="00145160">
              <w:t>13,1</w:t>
            </w:r>
          </w:p>
        </w:tc>
        <w:tc>
          <w:tcPr>
            <w:tcW w:w="709" w:type="dxa"/>
          </w:tcPr>
          <w:p w:rsidR="00216484" w:rsidRPr="00145160" w:rsidRDefault="00216484" w:rsidP="00145160">
            <w:pPr>
              <w:jc w:val="center"/>
            </w:pPr>
            <w:r w:rsidRPr="00145160">
              <w:t>13,1</w:t>
            </w:r>
          </w:p>
        </w:tc>
        <w:tc>
          <w:tcPr>
            <w:tcW w:w="708" w:type="dxa"/>
          </w:tcPr>
          <w:p w:rsidR="00216484" w:rsidRPr="00145160" w:rsidRDefault="00216484" w:rsidP="00145160">
            <w:pPr>
              <w:jc w:val="center"/>
            </w:pPr>
            <w:r w:rsidRPr="00145160">
              <w:t>13,1</w:t>
            </w:r>
          </w:p>
        </w:tc>
        <w:tc>
          <w:tcPr>
            <w:tcW w:w="709" w:type="dxa"/>
          </w:tcPr>
          <w:p w:rsidR="00216484" w:rsidRPr="00145160" w:rsidRDefault="00216484" w:rsidP="00145160">
            <w:pPr>
              <w:jc w:val="center"/>
            </w:pPr>
            <w:r w:rsidRPr="00145160">
              <w:t>13,1</w:t>
            </w:r>
          </w:p>
        </w:tc>
        <w:tc>
          <w:tcPr>
            <w:tcW w:w="851" w:type="dxa"/>
          </w:tcPr>
          <w:p w:rsidR="00216484" w:rsidRPr="00145160" w:rsidRDefault="00216484" w:rsidP="00145160">
            <w:pPr>
              <w:jc w:val="center"/>
            </w:pPr>
            <w:r w:rsidRPr="00145160">
              <w:t>13,1</w:t>
            </w:r>
          </w:p>
        </w:tc>
      </w:tr>
      <w:tr w:rsidR="00216484" w:rsidRPr="00145160" w:rsidTr="00216484">
        <w:trPr>
          <w:trHeight w:val="1201"/>
        </w:trPr>
        <w:tc>
          <w:tcPr>
            <w:tcW w:w="292" w:type="dxa"/>
          </w:tcPr>
          <w:p w:rsidR="00216484" w:rsidRPr="00145160" w:rsidRDefault="00216484" w:rsidP="00F942C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216484" w:rsidRPr="00145160" w:rsidRDefault="00216484" w:rsidP="00F942C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145160">
              <w:rPr>
                <w:rFonts w:ascii="Times New Roman" w:hAnsi="Times New Roman" w:cs="Times New Roman"/>
              </w:rPr>
              <w:t>протяженность автомобильных дорог общего пользования местного значения, введенных в эксплуатацию после строительства и реконструкции</w:t>
            </w:r>
          </w:p>
        </w:tc>
        <w:tc>
          <w:tcPr>
            <w:tcW w:w="567" w:type="dxa"/>
          </w:tcPr>
          <w:p w:rsidR="00216484" w:rsidRPr="00145160" w:rsidRDefault="00216484" w:rsidP="00F942C7"/>
          <w:p w:rsidR="00216484" w:rsidRPr="00145160" w:rsidRDefault="00216484" w:rsidP="00F942C7">
            <w:r w:rsidRPr="00145160">
              <w:t>км</w:t>
            </w:r>
          </w:p>
        </w:tc>
        <w:tc>
          <w:tcPr>
            <w:tcW w:w="1842" w:type="dxa"/>
          </w:tcPr>
          <w:p w:rsidR="00216484" w:rsidRPr="00145160" w:rsidRDefault="00216484" w:rsidP="0014516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216484" w:rsidRPr="00145160" w:rsidRDefault="00145160" w:rsidP="0014516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16484" w:rsidRPr="00145160" w:rsidRDefault="00145160" w:rsidP="00145160">
            <w:pPr>
              <w:jc w:val="center"/>
            </w:pPr>
            <w:r w:rsidRPr="00145160">
              <w:t>0</w:t>
            </w:r>
          </w:p>
        </w:tc>
        <w:tc>
          <w:tcPr>
            <w:tcW w:w="709" w:type="dxa"/>
          </w:tcPr>
          <w:p w:rsidR="00216484" w:rsidRPr="00145160" w:rsidRDefault="00145160" w:rsidP="00145160">
            <w:pPr>
              <w:jc w:val="center"/>
            </w:pPr>
            <w:r w:rsidRPr="00145160">
              <w:t>0</w:t>
            </w:r>
          </w:p>
        </w:tc>
        <w:tc>
          <w:tcPr>
            <w:tcW w:w="709" w:type="dxa"/>
          </w:tcPr>
          <w:p w:rsidR="00216484" w:rsidRPr="00145160" w:rsidRDefault="00145160" w:rsidP="00145160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16484" w:rsidRPr="00145160" w:rsidRDefault="00145160" w:rsidP="00145160">
            <w:pPr>
              <w:jc w:val="center"/>
            </w:pPr>
            <w:r w:rsidRPr="00145160">
              <w:t>0</w:t>
            </w:r>
          </w:p>
        </w:tc>
        <w:tc>
          <w:tcPr>
            <w:tcW w:w="708" w:type="dxa"/>
          </w:tcPr>
          <w:p w:rsidR="00216484" w:rsidRPr="00145160" w:rsidRDefault="00216484" w:rsidP="00145160">
            <w:pPr>
              <w:jc w:val="center"/>
            </w:pPr>
            <w:r w:rsidRPr="00145160">
              <w:t>0</w:t>
            </w:r>
          </w:p>
        </w:tc>
        <w:tc>
          <w:tcPr>
            <w:tcW w:w="709" w:type="dxa"/>
          </w:tcPr>
          <w:p w:rsidR="00216484" w:rsidRPr="00145160" w:rsidRDefault="00216484" w:rsidP="00145160">
            <w:pPr>
              <w:jc w:val="center"/>
            </w:pPr>
            <w:r w:rsidRPr="00145160">
              <w:t>0</w:t>
            </w:r>
          </w:p>
        </w:tc>
        <w:tc>
          <w:tcPr>
            <w:tcW w:w="851" w:type="dxa"/>
          </w:tcPr>
          <w:p w:rsidR="00216484" w:rsidRPr="00145160" w:rsidRDefault="00145160" w:rsidP="00145160">
            <w:pPr>
              <w:jc w:val="center"/>
            </w:pPr>
            <w:r w:rsidRPr="00145160">
              <w:t>0</w:t>
            </w:r>
          </w:p>
        </w:tc>
      </w:tr>
    </w:tbl>
    <w:p w:rsidR="00216484" w:rsidRPr="00145160" w:rsidRDefault="00216484" w:rsidP="00216484">
      <w:pPr>
        <w:pStyle w:val="ConsPlusNormal0"/>
        <w:spacing w:before="220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145160">
        <w:rPr>
          <w:rFonts w:ascii="Times New Roman" w:hAnsi="Times New Roman" w:cs="Times New Roman"/>
          <w:sz w:val="18"/>
          <w:szCs w:val="18"/>
        </w:rPr>
        <w:t>&lt;*&gt; При включении новых индикаторов (показателей) над их значениями за год, в котором они включаются, ставится сноска "&lt;*&gt;".</w:t>
      </w:r>
    </w:p>
    <w:p w:rsidR="007F28CC" w:rsidRDefault="007F28CC" w:rsidP="007F28CC">
      <w:pPr>
        <w:shd w:val="clear" w:color="auto" w:fill="FFFFFF"/>
        <w:jc w:val="both"/>
        <w:rPr>
          <w:color w:val="000000"/>
          <w:sz w:val="26"/>
          <w:szCs w:val="26"/>
        </w:rPr>
        <w:sectPr w:rsidR="007F28CC" w:rsidSect="00216484">
          <w:pgSz w:w="16840" w:h="11900" w:orient="landscape"/>
          <w:pgMar w:top="1276" w:right="1134" w:bottom="561" w:left="1701" w:header="720" w:footer="720" w:gutter="0"/>
          <w:cols w:space="720"/>
        </w:sectPr>
      </w:pPr>
    </w:p>
    <w:p w:rsidR="007F28CC" w:rsidRDefault="007F28CC" w:rsidP="007F28CC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043729" w:rsidRPr="00043729" w:rsidRDefault="00043729" w:rsidP="00043729">
      <w:pPr>
        <w:pStyle w:val="ConsPlusNormal0"/>
        <w:spacing w:before="220"/>
        <w:ind w:firstLine="0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043729" w:rsidRPr="00043729" w:rsidRDefault="00043729" w:rsidP="00043729">
      <w:pPr>
        <w:pStyle w:val="ConsPlusNormal0"/>
        <w:outlineLvl w:val="1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43729" w:rsidRPr="00145160" w:rsidRDefault="00043729" w:rsidP="00043729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145160">
        <w:rPr>
          <w:b/>
          <w:sz w:val="26"/>
          <w:szCs w:val="26"/>
        </w:rPr>
        <w:t>8.</w:t>
      </w:r>
      <w:r w:rsidRPr="00145160">
        <w:rPr>
          <w:color w:val="000000"/>
          <w:sz w:val="26"/>
          <w:szCs w:val="26"/>
        </w:rPr>
        <w:t xml:space="preserve"> </w:t>
      </w:r>
      <w:r w:rsidRPr="00145160">
        <w:rPr>
          <w:b/>
          <w:color w:val="000000"/>
          <w:sz w:val="26"/>
          <w:szCs w:val="26"/>
        </w:rPr>
        <w:t>Предложения по институциональным преобразованиям,</w:t>
      </w:r>
    </w:p>
    <w:p w:rsidR="00043729" w:rsidRPr="00145160" w:rsidRDefault="00043729" w:rsidP="00043729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145160">
        <w:rPr>
          <w:b/>
          <w:color w:val="000000"/>
          <w:sz w:val="26"/>
          <w:szCs w:val="26"/>
        </w:rPr>
        <w:t>совершенствованию правового и информационного обеспечения деятельности в сфере проектирования, строительства, реконструкции объектов</w:t>
      </w:r>
    </w:p>
    <w:p w:rsidR="00043729" w:rsidRPr="00145160" w:rsidRDefault="00043729" w:rsidP="00043729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043729" w:rsidRPr="00145160" w:rsidRDefault="00043729" w:rsidP="0004372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45160">
        <w:rPr>
          <w:color w:val="000000"/>
          <w:sz w:val="26"/>
          <w:szCs w:val="26"/>
        </w:rPr>
        <w:t xml:space="preserve">    Программа комплексного развития транспортной инфраструктуры – это важный документ планирования, обеспечивающий систематизацию всех мероприятий по проектированию, строительству, инфраструктуры различных видов.</w:t>
      </w:r>
    </w:p>
    <w:p w:rsidR="00043729" w:rsidRPr="00145160" w:rsidRDefault="00043729" w:rsidP="0004372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45160">
        <w:rPr>
          <w:color w:val="000000"/>
          <w:sz w:val="26"/>
          <w:szCs w:val="26"/>
        </w:rPr>
        <w:t xml:space="preserve">   Программы имеют высокое значение для планирования реализации документов территориального планирования.</w:t>
      </w:r>
    </w:p>
    <w:p w:rsidR="00043729" w:rsidRPr="00145160" w:rsidRDefault="00043729" w:rsidP="0004372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45160">
        <w:rPr>
          <w:color w:val="000000"/>
          <w:sz w:val="26"/>
          <w:szCs w:val="26"/>
        </w:rPr>
        <w:t>Реализация муниципальной программы осуществляется в соответствии с планом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043729" w:rsidRPr="00145160" w:rsidRDefault="00043729" w:rsidP="0004372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45160">
        <w:rPr>
          <w:color w:val="000000"/>
          <w:sz w:val="26"/>
          <w:szCs w:val="26"/>
        </w:rPr>
        <w:t>План реализации муниципальной программы составляется ответственным исполнителем с участниками муниципальной программы и утверждается постановлением Администрации.</w:t>
      </w:r>
    </w:p>
    <w:p w:rsidR="00043729" w:rsidRPr="00145160" w:rsidRDefault="00043729" w:rsidP="0004372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45160">
        <w:rPr>
          <w:color w:val="000000"/>
          <w:sz w:val="26"/>
          <w:szCs w:val="26"/>
        </w:rPr>
        <w:t xml:space="preserve">  Для создания эффективной конкурентоспособной транспортной системы необходимы 3 основные составляющие:</w:t>
      </w:r>
    </w:p>
    <w:p w:rsidR="00043729" w:rsidRPr="00145160" w:rsidRDefault="00043729" w:rsidP="0004372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45160">
        <w:rPr>
          <w:color w:val="000000"/>
          <w:sz w:val="26"/>
          <w:szCs w:val="26"/>
        </w:rPr>
        <w:t>- конкурентоспособные высококачественные транспортные услуги;</w:t>
      </w:r>
    </w:p>
    <w:p w:rsidR="00043729" w:rsidRPr="00145160" w:rsidRDefault="00043729" w:rsidP="0004372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45160">
        <w:rPr>
          <w:color w:val="000000"/>
          <w:sz w:val="26"/>
          <w:szCs w:val="26"/>
        </w:rPr>
        <w:t>-высокопроизводительные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услуги;</w:t>
      </w:r>
    </w:p>
    <w:p w:rsidR="00043729" w:rsidRPr="00145160" w:rsidRDefault="00043729" w:rsidP="0004372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45160">
        <w:rPr>
          <w:color w:val="000000"/>
          <w:sz w:val="26"/>
          <w:szCs w:val="26"/>
        </w:rPr>
        <w:t>- создание условий для превышения уровня предложения транспортных услуг над спросом.</w:t>
      </w:r>
    </w:p>
    <w:p w:rsidR="00043729" w:rsidRPr="00145160" w:rsidRDefault="00043729" w:rsidP="0004372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45160">
        <w:rPr>
          <w:color w:val="000000"/>
          <w:sz w:val="26"/>
          <w:szCs w:val="26"/>
        </w:rPr>
        <w:t>Развитие транспорта на территории поселения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 Транспортная система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</w:t>
      </w:r>
    </w:p>
    <w:p w:rsidR="00043729" w:rsidRPr="00FA238F" w:rsidRDefault="00043729" w:rsidP="0004372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45160">
        <w:rPr>
          <w:color w:val="000000"/>
          <w:sz w:val="26"/>
          <w:szCs w:val="26"/>
        </w:rPr>
        <w:t>Данные в Программе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по развитию транспортной инфраструктуры.</w:t>
      </w:r>
    </w:p>
    <w:p w:rsidR="00043729" w:rsidRPr="0005202D" w:rsidRDefault="00043729" w:rsidP="0004372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043729" w:rsidRPr="00D100A9" w:rsidRDefault="00043729" w:rsidP="00043729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043729" w:rsidRPr="00D100A9" w:rsidRDefault="00043729" w:rsidP="00043729">
      <w:pPr>
        <w:pStyle w:val="ConsPlusNormal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43729" w:rsidRDefault="00043729" w:rsidP="00043729">
      <w:pPr>
        <w:spacing w:line="100" w:lineRule="atLeast"/>
        <w:jc w:val="center"/>
        <w:rPr>
          <w:rFonts w:cstheme="minorBidi"/>
          <w:b/>
          <w:i/>
        </w:rPr>
      </w:pPr>
      <w:r>
        <w:rPr>
          <w:rFonts w:cstheme="minorBidi"/>
          <w:b/>
          <w:i/>
        </w:rPr>
        <w:t xml:space="preserve"> </w:t>
      </w:r>
    </w:p>
    <w:p w:rsidR="00043729" w:rsidRDefault="00043729" w:rsidP="00043729">
      <w:pPr>
        <w:spacing w:line="100" w:lineRule="atLeast"/>
        <w:jc w:val="center"/>
        <w:rPr>
          <w:rFonts w:cstheme="minorBidi"/>
          <w:b/>
          <w:i/>
        </w:rPr>
      </w:pPr>
    </w:p>
    <w:p w:rsidR="00043729" w:rsidRPr="0005202D" w:rsidRDefault="00043729" w:rsidP="00043729">
      <w:pPr>
        <w:pStyle w:val="ConsPlusNormal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43729" w:rsidRDefault="00043729" w:rsidP="00043729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43729" w:rsidRDefault="00043729" w:rsidP="00043729">
      <w:pPr>
        <w:pStyle w:val="ConsPlusNormal0"/>
        <w:outlineLvl w:val="0"/>
        <w:rPr>
          <w:rFonts w:ascii="Times New Roman" w:hAnsi="Times New Roman" w:cs="Times New Roman"/>
          <w:sz w:val="24"/>
          <w:szCs w:val="24"/>
        </w:rPr>
      </w:pPr>
    </w:p>
    <w:p w:rsidR="00043729" w:rsidRPr="00763F45" w:rsidRDefault="00043729" w:rsidP="00145160">
      <w:pPr>
        <w:widowControl w:val="0"/>
        <w:overflowPunct w:val="0"/>
        <w:adjustRightInd w:val="0"/>
        <w:spacing w:line="244" w:lineRule="auto"/>
        <w:jc w:val="both"/>
        <w:rPr>
          <w:rFonts w:ascii="Arial" w:hAnsi="Arial" w:cs="Arial"/>
        </w:rPr>
        <w:sectPr w:rsidR="00043729" w:rsidRPr="00763F45" w:rsidSect="007F28CC">
          <w:pgSz w:w="11900" w:h="16840"/>
          <w:pgMar w:top="1134" w:right="561" w:bottom="1701" w:left="1701" w:header="720" w:footer="720" w:gutter="0"/>
          <w:cols w:space="720"/>
        </w:sectPr>
      </w:pPr>
    </w:p>
    <w:p w:rsidR="00943C10" w:rsidRDefault="00943C10" w:rsidP="00FA238F">
      <w:pPr>
        <w:pStyle w:val="ConsPlusTitle0"/>
        <w:rPr>
          <w:rFonts w:ascii="Times New Roman" w:hAnsi="Times New Roman" w:cs="Times New Roman"/>
          <w:sz w:val="24"/>
          <w:szCs w:val="24"/>
        </w:rPr>
      </w:pPr>
    </w:p>
    <w:sectPr w:rsidR="00943C10" w:rsidSect="0004372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068" w:rsidRDefault="00DE7068" w:rsidP="00491F9F">
      <w:r>
        <w:separator/>
      </w:r>
    </w:p>
  </w:endnote>
  <w:endnote w:type="continuationSeparator" w:id="1">
    <w:p w:rsidR="00DE7068" w:rsidRDefault="00DE7068" w:rsidP="00491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068" w:rsidRDefault="00DE7068" w:rsidP="00491F9F">
      <w:r>
        <w:separator/>
      </w:r>
    </w:p>
  </w:footnote>
  <w:footnote w:type="continuationSeparator" w:id="1">
    <w:p w:rsidR="00DE7068" w:rsidRDefault="00DE7068" w:rsidP="00491F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7B85DD7"/>
    <w:multiLevelType w:val="hybridMultilevel"/>
    <w:tmpl w:val="66540B18"/>
    <w:lvl w:ilvl="0" w:tplc="17CAF4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C806F0B"/>
    <w:multiLevelType w:val="multilevel"/>
    <w:tmpl w:val="DA80F0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b/>
      </w:rPr>
    </w:lvl>
  </w:abstractNum>
  <w:abstractNum w:abstractNumId="3">
    <w:nsid w:val="6A0E5FA5"/>
    <w:multiLevelType w:val="multilevel"/>
    <w:tmpl w:val="F1F029C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b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E67"/>
    <w:rsid w:val="0003626B"/>
    <w:rsid w:val="00040F35"/>
    <w:rsid w:val="00040FF0"/>
    <w:rsid w:val="00043729"/>
    <w:rsid w:val="00044E76"/>
    <w:rsid w:val="0005202D"/>
    <w:rsid w:val="0005623E"/>
    <w:rsid w:val="000855D0"/>
    <w:rsid w:val="00086699"/>
    <w:rsid w:val="00097A33"/>
    <w:rsid w:val="000A1A4E"/>
    <w:rsid w:val="000A3890"/>
    <w:rsid w:val="000D711B"/>
    <w:rsid w:val="00103B7B"/>
    <w:rsid w:val="0010723D"/>
    <w:rsid w:val="00116A57"/>
    <w:rsid w:val="00145160"/>
    <w:rsid w:val="0014774E"/>
    <w:rsid w:val="001506B5"/>
    <w:rsid w:val="00175FDD"/>
    <w:rsid w:val="00183A12"/>
    <w:rsid w:val="00184A55"/>
    <w:rsid w:val="001A2BB7"/>
    <w:rsid w:val="001E773B"/>
    <w:rsid w:val="002118F7"/>
    <w:rsid w:val="00216484"/>
    <w:rsid w:val="00227747"/>
    <w:rsid w:val="00234F17"/>
    <w:rsid w:val="002867F7"/>
    <w:rsid w:val="002977C1"/>
    <w:rsid w:val="002A69BF"/>
    <w:rsid w:val="002B20BB"/>
    <w:rsid w:val="002B25CA"/>
    <w:rsid w:val="002B51A7"/>
    <w:rsid w:val="002B6102"/>
    <w:rsid w:val="002C7BF6"/>
    <w:rsid w:val="002D1975"/>
    <w:rsid w:val="002D6AE9"/>
    <w:rsid w:val="00313C34"/>
    <w:rsid w:val="00341DAD"/>
    <w:rsid w:val="003461FB"/>
    <w:rsid w:val="00354A0D"/>
    <w:rsid w:val="00367087"/>
    <w:rsid w:val="00375811"/>
    <w:rsid w:val="00375C48"/>
    <w:rsid w:val="00376E2B"/>
    <w:rsid w:val="003A1EEA"/>
    <w:rsid w:val="003C075F"/>
    <w:rsid w:val="003C7D0B"/>
    <w:rsid w:val="004260B6"/>
    <w:rsid w:val="00447B41"/>
    <w:rsid w:val="00477BB6"/>
    <w:rsid w:val="00491F9F"/>
    <w:rsid w:val="004B4CF4"/>
    <w:rsid w:val="0050170A"/>
    <w:rsid w:val="00515136"/>
    <w:rsid w:val="00523F93"/>
    <w:rsid w:val="00560227"/>
    <w:rsid w:val="00562D14"/>
    <w:rsid w:val="00565A76"/>
    <w:rsid w:val="00580C19"/>
    <w:rsid w:val="0059161D"/>
    <w:rsid w:val="005A3349"/>
    <w:rsid w:val="005C789E"/>
    <w:rsid w:val="005D314A"/>
    <w:rsid w:val="005E18D2"/>
    <w:rsid w:val="005E4117"/>
    <w:rsid w:val="005F71BB"/>
    <w:rsid w:val="00605CCF"/>
    <w:rsid w:val="006120A4"/>
    <w:rsid w:val="0061383C"/>
    <w:rsid w:val="00615354"/>
    <w:rsid w:val="00662C56"/>
    <w:rsid w:val="00667E22"/>
    <w:rsid w:val="00674158"/>
    <w:rsid w:val="00677067"/>
    <w:rsid w:val="006A4289"/>
    <w:rsid w:val="006B7270"/>
    <w:rsid w:val="006D31BB"/>
    <w:rsid w:val="006F01E5"/>
    <w:rsid w:val="00717DE8"/>
    <w:rsid w:val="00744AAB"/>
    <w:rsid w:val="00763F45"/>
    <w:rsid w:val="00772CEF"/>
    <w:rsid w:val="00794E84"/>
    <w:rsid w:val="007C091E"/>
    <w:rsid w:val="007C0EF6"/>
    <w:rsid w:val="007C650B"/>
    <w:rsid w:val="007C7EBE"/>
    <w:rsid w:val="007E1D92"/>
    <w:rsid w:val="007F28CC"/>
    <w:rsid w:val="00827879"/>
    <w:rsid w:val="008317FB"/>
    <w:rsid w:val="00836425"/>
    <w:rsid w:val="00871466"/>
    <w:rsid w:val="00892E2D"/>
    <w:rsid w:val="008A0563"/>
    <w:rsid w:val="008A615E"/>
    <w:rsid w:val="008E27C2"/>
    <w:rsid w:val="008F60E6"/>
    <w:rsid w:val="008F7345"/>
    <w:rsid w:val="00917F37"/>
    <w:rsid w:val="0092723B"/>
    <w:rsid w:val="00943C10"/>
    <w:rsid w:val="00952C52"/>
    <w:rsid w:val="00957555"/>
    <w:rsid w:val="00960B32"/>
    <w:rsid w:val="009916CA"/>
    <w:rsid w:val="009A5B09"/>
    <w:rsid w:val="009F4C11"/>
    <w:rsid w:val="00A13471"/>
    <w:rsid w:val="00A15272"/>
    <w:rsid w:val="00A34F88"/>
    <w:rsid w:val="00A412EC"/>
    <w:rsid w:val="00A424ED"/>
    <w:rsid w:val="00A51836"/>
    <w:rsid w:val="00A768BD"/>
    <w:rsid w:val="00A823FE"/>
    <w:rsid w:val="00AA47F7"/>
    <w:rsid w:val="00AA68DC"/>
    <w:rsid w:val="00AB283F"/>
    <w:rsid w:val="00AB4738"/>
    <w:rsid w:val="00AC2968"/>
    <w:rsid w:val="00AD7C6C"/>
    <w:rsid w:val="00AE45E5"/>
    <w:rsid w:val="00AE5D8D"/>
    <w:rsid w:val="00B20B1C"/>
    <w:rsid w:val="00B23A7F"/>
    <w:rsid w:val="00B25E1A"/>
    <w:rsid w:val="00B6322A"/>
    <w:rsid w:val="00B71321"/>
    <w:rsid w:val="00B749D5"/>
    <w:rsid w:val="00B77439"/>
    <w:rsid w:val="00B86D74"/>
    <w:rsid w:val="00B933FD"/>
    <w:rsid w:val="00B9668D"/>
    <w:rsid w:val="00B9748A"/>
    <w:rsid w:val="00BA76C2"/>
    <w:rsid w:val="00BC467F"/>
    <w:rsid w:val="00BD457B"/>
    <w:rsid w:val="00BF0207"/>
    <w:rsid w:val="00C01685"/>
    <w:rsid w:val="00C21034"/>
    <w:rsid w:val="00C218A6"/>
    <w:rsid w:val="00C33D7D"/>
    <w:rsid w:val="00C37BE6"/>
    <w:rsid w:val="00C61268"/>
    <w:rsid w:val="00C64E75"/>
    <w:rsid w:val="00C822F6"/>
    <w:rsid w:val="00CB0D93"/>
    <w:rsid w:val="00CC3EA7"/>
    <w:rsid w:val="00CD02F6"/>
    <w:rsid w:val="00CD3266"/>
    <w:rsid w:val="00CD43A7"/>
    <w:rsid w:val="00CE27B1"/>
    <w:rsid w:val="00CE6C0B"/>
    <w:rsid w:val="00D00DCE"/>
    <w:rsid w:val="00D100A9"/>
    <w:rsid w:val="00D20037"/>
    <w:rsid w:val="00D327CE"/>
    <w:rsid w:val="00D40E3C"/>
    <w:rsid w:val="00D43139"/>
    <w:rsid w:val="00D867F3"/>
    <w:rsid w:val="00D973AC"/>
    <w:rsid w:val="00DB6FF0"/>
    <w:rsid w:val="00DD0104"/>
    <w:rsid w:val="00DD39A6"/>
    <w:rsid w:val="00DE7068"/>
    <w:rsid w:val="00E12645"/>
    <w:rsid w:val="00E12B91"/>
    <w:rsid w:val="00E24D7D"/>
    <w:rsid w:val="00E25E8D"/>
    <w:rsid w:val="00E40C69"/>
    <w:rsid w:val="00E7032E"/>
    <w:rsid w:val="00E97A10"/>
    <w:rsid w:val="00EB5AE3"/>
    <w:rsid w:val="00EB697A"/>
    <w:rsid w:val="00EC131A"/>
    <w:rsid w:val="00EC1920"/>
    <w:rsid w:val="00EE38ED"/>
    <w:rsid w:val="00F00A31"/>
    <w:rsid w:val="00F36B1D"/>
    <w:rsid w:val="00F40C9E"/>
    <w:rsid w:val="00F86E67"/>
    <w:rsid w:val="00F95D04"/>
    <w:rsid w:val="00FA0E5A"/>
    <w:rsid w:val="00FA238F"/>
    <w:rsid w:val="00FA7CAE"/>
    <w:rsid w:val="00FB10FD"/>
    <w:rsid w:val="00FC2834"/>
    <w:rsid w:val="00FC30FD"/>
    <w:rsid w:val="00FD621B"/>
    <w:rsid w:val="00FF6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EE38ED"/>
    <w:rPr>
      <w:rFonts w:ascii="Times New Roman" w:hAnsi="Times New Roman" w:cs="Times New Roman"/>
      <w:color w:val="000000"/>
      <w:u w:val="single"/>
    </w:rPr>
  </w:style>
  <w:style w:type="paragraph" w:styleId="a4">
    <w:name w:val="Normal (Web)"/>
    <w:basedOn w:val="a"/>
    <w:uiPriority w:val="99"/>
    <w:semiHidden/>
    <w:rsid w:val="00EE38ED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rsid w:val="00EE38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EE38E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E38ED"/>
    <w:pPr>
      <w:ind w:left="720"/>
      <w:contextualSpacing/>
    </w:pPr>
  </w:style>
  <w:style w:type="paragraph" w:customStyle="1" w:styleId="ConsPlusNonformat">
    <w:name w:val="ConsPlusNonformat"/>
    <w:uiPriority w:val="99"/>
    <w:rsid w:val="00EE38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">
    <w:name w:val="ConsPlusNormal Знак"/>
    <w:link w:val="ConsPlusNormal0"/>
    <w:uiPriority w:val="99"/>
    <w:locked/>
    <w:rsid w:val="00EE38ED"/>
    <w:rPr>
      <w:rFonts w:ascii="Arial" w:hAnsi="Arial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EE38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Title">
    <w:name w:val="ConsPlusTitle Знак"/>
    <w:link w:val="ConsPlusTitle0"/>
    <w:uiPriority w:val="99"/>
    <w:locked/>
    <w:rsid w:val="00EE38ED"/>
    <w:rPr>
      <w:rFonts w:ascii="Arial" w:hAnsi="Arial"/>
      <w:b/>
      <w:sz w:val="22"/>
      <w:lang w:val="ru-RU" w:eastAsia="en-US"/>
    </w:rPr>
  </w:style>
  <w:style w:type="paragraph" w:customStyle="1" w:styleId="ConsPlusTitle0">
    <w:name w:val="ConsPlusTitle"/>
    <w:link w:val="ConsPlusTitle"/>
    <w:uiPriority w:val="99"/>
    <w:rsid w:val="00EE38E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uiPriority w:val="99"/>
    <w:rsid w:val="00EE38ED"/>
    <w:pPr>
      <w:suppressAutoHyphens/>
      <w:spacing w:after="120" w:line="480" w:lineRule="auto"/>
      <w:ind w:left="283"/>
    </w:pPr>
    <w:rPr>
      <w:rFonts w:ascii="Calibri" w:eastAsia="Calibri" w:hAnsi="Calibri"/>
      <w:kern w:val="2"/>
      <w:lang w:eastAsia="ar-SA"/>
    </w:rPr>
  </w:style>
  <w:style w:type="character" w:customStyle="1" w:styleId="apple-converted-space">
    <w:name w:val="apple-converted-space"/>
    <w:rsid w:val="00EE38ED"/>
    <w:rPr>
      <w:rFonts w:cs="Times New Roman"/>
    </w:rPr>
  </w:style>
  <w:style w:type="table" w:styleId="a8">
    <w:name w:val="Table Grid"/>
    <w:basedOn w:val="a1"/>
    <w:uiPriority w:val="59"/>
    <w:rsid w:val="00EE3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EE38ED"/>
    <w:rPr>
      <w:rFonts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491F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91F9F"/>
    <w:rPr>
      <w:rFonts w:ascii="Times New Roman" w:eastAsia="Times New Roman" w:hAnsi="Times New Roman"/>
      <w:sz w:val="24"/>
      <w:szCs w:val="24"/>
    </w:rPr>
  </w:style>
  <w:style w:type="paragraph" w:styleId="ac">
    <w:name w:val="No Spacing"/>
    <w:uiPriority w:val="1"/>
    <w:qFormat/>
    <w:rsid w:val="00CE27B1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"/>
    <w:link w:val="ae"/>
    <w:qFormat/>
    <w:locked/>
    <w:rsid w:val="00AA68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AA68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able">
    <w:name w:val="Table!Таблица"/>
    <w:rsid w:val="00184A5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84A5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0CDFE-7FB6-4704-AC96-0B294CBB4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5197</Words>
  <Characters>29624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User</cp:lastModifiedBy>
  <cp:revision>12</cp:revision>
  <cp:lastPrinted>2023-01-20T12:32:00Z</cp:lastPrinted>
  <dcterms:created xsi:type="dcterms:W3CDTF">2023-01-18T07:08:00Z</dcterms:created>
  <dcterms:modified xsi:type="dcterms:W3CDTF">2023-01-20T12:33:00Z</dcterms:modified>
</cp:coreProperties>
</file>