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DF" w:rsidRPr="005E275F" w:rsidRDefault="00CD2DDF" w:rsidP="00CD2D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E275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АДМИНИСТРАЦИЯ</w:t>
      </w:r>
    </w:p>
    <w:p w:rsidR="00CD2DDF" w:rsidRPr="005E275F" w:rsidRDefault="00CD2DDF" w:rsidP="00CD2D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E275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(исполнительно-распорядительный орган)</w:t>
      </w:r>
    </w:p>
    <w:p w:rsidR="00CD2DDF" w:rsidRPr="005E275F" w:rsidRDefault="00CD2DDF" w:rsidP="00CD2D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E275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сельского поселения «Деревня Большие Козлы»</w:t>
      </w:r>
    </w:p>
    <w:p w:rsidR="00CD2DDF" w:rsidRPr="005E275F" w:rsidRDefault="00CD2DDF" w:rsidP="00CD2D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CD2DDF" w:rsidRPr="005E275F" w:rsidRDefault="00CD2DDF" w:rsidP="00CD2D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E275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CD2DDF" w:rsidRPr="005E275F" w:rsidRDefault="00CD2DDF" w:rsidP="00CD2D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275F">
        <w:rPr>
          <w:rFonts w:ascii="Times New Roman" w:eastAsia="Times New Roman" w:hAnsi="Times New Roman" w:cs="Times New Roman"/>
          <w:sz w:val="28"/>
          <w:szCs w:val="28"/>
          <w:lang w:val="ru-RU"/>
        </w:rPr>
        <w:t>д. Большие Козлы</w:t>
      </w:r>
    </w:p>
    <w:p w:rsidR="00F2222D" w:rsidRPr="005E275F" w:rsidRDefault="00F2222D" w:rsidP="00CD2D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2222D" w:rsidRPr="005E275F" w:rsidRDefault="00F2222D" w:rsidP="00F22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  «</w:t>
      </w:r>
      <w:r w:rsidR="00081FBD"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="00CD2DDF"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r w:rsid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июня</w:t>
      </w:r>
      <w:r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</w:t>
      </w:r>
      <w:r w:rsidR="00CD2DDF"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  <w:r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     </w:t>
      </w:r>
      <w:r w:rsidR="00CD2DDF"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                                           </w:t>
      </w:r>
      <w:r w:rsid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</w:t>
      </w:r>
      <w:r w:rsidR="00CD2DDF"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 </w:t>
      </w:r>
      <w:r w:rsid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46</w:t>
      </w:r>
      <w:r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</w:t>
      </w:r>
    </w:p>
    <w:p w:rsidR="00F2222D" w:rsidRPr="005E275F" w:rsidRDefault="00F2222D" w:rsidP="00F2222D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ook w:val="0000"/>
      </w:tblPr>
      <w:tblGrid>
        <w:gridCol w:w="6345"/>
      </w:tblGrid>
      <w:tr w:rsidR="00081FBD" w:rsidRPr="005E275F" w:rsidTr="005E275F">
        <w:trPr>
          <w:trHeight w:val="1322"/>
        </w:trPr>
        <w:tc>
          <w:tcPr>
            <w:tcW w:w="6345" w:type="dxa"/>
          </w:tcPr>
          <w:p w:rsidR="00081FBD" w:rsidRPr="005E275F" w:rsidRDefault="005E275F" w:rsidP="00081F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E2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О внесении изменений в постановление «Об утверждении  муниципальной программы  </w:t>
            </w:r>
            <w:r w:rsidR="00081FBD" w:rsidRPr="005E2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«Комплексное развития систем</w:t>
            </w:r>
            <w:r w:rsidR="00CD2DDF" w:rsidRPr="005E2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EA38F9" w:rsidRPr="005E2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транспортной </w:t>
            </w:r>
            <w:r w:rsidR="00081FBD" w:rsidRPr="005E2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инфраструктуры муниципального образования сельское поселение «Деревня Большие козлы»</w:t>
            </w:r>
          </w:p>
          <w:p w:rsidR="00081FBD" w:rsidRPr="005E275F" w:rsidRDefault="00081FBD" w:rsidP="00081FBD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081FBD" w:rsidRPr="005E275F" w:rsidRDefault="00FE6A90" w:rsidP="00081FBD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hyperlink r:id="rId5" w:history="1"/>
          </w:p>
        </w:tc>
      </w:tr>
    </w:tbl>
    <w:p w:rsidR="00081FBD" w:rsidRPr="005E275F" w:rsidRDefault="00081FBD" w:rsidP="00081F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tbl>
      <w:tblPr>
        <w:tblpPr w:leftFromText="180" w:rightFromText="180" w:vertAnchor="text" w:horzAnchor="page" w:tblpX="856" w:tblpY="4683"/>
        <w:tblW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40"/>
      </w:tblGrid>
      <w:tr w:rsidR="00081FBD" w:rsidRPr="005E275F" w:rsidTr="00CD2DDF">
        <w:trPr>
          <w:trHeight w:val="1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FBD" w:rsidRPr="005E275F" w:rsidRDefault="00081FBD" w:rsidP="0008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1FBD" w:rsidRPr="005E275F" w:rsidRDefault="00081FBD" w:rsidP="0008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1FBD" w:rsidRPr="005E275F" w:rsidRDefault="00081FBD" w:rsidP="0008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1FBD" w:rsidRPr="005E275F" w:rsidRDefault="00081FBD" w:rsidP="0008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1FBD" w:rsidRPr="005E275F" w:rsidRDefault="00081FBD" w:rsidP="0008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7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FBD" w:rsidRPr="005E275F" w:rsidRDefault="00081FBD" w:rsidP="0008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E275F" w:rsidRPr="005E275F" w:rsidRDefault="005E275F" w:rsidP="005E275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E275F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5E275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«Деревня Большие Козлы» администрация сельского поселения</w:t>
      </w:r>
      <w:r w:rsidRPr="005E27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275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5E275F" w:rsidRPr="005E275F" w:rsidRDefault="005E275F" w:rsidP="005E275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75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E275F" w:rsidRPr="005E275F" w:rsidRDefault="005E275F" w:rsidP="005E27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275F" w:rsidRPr="005E275F" w:rsidRDefault="005E275F" w:rsidP="005E275F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275F">
        <w:rPr>
          <w:rFonts w:ascii="Times New Roman" w:hAnsi="Times New Roman" w:cs="Times New Roman"/>
          <w:sz w:val="28"/>
          <w:szCs w:val="28"/>
          <w:lang w:val="ru-RU"/>
        </w:rPr>
        <w:t>Внести изменения в  постановление «Об утверждении  муниципальной программы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275F">
        <w:rPr>
          <w:rFonts w:ascii="Times New Roman" w:hAnsi="Times New Roman" w:cs="Times New Roman"/>
          <w:bCs/>
          <w:sz w:val="28"/>
          <w:szCs w:val="28"/>
          <w:lang w:val="ru-RU"/>
        </w:rPr>
        <w:t>«Комплексное развития систем транспортной инфраструктуры муниципального образования сельское поселение «</w:t>
      </w:r>
      <w:r w:rsidRPr="005E27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Деревня Большие козлы</w:t>
      </w:r>
      <w:r w:rsidRPr="005E275F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5E275F">
        <w:rPr>
          <w:rFonts w:ascii="Times New Roman" w:hAnsi="Times New Roman" w:cs="Times New Roman"/>
          <w:sz w:val="28"/>
          <w:szCs w:val="28"/>
          <w:lang w:val="ru-RU"/>
        </w:rPr>
        <w:t xml:space="preserve"> от 03.02.2020 №1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014D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E275F" w:rsidRPr="005E275F" w:rsidRDefault="005E275F" w:rsidP="005E275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275F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1. </w:t>
      </w:r>
      <w:r w:rsidRPr="005E275F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Изложить паспорт муниципальной программы, перечень мероприятий  </w:t>
      </w:r>
    </w:p>
    <w:p w:rsidR="005E275F" w:rsidRPr="005E275F" w:rsidRDefault="005E275F" w:rsidP="005E275F">
      <w:pPr>
        <w:spacing w:after="0"/>
        <w:ind w:left="405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</w:pPr>
      <w:r w:rsidRPr="005E275F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 муниципальн</w:t>
      </w:r>
      <w:r w:rsidR="00861945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ой программы в новой редакции</w:t>
      </w:r>
      <w:r w:rsidRPr="005E275F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 (прилагается)</w:t>
      </w:r>
      <w:r w:rsidR="00861945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.</w:t>
      </w:r>
    </w:p>
    <w:p w:rsidR="005E275F" w:rsidRPr="005E275F" w:rsidRDefault="005E275F" w:rsidP="005E275F">
      <w:pPr>
        <w:spacing w:after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</w:pPr>
      <w:r w:rsidRPr="005E275F">
        <w:rPr>
          <w:rFonts w:ascii="Times New Roman" w:hAnsi="Times New Roman" w:cs="Times New Roman"/>
          <w:sz w:val="28"/>
          <w:szCs w:val="28"/>
          <w:lang w:val="ru-RU"/>
        </w:rPr>
        <w:t xml:space="preserve"> 2.   Настоящее постановление подлежит официальному обнародованию.</w:t>
      </w:r>
    </w:p>
    <w:p w:rsidR="005E275F" w:rsidRPr="005E275F" w:rsidRDefault="005E275F" w:rsidP="005E275F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E275F">
        <w:rPr>
          <w:rFonts w:ascii="Times New Roman" w:hAnsi="Times New Roman"/>
          <w:sz w:val="28"/>
          <w:szCs w:val="28"/>
        </w:rPr>
        <w:t xml:space="preserve"> 3.   </w:t>
      </w:r>
      <w:proofErr w:type="gramStart"/>
      <w:r w:rsidRPr="005E275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E275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 собой.</w:t>
      </w:r>
    </w:p>
    <w:p w:rsidR="00DD60BB" w:rsidRPr="005E275F" w:rsidRDefault="00DD60BB" w:rsidP="00EA38F9">
      <w:pPr>
        <w:pStyle w:val="1"/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</w:pPr>
    </w:p>
    <w:p w:rsidR="00F2222D" w:rsidRPr="005E275F" w:rsidRDefault="00F2222D" w:rsidP="00EA38F9">
      <w:pPr>
        <w:pStyle w:val="1"/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</w:pPr>
      <w:r w:rsidRPr="005E275F"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  <w:t>Глава администрации</w:t>
      </w:r>
    </w:p>
    <w:p w:rsidR="00876F90" w:rsidRPr="005E275F" w:rsidRDefault="00F2222D" w:rsidP="001C1C59">
      <w:pPr>
        <w:pStyle w:val="1"/>
        <w:rPr>
          <w:rFonts w:ascii="Times New Roman" w:hAnsi="Times New Roman"/>
          <w:b/>
          <w:sz w:val="28"/>
          <w:szCs w:val="28"/>
        </w:rPr>
      </w:pPr>
      <w:r w:rsidRPr="005E275F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                                </w:t>
      </w:r>
      <w:r w:rsidR="005E275F">
        <w:rPr>
          <w:rFonts w:ascii="Times New Roman" w:hAnsi="Times New Roman"/>
          <w:b/>
          <w:sz w:val="28"/>
          <w:szCs w:val="28"/>
        </w:rPr>
        <w:t xml:space="preserve">  </w:t>
      </w:r>
      <w:r w:rsidRPr="005E275F">
        <w:rPr>
          <w:rFonts w:ascii="Times New Roman" w:hAnsi="Times New Roman"/>
          <w:b/>
          <w:sz w:val="28"/>
          <w:szCs w:val="28"/>
        </w:rPr>
        <w:t xml:space="preserve"> П.С. Клопов</w:t>
      </w:r>
    </w:p>
    <w:p w:rsidR="00EA38F9" w:rsidRDefault="00EA38F9" w:rsidP="00407C6F">
      <w:pPr>
        <w:pStyle w:val="1"/>
        <w:ind w:left="720"/>
        <w:jc w:val="right"/>
        <w:rPr>
          <w:rFonts w:ascii="Times New Roman" w:hAnsi="Times New Roman"/>
          <w:sz w:val="20"/>
          <w:szCs w:val="20"/>
        </w:rPr>
      </w:pPr>
    </w:p>
    <w:p w:rsidR="00DD60BB" w:rsidRDefault="00DD60BB" w:rsidP="00EA38F9">
      <w:pPr>
        <w:pStyle w:val="1"/>
        <w:ind w:left="720"/>
        <w:jc w:val="right"/>
        <w:rPr>
          <w:rFonts w:ascii="Times New Roman" w:hAnsi="Times New Roman"/>
          <w:sz w:val="16"/>
          <w:szCs w:val="16"/>
        </w:rPr>
      </w:pPr>
    </w:p>
    <w:p w:rsidR="00DD60BB" w:rsidRDefault="00DD60BB" w:rsidP="00EA38F9">
      <w:pPr>
        <w:pStyle w:val="1"/>
        <w:ind w:left="720"/>
        <w:jc w:val="right"/>
        <w:rPr>
          <w:rFonts w:ascii="Times New Roman" w:hAnsi="Times New Roman"/>
          <w:sz w:val="16"/>
          <w:szCs w:val="16"/>
        </w:rPr>
      </w:pPr>
    </w:p>
    <w:p w:rsidR="00DD60BB" w:rsidRDefault="00DD60BB" w:rsidP="00EA38F9">
      <w:pPr>
        <w:pStyle w:val="1"/>
        <w:ind w:left="720"/>
        <w:jc w:val="right"/>
        <w:rPr>
          <w:rFonts w:ascii="Times New Roman" w:hAnsi="Times New Roman"/>
          <w:sz w:val="16"/>
          <w:szCs w:val="16"/>
        </w:rPr>
      </w:pPr>
    </w:p>
    <w:p w:rsidR="00DD60BB" w:rsidRDefault="00DD60BB" w:rsidP="00EA38F9">
      <w:pPr>
        <w:pStyle w:val="1"/>
        <w:ind w:left="720"/>
        <w:jc w:val="right"/>
        <w:rPr>
          <w:rFonts w:ascii="Times New Roman" w:hAnsi="Times New Roman"/>
          <w:sz w:val="16"/>
          <w:szCs w:val="16"/>
        </w:rPr>
      </w:pPr>
    </w:p>
    <w:p w:rsidR="00DD60BB" w:rsidRDefault="00DD60BB" w:rsidP="00EA38F9">
      <w:pPr>
        <w:pStyle w:val="1"/>
        <w:ind w:left="720"/>
        <w:jc w:val="right"/>
        <w:rPr>
          <w:rFonts w:ascii="Times New Roman" w:hAnsi="Times New Roman"/>
          <w:sz w:val="16"/>
          <w:szCs w:val="16"/>
        </w:rPr>
      </w:pPr>
    </w:p>
    <w:p w:rsidR="00DD60BB" w:rsidRDefault="00DD60BB" w:rsidP="00EA38F9">
      <w:pPr>
        <w:pStyle w:val="1"/>
        <w:ind w:left="720"/>
        <w:jc w:val="right"/>
        <w:rPr>
          <w:rFonts w:ascii="Times New Roman" w:hAnsi="Times New Roman"/>
          <w:sz w:val="16"/>
          <w:szCs w:val="16"/>
        </w:rPr>
      </w:pPr>
    </w:p>
    <w:p w:rsidR="00DD60BB" w:rsidRDefault="00DD60BB" w:rsidP="00EA38F9">
      <w:pPr>
        <w:pStyle w:val="1"/>
        <w:ind w:left="720"/>
        <w:jc w:val="right"/>
        <w:rPr>
          <w:rFonts w:ascii="Times New Roman" w:hAnsi="Times New Roman"/>
          <w:sz w:val="16"/>
          <w:szCs w:val="16"/>
        </w:rPr>
      </w:pPr>
    </w:p>
    <w:p w:rsidR="005E275F" w:rsidRDefault="005E275F" w:rsidP="00EA38F9">
      <w:pPr>
        <w:pStyle w:val="1"/>
        <w:ind w:left="720"/>
        <w:jc w:val="right"/>
        <w:rPr>
          <w:rFonts w:ascii="Times New Roman" w:hAnsi="Times New Roman"/>
          <w:sz w:val="16"/>
          <w:szCs w:val="16"/>
        </w:rPr>
      </w:pPr>
    </w:p>
    <w:p w:rsidR="005E275F" w:rsidRDefault="005E275F" w:rsidP="00EA38F9">
      <w:pPr>
        <w:pStyle w:val="1"/>
        <w:ind w:left="720"/>
        <w:jc w:val="right"/>
        <w:rPr>
          <w:rFonts w:ascii="Times New Roman" w:hAnsi="Times New Roman"/>
          <w:sz w:val="16"/>
          <w:szCs w:val="16"/>
        </w:rPr>
      </w:pPr>
    </w:p>
    <w:p w:rsidR="005E275F" w:rsidRDefault="005E275F" w:rsidP="00EA38F9">
      <w:pPr>
        <w:pStyle w:val="1"/>
        <w:ind w:left="720"/>
        <w:jc w:val="right"/>
        <w:rPr>
          <w:rFonts w:ascii="Times New Roman" w:hAnsi="Times New Roman"/>
          <w:sz w:val="16"/>
          <w:szCs w:val="16"/>
        </w:rPr>
      </w:pPr>
    </w:p>
    <w:p w:rsidR="00DD60BB" w:rsidRDefault="00DD60BB" w:rsidP="00EA38F9">
      <w:pPr>
        <w:pStyle w:val="1"/>
        <w:ind w:left="720"/>
        <w:jc w:val="right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1"/>
      </w:tblGrid>
      <w:tr w:rsidR="00DD60BB" w:rsidRPr="005E275F" w:rsidTr="00DD60BB">
        <w:tc>
          <w:tcPr>
            <w:tcW w:w="4141" w:type="dxa"/>
          </w:tcPr>
          <w:p w:rsidR="009E4871" w:rsidRDefault="009E4871" w:rsidP="005E275F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9E4871" w:rsidRDefault="009E4871" w:rsidP="005E275F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5E275F" w:rsidRDefault="00DD60BB" w:rsidP="005E275F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D60BB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Приложение</w:t>
            </w:r>
          </w:p>
          <w:p w:rsidR="005E275F" w:rsidRPr="005E275F" w:rsidRDefault="00DD60BB" w:rsidP="005E275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D60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 Постановлению </w:t>
            </w:r>
            <w:r w:rsidR="005E275F" w:rsidRPr="005E275F">
              <w:rPr>
                <w:rFonts w:ascii="Times New Roman" w:hAnsi="Times New Roman"/>
                <w:sz w:val="16"/>
                <w:szCs w:val="16"/>
                <w:lang w:val="ru-RU"/>
              </w:rPr>
              <w:t>сельского поселения</w:t>
            </w:r>
          </w:p>
          <w:p w:rsidR="00DD60BB" w:rsidRPr="005E275F" w:rsidRDefault="005E275F" w:rsidP="005E275F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E275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«Деревня Большие Козлы»  </w:t>
            </w:r>
            <w:r w:rsidR="00DD60BB" w:rsidRPr="00DD60BB">
              <w:rPr>
                <w:rFonts w:ascii="Times New Roman" w:hAnsi="Times New Roman"/>
                <w:sz w:val="16"/>
                <w:szCs w:val="16"/>
                <w:lang w:val="ru-RU"/>
              </w:rPr>
              <w:t>от 0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3.06.2020 года №46</w:t>
            </w:r>
            <w:r w:rsidR="00DD60BB" w:rsidRPr="00DD60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5E3BD4" w:rsidRPr="00DD60BB" w:rsidRDefault="00DD60BB" w:rsidP="00DD60BB">
      <w:pPr>
        <w:widowControl w:val="0"/>
        <w:autoSpaceDE w:val="0"/>
        <w:autoSpaceDN w:val="0"/>
        <w:adjustRightInd w:val="0"/>
        <w:spacing w:after="0" w:line="316" w:lineRule="exac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60B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ПАСПОРТ</w:t>
      </w:r>
    </w:p>
    <w:p w:rsidR="005E3BD4" w:rsidRPr="0066401E" w:rsidRDefault="00C70504" w:rsidP="0066401E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100" w:right="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6401E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</w:t>
      </w:r>
      <w:r w:rsidR="00DD60B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ОЙ</w:t>
      </w:r>
      <w:r w:rsidRPr="006640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ПРОГРАММ</w:t>
      </w:r>
      <w:r w:rsidR="00DD60BB">
        <w:rPr>
          <w:rFonts w:ascii="Times New Roman" w:hAnsi="Times New Roman" w:cs="Times New Roman"/>
          <w:b/>
          <w:bCs/>
          <w:sz w:val="24"/>
          <w:szCs w:val="24"/>
          <w:lang w:val="ru-RU"/>
        </w:rPr>
        <w:t>Ы</w:t>
      </w:r>
      <w:r w:rsidRPr="006640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«КОМПЛЕКСНОЕ РАЗВИТИЕ СИСТЕМ ТРАНСПОРТНОЙ ИНФРАСТРУКТУРЫ</w:t>
      </w:r>
      <w:r w:rsidR="00DD60B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6401E">
        <w:rPr>
          <w:rFonts w:ascii="Times New Roman" w:hAnsi="Times New Roman" w:cs="Times New Roman"/>
          <w:b/>
          <w:bCs/>
          <w:sz w:val="24"/>
          <w:szCs w:val="24"/>
          <w:lang w:val="ru-RU"/>
        </w:rPr>
        <w:t>СЕЛЬСКОГО ПОСЕЛЕНИЯ</w:t>
      </w:r>
      <w:r w:rsidR="00DD60B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«</w:t>
      </w:r>
      <w:r w:rsidR="0066401E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ДЕРЕВНЯ БОЛЬШИЕ КОЗЛЫ</w:t>
      </w:r>
      <w:r w:rsidR="00DD60BB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:rsidR="005E3BD4" w:rsidRPr="0066401E" w:rsidRDefault="005E3BD4" w:rsidP="00DD6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E3BD4" w:rsidRPr="0066401E" w:rsidRDefault="005E3BD4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E3BD4" w:rsidRPr="00074677" w:rsidRDefault="005E3BD4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6378"/>
      </w:tblGrid>
      <w:tr w:rsidR="00D20420" w:rsidRPr="005E275F" w:rsidTr="005E275F">
        <w:trPr>
          <w:trHeight w:val="1599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20420" w:rsidRDefault="00D20420" w:rsidP="00D20420">
            <w:pPr>
              <w:pStyle w:val="a5"/>
              <w:numPr>
                <w:ilvl w:val="0"/>
                <w:numId w:val="22"/>
              </w:numPr>
            </w:pPr>
            <w:r w:rsidRPr="00D20420">
              <w:rPr>
                <w:rFonts w:ascii="Times New Roman" w:eastAsia="Times New Roman" w:hAnsi="Times New Roman" w:cs="Times New Roman"/>
                <w:lang w:val="ru-RU" w:eastAsia="ru-RU"/>
              </w:rPr>
              <w:t>Ответственный исполнитель муниципальной программы</w:t>
            </w:r>
          </w:p>
        </w:tc>
        <w:tc>
          <w:tcPr>
            <w:tcW w:w="637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20420" w:rsidRPr="0066401E" w:rsidRDefault="00D20420" w:rsidP="00D20420">
            <w:pPr>
              <w:pStyle w:val="1"/>
              <w:jc w:val="both"/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>Администрация МО СП «</w:t>
            </w:r>
            <w:r w:rsidRPr="0066401E">
              <w:rPr>
                <w:rFonts w:ascii="Times New Roman" w:eastAsiaTheme="minorEastAsia" w:hAnsi="Times New Roman"/>
              </w:rPr>
              <w:t>Деревня Большие козлы</w:t>
            </w:r>
            <w:r w:rsidRPr="0066401E">
              <w:rPr>
                <w:rFonts w:ascii="Times New Roman" w:hAnsi="Times New Roman"/>
              </w:rPr>
              <w:t>»</w:t>
            </w:r>
          </w:p>
        </w:tc>
      </w:tr>
      <w:tr w:rsidR="00D20420" w:rsidRPr="005E275F" w:rsidTr="005E275F">
        <w:trPr>
          <w:trHeight w:val="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420" w:rsidRPr="0066401E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3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20420" w:rsidRPr="00DD60BB" w:rsidRDefault="00D20420" w:rsidP="00DD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0420" w:rsidRPr="005E275F" w:rsidTr="005E275F">
        <w:trPr>
          <w:trHeight w:val="632"/>
        </w:trPr>
        <w:tc>
          <w:tcPr>
            <w:tcW w:w="3261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20420" w:rsidRPr="0066401E" w:rsidRDefault="00D20420" w:rsidP="00D20420">
            <w:pPr>
              <w:pStyle w:val="1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 xml:space="preserve"> Разработчик</w:t>
            </w:r>
          </w:p>
          <w:p w:rsidR="00D20420" w:rsidRPr="0066401E" w:rsidRDefault="00D20420" w:rsidP="00DD60BB">
            <w:pPr>
              <w:pStyle w:val="1"/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637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20420" w:rsidRPr="0066401E" w:rsidRDefault="00D20420" w:rsidP="00DD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4677">
              <w:rPr>
                <w:rFonts w:ascii="Times New Roman" w:hAnsi="Times New Roman"/>
                <w:lang w:val="ru-RU"/>
              </w:rPr>
              <w:t>Администрация МО СП «Деревня Большие козлы»</w:t>
            </w:r>
          </w:p>
        </w:tc>
      </w:tr>
      <w:tr w:rsidR="00D20420" w:rsidRPr="005E275F" w:rsidTr="005E275F">
        <w:trPr>
          <w:trHeight w:val="8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420" w:rsidRPr="0066401E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3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20420" w:rsidRPr="0066401E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D20420" w:rsidRPr="005E275F" w:rsidTr="005E275F">
        <w:trPr>
          <w:trHeight w:val="3203"/>
        </w:trPr>
        <w:tc>
          <w:tcPr>
            <w:tcW w:w="3261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20420" w:rsidRPr="0066401E" w:rsidRDefault="00D20420" w:rsidP="00D20420">
            <w:pPr>
              <w:pStyle w:val="1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>Основание принятия</w:t>
            </w:r>
          </w:p>
          <w:p w:rsidR="00D20420" w:rsidRPr="0066401E" w:rsidRDefault="00D20420" w:rsidP="00DD60BB">
            <w:pPr>
              <w:pStyle w:val="1"/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>решения о разработке</w:t>
            </w:r>
          </w:p>
        </w:tc>
        <w:tc>
          <w:tcPr>
            <w:tcW w:w="637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20420" w:rsidRPr="0066401E" w:rsidRDefault="00D20420" w:rsidP="00DD60BB">
            <w:pPr>
              <w:pStyle w:val="1"/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>Федеральный закон от 29.12.2014 N 456-ФЗ "О внесении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изменений  в  Градостроительный  кодекс  Российской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Федерации и отдельные законодательные акты Российской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Федерации", Федеральный закон от 06 октября 2003 года №</w:t>
            </w:r>
            <w:r w:rsidR="00074677">
              <w:rPr>
                <w:rFonts w:ascii="Times New Roman" w:hAnsi="Times New Roman"/>
              </w:rPr>
              <w:t xml:space="preserve"> 131-ФЗ  «Об общих принципах </w:t>
            </w:r>
            <w:r w:rsidRPr="0066401E">
              <w:rPr>
                <w:rFonts w:ascii="Times New Roman" w:hAnsi="Times New Roman"/>
              </w:rPr>
              <w:t>организации местного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самоуправления в Российской Федерации», Постановление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Правительства РФ от 1 октября 2015 г. N 1050 "</w:t>
            </w:r>
            <w:proofErr w:type="gramStart"/>
            <w:r w:rsidRPr="0066401E">
              <w:rPr>
                <w:rFonts w:ascii="Times New Roman" w:hAnsi="Times New Roman"/>
              </w:rPr>
              <w:t>Об</w:t>
            </w:r>
            <w:proofErr w:type="gramEnd"/>
          </w:p>
          <w:p w:rsidR="00D20420" w:rsidRPr="00D20420" w:rsidRDefault="00D20420" w:rsidP="00074677">
            <w:pPr>
              <w:pStyle w:val="1"/>
              <w:rPr>
                <w:rFonts w:ascii="Times New Roman" w:hAnsi="Times New Roman"/>
              </w:rPr>
            </w:pPr>
            <w:proofErr w:type="gramStart"/>
            <w:r w:rsidRPr="0066401E">
              <w:rPr>
                <w:rFonts w:ascii="Times New Roman" w:hAnsi="Times New Roman"/>
              </w:rPr>
              <w:t>утверждении</w:t>
            </w:r>
            <w:proofErr w:type="gramEnd"/>
            <w:r w:rsidRPr="0066401E">
              <w:rPr>
                <w:rFonts w:ascii="Times New Roman" w:hAnsi="Times New Roman"/>
              </w:rPr>
              <w:t xml:space="preserve"> требований к программам комплексного</w:t>
            </w:r>
            <w:r w:rsidR="00074677">
              <w:rPr>
                <w:rFonts w:ascii="Times New Roman" w:hAnsi="Times New Roman"/>
              </w:rPr>
              <w:t xml:space="preserve"> развития </w:t>
            </w:r>
            <w:r w:rsidRPr="0066401E">
              <w:rPr>
                <w:rFonts w:ascii="Times New Roman" w:hAnsi="Times New Roman"/>
              </w:rPr>
              <w:t>социальной инфраструктуры поселений, городских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D20420">
              <w:rPr>
                <w:rFonts w:ascii="Times New Roman" w:hAnsi="Times New Roman"/>
              </w:rPr>
              <w:t>округов», Устав сельского поселения «Деревня Большие козлы».</w:t>
            </w:r>
          </w:p>
        </w:tc>
      </w:tr>
      <w:tr w:rsidR="00D20420" w:rsidRPr="005E275F" w:rsidTr="005E275F">
        <w:trPr>
          <w:trHeight w:val="9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420" w:rsidRPr="0066401E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3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20420" w:rsidRPr="0066401E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D20420" w:rsidRPr="005E275F" w:rsidTr="005E275F">
        <w:trPr>
          <w:trHeight w:val="2759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420" w:rsidRPr="0066401E" w:rsidRDefault="00D20420" w:rsidP="0092615D">
            <w:pPr>
              <w:pStyle w:val="1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 xml:space="preserve"> Цели и задачи</w:t>
            </w:r>
          </w:p>
          <w:p w:rsidR="00D20420" w:rsidRPr="0066401E" w:rsidRDefault="00D20420" w:rsidP="00DD60BB">
            <w:pPr>
              <w:pStyle w:val="1"/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0420" w:rsidRPr="0066401E" w:rsidRDefault="00D20420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>- безопасность, качество и эффективность транспортного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обслуживания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населения,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юридических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лиц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 xml:space="preserve">индивидуальных 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предпринимателей городского поселения;</w:t>
            </w:r>
          </w:p>
          <w:p w:rsidR="00D20420" w:rsidRPr="0066401E" w:rsidRDefault="00D20420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>- доступность объектов транспортной инфраструктуры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населения;</w:t>
            </w:r>
          </w:p>
          <w:p w:rsidR="00D20420" w:rsidRPr="0066401E" w:rsidRDefault="00D20420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>-</w:t>
            </w:r>
            <w:r w:rsidR="00074677">
              <w:rPr>
                <w:rFonts w:ascii="Times New Roman" w:hAnsi="Times New Roman"/>
              </w:rPr>
              <w:t xml:space="preserve">  </w:t>
            </w:r>
            <w:r w:rsidRPr="0066401E">
              <w:rPr>
                <w:rFonts w:ascii="Times New Roman" w:hAnsi="Times New Roman"/>
              </w:rPr>
              <w:t>эффективность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функционирования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действующей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транспортной инфраструктуры;</w:t>
            </w:r>
          </w:p>
          <w:p w:rsidR="00D20420" w:rsidRPr="006F0D19" w:rsidRDefault="00D20420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>-</w:t>
            </w:r>
            <w:r w:rsidR="00074677">
              <w:rPr>
                <w:rFonts w:ascii="Times New Roman" w:hAnsi="Times New Roman"/>
              </w:rPr>
              <w:t xml:space="preserve">    </w:t>
            </w:r>
            <w:r w:rsidRPr="0066401E">
              <w:rPr>
                <w:rFonts w:ascii="Times New Roman" w:hAnsi="Times New Roman"/>
              </w:rPr>
              <w:t>обеспечение более комфортных условий</w:t>
            </w:r>
            <w:r>
              <w:rPr>
                <w:rFonts w:ascii="Times New Roman" w:hAnsi="Times New Roman"/>
              </w:rPr>
              <w:t xml:space="preserve">  п</w:t>
            </w:r>
            <w:r w:rsidRPr="0066401E">
              <w:rPr>
                <w:rFonts w:ascii="Times New Roman" w:hAnsi="Times New Roman"/>
              </w:rPr>
              <w:t>роживания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населения городского поселения;</w:t>
            </w:r>
          </w:p>
          <w:p w:rsidR="00D20420" w:rsidRPr="0066401E" w:rsidRDefault="00D20420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-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строительство, реконструкция и капитальный ремонт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автомобильных  дорог  общего  пользования  местного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значения с твердым покрытием на территории сельского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поселения «</w:t>
            </w:r>
            <w:r>
              <w:rPr>
                <w:rFonts w:ascii="Times New Roman" w:hAnsi="Times New Roman"/>
              </w:rPr>
              <w:t xml:space="preserve">Деревня Большие </w:t>
            </w:r>
            <w:r w:rsidRPr="0066401E">
              <w:rPr>
                <w:rFonts w:ascii="Times New Roman" w:hAnsi="Times New Roman"/>
              </w:rPr>
              <w:t>козлы</w:t>
            </w:r>
            <w:r w:rsidRPr="006F0D19">
              <w:rPr>
                <w:rFonts w:ascii="Times New Roman" w:hAnsi="Times New Roman"/>
              </w:rPr>
              <w:t>»</w:t>
            </w:r>
          </w:p>
        </w:tc>
      </w:tr>
    </w:tbl>
    <w:p w:rsidR="005E3BD4" w:rsidRPr="0092615D" w:rsidRDefault="005E3BD4" w:rsidP="0092615D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E3BD4" w:rsidRPr="0092615D">
          <w:pgSz w:w="11900" w:h="16840"/>
          <w:pgMar w:top="1148" w:right="840" w:bottom="967" w:left="1640" w:header="720" w:footer="720" w:gutter="0"/>
          <w:cols w:space="720" w:equalWidth="0">
            <w:col w:w="9420"/>
          </w:cols>
          <w:noEndnote/>
        </w:sect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96"/>
        <w:gridCol w:w="1518"/>
        <w:gridCol w:w="1977"/>
        <w:gridCol w:w="899"/>
        <w:gridCol w:w="1438"/>
        <w:gridCol w:w="811"/>
      </w:tblGrid>
      <w:tr w:rsidR="0092615D" w:rsidRPr="005E275F" w:rsidTr="005E275F">
        <w:trPr>
          <w:trHeight w:val="2708"/>
        </w:trPr>
        <w:tc>
          <w:tcPr>
            <w:tcW w:w="29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2615D" w:rsidRPr="006F0D19" w:rsidRDefault="0092615D" w:rsidP="00DD60BB">
            <w:pPr>
              <w:pStyle w:val="1"/>
              <w:rPr>
                <w:rFonts w:ascii="Times New Roman" w:hAnsi="Times New Roman"/>
              </w:rPr>
            </w:pPr>
            <w:bookmarkStart w:id="0" w:name="page5"/>
            <w:bookmarkEnd w:id="0"/>
            <w:r w:rsidRPr="006F0D19">
              <w:rPr>
                <w:rFonts w:ascii="Times New Roman" w:hAnsi="Times New Roman"/>
              </w:rPr>
              <w:lastRenderedPageBreak/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07467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5.  </w:t>
            </w:r>
            <w:r w:rsidRPr="006F0D19">
              <w:rPr>
                <w:rFonts w:ascii="Times New Roman" w:hAnsi="Times New Roman"/>
              </w:rPr>
              <w:t>Целевые индикаторы и</w:t>
            </w:r>
          </w:p>
          <w:p w:rsidR="0092615D" w:rsidRPr="006F0D19" w:rsidRDefault="0092615D" w:rsidP="00DD60BB">
            <w:pPr>
              <w:pStyle w:val="1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показатели Программы</w:t>
            </w:r>
          </w:p>
        </w:tc>
        <w:tc>
          <w:tcPr>
            <w:tcW w:w="6643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2615D" w:rsidRPr="006F0D19" w:rsidRDefault="0092615D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Целевыми индикаторами Программы являются:</w:t>
            </w:r>
          </w:p>
          <w:p w:rsidR="0092615D" w:rsidRPr="006F0D19" w:rsidRDefault="0092615D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- доля автомобильных дорог общего пользования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местного значения, не соответствующих нормативным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требованиям к транспортно-эксплуатационным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показателям;</w:t>
            </w:r>
          </w:p>
          <w:p w:rsidR="0092615D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2615D" w:rsidRPr="006F0D19">
              <w:rPr>
                <w:rFonts w:ascii="Times New Roman" w:hAnsi="Times New Roman"/>
              </w:rPr>
              <w:t>протяженность автомобильных дорог общего</w:t>
            </w:r>
            <w:r>
              <w:rPr>
                <w:rFonts w:ascii="Times New Roman" w:hAnsi="Times New Roman"/>
              </w:rPr>
              <w:t xml:space="preserve"> </w:t>
            </w:r>
            <w:r w:rsidR="0092615D" w:rsidRPr="006F0D19">
              <w:rPr>
                <w:rFonts w:ascii="Times New Roman" w:hAnsi="Times New Roman"/>
              </w:rPr>
              <w:t>пользования местного значения, введенных в</w:t>
            </w:r>
            <w:r>
              <w:rPr>
                <w:rFonts w:ascii="Times New Roman" w:hAnsi="Times New Roman"/>
              </w:rPr>
              <w:t xml:space="preserve"> </w:t>
            </w:r>
            <w:r w:rsidR="0092615D" w:rsidRPr="006F0D19">
              <w:rPr>
                <w:rFonts w:ascii="Times New Roman" w:hAnsi="Times New Roman"/>
              </w:rPr>
              <w:t>эксплуатацию после строительства и реконструкции</w:t>
            </w:r>
          </w:p>
          <w:p w:rsidR="0092615D" w:rsidRPr="006F0D19" w:rsidRDefault="0092615D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 xml:space="preserve">- </w:t>
            </w:r>
            <w:r w:rsidR="00074677">
              <w:rPr>
                <w:rFonts w:ascii="Times New Roman" w:hAnsi="Times New Roman"/>
              </w:rPr>
              <w:t xml:space="preserve">  </w:t>
            </w:r>
            <w:r w:rsidRPr="006F0D19">
              <w:rPr>
                <w:rFonts w:ascii="Times New Roman" w:hAnsi="Times New Roman"/>
              </w:rPr>
              <w:t>снижение удельного веса дорог, нуждающихся в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капитальном ремонте (реконструкции);</w:t>
            </w:r>
          </w:p>
        </w:tc>
      </w:tr>
      <w:tr w:rsidR="0092615D" w:rsidRPr="005E275F" w:rsidTr="005E275F">
        <w:trPr>
          <w:trHeight w:val="74"/>
        </w:trPr>
        <w:tc>
          <w:tcPr>
            <w:tcW w:w="29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15D" w:rsidRPr="006F0D19" w:rsidRDefault="0092615D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583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2615D" w:rsidRPr="006F0D19" w:rsidRDefault="0092615D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15D" w:rsidRPr="006F0D19" w:rsidRDefault="0092615D" w:rsidP="00074677">
            <w:pPr>
              <w:pStyle w:val="1"/>
              <w:jc w:val="both"/>
              <w:rPr>
                <w:rFonts w:ascii="Times New Roman" w:hAnsi="Times New Roman"/>
              </w:rPr>
            </w:pPr>
          </w:p>
        </w:tc>
      </w:tr>
      <w:tr w:rsidR="00074677" w:rsidRPr="005E275F" w:rsidTr="005E275F">
        <w:trPr>
          <w:trHeight w:val="289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6</w:t>
            </w:r>
            <w:r w:rsidRPr="006F0D1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 xml:space="preserve"> Укрепленное описание</w:t>
            </w:r>
          </w:p>
        </w:tc>
        <w:tc>
          <w:tcPr>
            <w:tcW w:w="6643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74677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- Строительство и реконструкция автомобильных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дорог общего пользования местного значения, приобретение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материалов;</w:t>
            </w:r>
          </w:p>
          <w:p w:rsidR="00074677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- ремонт и капитальный ремонт автомобильных дорог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общего пользования местного значения, находящихся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в неудовлетворительном и аварийном состоянии, в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соответствии с утвержденным перечнем;</w:t>
            </w:r>
          </w:p>
          <w:p w:rsidR="00074677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  </w:t>
            </w:r>
            <w:r w:rsidRPr="006F0D19">
              <w:rPr>
                <w:rFonts w:ascii="Times New Roman" w:hAnsi="Times New Roman"/>
              </w:rPr>
              <w:t>разработка проектно-сметной документации;</w:t>
            </w:r>
          </w:p>
          <w:p w:rsidR="00074677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- безопасность дорожного движения (установка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знаков, ремонт знаков безопасности, устройство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искусственных неровностей).</w:t>
            </w:r>
          </w:p>
        </w:tc>
      </w:tr>
      <w:tr w:rsidR="00074677" w:rsidRPr="00074677" w:rsidTr="005E275F">
        <w:trPr>
          <w:trHeight w:val="26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запланированных</w:t>
            </w:r>
          </w:p>
        </w:tc>
        <w:tc>
          <w:tcPr>
            <w:tcW w:w="6643" w:type="dxa"/>
            <w:gridSpan w:val="5"/>
            <w:vMerge/>
            <w:tcBorders>
              <w:left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074677" w:rsidRPr="006F0D19" w:rsidTr="005E275F">
        <w:trPr>
          <w:trHeight w:val="26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мероприятий Программы</w:t>
            </w:r>
          </w:p>
        </w:tc>
        <w:tc>
          <w:tcPr>
            <w:tcW w:w="6643" w:type="dxa"/>
            <w:gridSpan w:val="5"/>
            <w:vMerge/>
            <w:tcBorders>
              <w:left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074677" w:rsidRPr="00074677" w:rsidTr="005E275F">
        <w:trPr>
          <w:trHeight w:val="26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43" w:type="dxa"/>
            <w:gridSpan w:val="5"/>
            <w:vMerge/>
            <w:tcBorders>
              <w:left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074677" w:rsidRPr="00074677" w:rsidTr="005E275F">
        <w:trPr>
          <w:trHeight w:val="26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43" w:type="dxa"/>
            <w:gridSpan w:val="5"/>
            <w:vMerge/>
            <w:tcBorders>
              <w:left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074677" w:rsidRPr="00074677" w:rsidTr="005E275F">
        <w:trPr>
          <w:trHeight w:val="26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43" w:type="dxa"/>
            <w:gridSpan w:val="5"/>
            <w:vMerge/>
            <w:tcBorders>
              <w:left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074677" w:rsidRPr="006F0D19" w:rsidTr="005E275F">
        <w:trPr>
          <w:trHeight w:val="261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43" w:type="dxa"/>
            <w:gridSpan w:val="5"/>
            <w:vMerge/>
            <w:tcBorders>
              <w:left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074677" w:rsidRPr="006F0D19" w:rsidTr="005E275F">
        <w:trPr>
          <w:trHeight w:val="26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43" w:type="dxa"/>
            <w:gridSpan w:val="5"/>
            <w:vMerge/>
            <w:tcBorders>
              <w:left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074677" w:rsidRPr="006F0D19" w:rsidTr="005E275F">
        <w:trPr>
          <w:trHeight w:val="26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43" w:type="dxa"/>
            <w:gridSpan w:val="5"/>
            <w:vMerge/>
            <w:tcBorders>
              <w:left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074677" w:rsidRPr="00074677" w:rsidTr="005E275F">
        <w:trPr>
          <w:trHeight w:val="26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43" w:type="dxa"/>
            <w:gridSpan w:val="5"/>
            <w:vMerge/>
            <w:tcBorders>
              <w:left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074677" w:rsidRPr="006F0D19" w:rsidTr="005E275F">
        <w:trPr>
          <w:trHeight w:val="282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43" w:type="dxa"/>
            <w:gridSpan w:val="5"/>
            <w:vMerge/>
            <w:tcBorders>
              <w:left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074677" w:rsidRPr="006F0D19" w:rsidTr="005E275F">
        <w:trPr>
          <w:trHeight w:val="7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43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D20420" w:rsidRPr="006F0D19" w:rsidTr="005E275F">
        <w:trPr>
          <w:trHeight w:val="294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20420" w:rsidRPr="006F0D19" w:rsidRDefault="0092615D" w:rsidP="00DD60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074677">
              <w:rPr>
                <w:rFonts w:ascii="Times New Roman" w:hAnsi="Times New Roman"/>
              </w:rPr>
              <w:t xml:space="preserve"> </w:t>
            </w:r>
            <w:r w:rsidR="00D20420" w:rsidRPr="006F0D19">
              <w:rPr>
                <w:rFonts w:ascii="Times New Roman" w:hAnsi="Times New Roman"/>
              </w:rPr>
              <w:t>8. Сроки и этапы</w:t>
            </w:r>
          </w:p>
        </w:tc>
        <w:tc>
          <w:tcPr>
            <w:tcW w:w="664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20420" w:rsidRPr="006F0D19" w:rsidRDefault="00D20420" w:rsidP="00DE248E">
            <w:pPr>
              <w:pStyle w:val="1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20</w:t>
            </w:r>
            <w:r w:rsidR="00DE248E">
              <w:rPr>
                <w:rFonts w:ascii="Times New Roman" w:hAnsi="Times New Roman"/>
              </w:rPr>
              <w:t>20</w:t>
            </w:r>
            <w:r w:rsidRPr="006F0D19">
              <w:rPr>
                <w:rFonts w:ascii="Times New Roman" w:hAnsi="Times New Roman"/>
              </w:rPr>
              <w:t>-202</w:t>
            </w:r>
            <w:r w:rsidR="00DE248E">
              <w:rPr>
                <w:rFonts w:ascii="Times New Roman" w:hAnsi="Times New Roman"/>
              </w:rPr>
              <w:t>5</w:t>
            </w:r>
            <w:r w:rsidRPr="006F0D19">
              <w:rPr>
                <w:rFonts w:ascii="Times New Roman" w:hAnsi="Times New Roman"/>
              </w:rPr>
              <w:t xml:space="preserve"> </w:t>
            </w:r>
          </w:p>
        </w:tc>
      </w:tr>
      <w:tr w:rsidR="00D20420" w:rsidRPr="00DE248E" w:rsidTr="005E275F">
        <w:trPr>
          <w:trHeight w:val="26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реализации Программы</w:t>
            </w:r>
          </w:p>
        </w:tc>
        <w:tc>
          <w:tcPr>
            <w:tcW w:w="664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D20420" w:rsidRPr="006F0D19" w:rsidTr="005E275F">
        <w:trPr>
          <w:trHeight w:val="282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D20420" w:rsidRPr="006F0D19" w:rsidTr="005E275F">
        <w:trPr>
          <w:trHeight w:val="7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074677" w:rsidRPr="005E275F" w:rsidTr="005E275F">
        <w:trPr>
          <w:trHeight w:val="1367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6F0D19">
              <w:rPr>
                <w:rFonts w:ascii="Times New Roman" w:hAnsi="Times New Roman"/>
              </w:rPr>
              <w:t>9. Объемы и источники</w:t>
            </w:r>
          </w:p>
          <w:p w:rsidR="00074677" w:rsidRPr="006F0D19" w:rsidRDefault="00DE248E" w:rsidP="00DD60BB">
            <w:pPr>
              <w:pStyle w:val="1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Ф</w:t>
            </w:r>
            <w:r w:rsidR="00074677" w:rsidRPr="006F0D19">
              <w:rPr>
                <w:rFonts w:ascii="Times New Roman" w:hAnsi="Times New Roman"/>
              </w:rPr>
              <w:t>инансирования</w:t>
            </w:r>
            <w:r>
              <w:rPr>
                <w:rFonts w:ascii="Times New Roman" w:hAnsi="Times New Roman"/>
              </w:rPr>
              <w:t xml:space="preserve"> (тыс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6228A5">
              <w:rPr>
                <w:rFonts w:ascii="Times New Roman" w:hAnsi="Times New Roman"/>
              </w:rPr>
              <w:t>р</w:t>
            </w:r>
            <w:proofErr w:type="gramEnd"/>
            <w:r w:rsidR="006228A5">
              <w:rPr>
                <w:rFonts w:ascii="Times New Roman" w:hAnsi="Times New Roman"/>
              </w:rPr>
              <w:t>уб.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643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74677" w:rsidRDefault="003B690D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3B690D">
              <w:rPr>
                <w:rFonts w:ascii="Times New Roman" w:hAnsi="Times New Roman"/>
              </w:rPr>
              <w:t>3099,3</w:t>
            </w:r>
          </w:p>
          <w:p w:rsidR="00074677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Источники финансирования:</w:t>
            </w:r>
          </w:p>
          <w:p w:rsidR="00074677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средства местного бюджета.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Бюджетные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ассигнования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будут</w:t>
            </w:r>
          </w:p>
          <w:p w:rsidR="00074677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Уточнены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при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формировании проектов бюджета поселения с учетом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изменения ассигнований из регионального бюджета.</w:t>
            </w:r>
          </w:p>
        </w:tc>
      </w:tr>
      <w:tr w:rsidR="00074677" w:rsidRPr="005E275F" w:rsidTr="005E275F">
        <w:trPr>
          <w:trHeight w:val="10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43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74677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</w:p>
        </w:tc>
      </w:tr>
      <w:tr w:rsidR="00074677" w:rsidRPr="005E275F" w:rsidTr="005E275F">
        <w:trPr>
          <w:trHeight w:val="2427"/>
        </w:trPr>
        <w:tc>
          <w:tcPr>
            <w:tcW w:w="2996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6F0D19">
              <w:rPr>
                <w:rFonts w:ascii="Times New Roman" w:hAnsi="Times New Roman"/>
              </w:rPr>
              <w:t>10. Ожидаемые конечные</w:t>
            </w:r>
          </w:p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результаты реализации</w:t>
            </w:r>
          </w:p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Программы и показатели</w:t>
            </w:r>
          </w:p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социально-экономической</w:t>
            </w:r>
          </w:p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эффективности</w:t>
            </w:r>
          </w:p>
        </w:tc>
        <w:tc>
          <w:tcPr>
            <w:tcW w:w="6643" w:type="dxa"/>
            <w:gridSpan w:val="5"/>
            <w:tcBorders>
              <w:top w:val="nil"/>
              <w:left w:val="nil"/>
              <w:right w:val="single" w:sz="8" w:space="0" w:color="auto"/>
            </w:tcBorders>
          </w:tcPr>
          <w:p w:rsidR="00074677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6F0D19">
              <w:rPr>
                <w:rFonts w:ascii="Times New Roman" w:hAnsi="Times New Roman"/>
              </w:rPr>
              <w:t>За период реализации муниципальной долгосрочной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программы (20</w:t>
            </w:r>
            <w:r w:rsidR="00DE248E">
              <w:rPr>
                <w:rFonts w:ascii="Times New Roman" w:hAnsi="Times New Roman"/>
              </w:rPr>
              <w:t>20</w:t>
            </w:r>
            <w:r w:rsidRPr="006F0D19">
              <w:rPr>
                <w:rFonts w:ascii="Times New Roman" w:hAnsi="Times New Roman"/>
              </w:rPr>
              <w:t>-202</w:t>
            </w:r>
            <w:r w:rsidR="00DE248E">
              <w:rPr>
                <w:rFonts w:ascii="Times New Roman" w:hAnsi="Times New Roman"/>
              </w:rPr>
              <w:t>5</w:t>
            </w:r>
            <w:r w:rsidRPr="006F0D19">
              <w:rPr>
                <w:rFonts w:ascii="Times New Roman" w:hAnsi="Times New Roman"/>
              </w:rPr>
              <w:t xml:space="preserve"> гг.) планируется снизить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долю автомобильных дорог местного значения, не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соответствующих нормативным требованиям.</w:t>
            </w:r>
          </w:p>
          <w:p w:rsidR="00074677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6F0D19">
              <w:rPr>
                <w:rFonts w:ascii="Times New Roman" w:hAnsi="Times New Roman"/>
              </w:rPr>
              <w:t>За период 20</w:t>
            </w:r>
            <w:r w:rsidR="00DE248E">
              <w:rPr>
                <w:rFonts w:ascii="Times New Roman" w:hAnsi="Times New Roman"/>
              </w:rPr>
              <w:t>20-2025</w:t>
            </w:r>
            <w:r w:rsidRPr="006F0D19">
              <w:rPr>
                <w:rFonts w:ascii="Times New Roman" w:hAnsi="Times New Roman"/>
              </w:rPr>
              <w:t xml:space="preserve"> гг. планируется провести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работы по ремонту и капитальному ремонту на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км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 w:rsidRPr="006F0D19">
              <w:rPr>
                <w:rFonts w:ascii="Times New Roman" w:hAnsi="Times New Roman"/>
              </w:rPr>
              <w:t xml:space="preserve"> </w:t>
            </w:r>
            <w:proofErr w:type="gramStart"/>
            <w:r w:rsidRPr="006F0D19">
              <w:rPr>
                <w:rFonts w:ascii="Times New Roman" w:hAnsi="Times New Roman"/>
              </w:rPr>
              <w:t>а</w:t>
            </w:r>
            <w:proofErr w:type="gramEnd"/>
            <w:r w:rsidRPr="006F0D19">
              <w:rPr>
                <w:rFonts w:ascii="Times New Roman" w:hAnsi="Times New Roman"/>
              </w:rPr>
              <w:t>втомобильных дорог.</w:t>
            </w:r>
          </w:p>
          <w:p w:rsidR="00074677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6F0D19">
              <w:rPr>
                <w:rFonts w:ascii="Times New Roman" w:hAnsi="Times New Roman"/>
              </w:rPr>
              <w:t>Обеспечение  надежности  и  безопасности  системы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транспортной инфраструктуры</w:t>
            </w:r>
          </w:p>
        </w:tc>
      </w:tr>
      <w:tr w:rsidR="00D20420" w:rsidRPr="005E275F" w:rsidTr="005E275F">
        <w:trPr>
          <w:trHeight w:val="7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</w:tr>
    </w:tbl>
    <w:p w:rsidR="00152882" w:rsidRPr="006F0D19" w:rsidRDefault="00152882" w:rsidP="003B690D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  <w:sectPr w:rsidR="00152882" w:rsidRPr="006F0D19">
          <w:pgSz w:w="11900" w:h="16840"/>
          <w:pgMar w:top="851" w:right="840" w:bottom="1114" w:left="1640" w:header="720" w:footer="720" w:gutter="0"/>
          <w:cols w:space="720" w:equalWidth="0">
            <w:col w:w="9420"/>
          </w:cols>
          <w:noEndnote/>
        </w:sectPr>
      </w:pPr>
    </w:p>
    <w:p w:rsidR="003B690D" w:rsidRPr="0092615D" w:rsidRDefault="003B690D" w:rsidP="003B690D">
      <w:pPr>
        <w:widowControl w:val="0"/>
        <w:overflowPunct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  <w:sectPr w:rsidR="003B690D" w:rsidRPr="0092615D" w:rsidSect="0092615D">
          <w:pgSz w:w="11900" w:h="16840"/>
          <w:pgMar w:top="1134" w:right="1134" w:bottom="1134" w:left="1701" w:header="720" w:footer="720" w:gutter="0"/>
          <w:cols w:space="720" w:equalWidth="0">
            <w:col w:w="9861"/>
          </w:cols>
          <w:noEndnote/>
          <w:docGrid w:linePitch="299"/>
        </w:sectPr>
      </w:pPr>
      <w:bookmarkStart w:id="1" w:name="page7"/>
      <w:bookmarkEnd w:id="1"/>
    </w:p>
    <w:p w:rsidR="000F2D59" w:rsidRPr="005F40CC" w:rsidRDefault="00CC30CB" w:rsidP="003B690D">
      <w:pPr>
        <w:widowControl w:val="0"/>
        <w:overflowPunct w:val="0"/>
        <w:autoSpaceDE w:val="0"/>
        <w:autoSpaceDN w:val="0"/>
        <w:adjustRightInd w:val="0"/>
        <w:spacing w:after="0" w:line="257" w:lineRule="auto"/>
        <w:ind w:right="80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</w:pPr>
      <w:r w:rsidRPr="005F40CC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  <w:lastRenderedPageBreak/>
        <w:t>ПЕРЕЧЕНЬ</w:t>
      </w:r>
    </w:p>
    <w:p w:rsidR="00CC30CB" w:rsidRPr="005F40CC" w:rsidRDefault="00CC30CB" w:rsidP="003B690D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1340" w:right="800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5F40CC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  <w:t>программных мероприятий Программы комплексного развития систем</w:t>
      </w:r>
      <w:r w:rsidR="005F40CC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  <w:t xml:space="preserve"> </w:t>
      </w:r>
      <w:r w:rsidRPr="005F40CC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  <w:t>транспортной инфраструктуры на территории сельского поселения «</w:t>
      </w:r>
      <w:r w:rsidR="00AE4FE7" w:rsidRPr="005F40CC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  <w:t>Деревня Большие Козлы</w:t>
      </w:r>
      <w:r w:rsidRPr="005F40CC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  <w:t>» на 20</w:t>
      </w:r>
      <w:r w:rsidR="005F40CC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  <w:t>20</w:t>
      </w:r>
      <w:r w:rsidRPr="005F40CC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  <w:t xml:space="preserve"> – 202</w:t>
      </w:r>
      <w:r w:rsidR="005F40CC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  <w:t>5</w:t>
      </w:r>
      <w:r w:rsidRPr="005F40CC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  <w:t xml:space="preserve"> годы</w:t>
      </w:r>
    </w:p>
    <w:p w:rsidR="00CC30CB" w:rsidRPr="0092615D" w:rsidRDefault="00CC30CB" w:rsidP="005F40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tbl>
      <w:tblPr>
        <w:tblStyle w:val="a4"/>
        <w:tblpPr w:leftFromText="180" w:rightFromText="180" w:vertAnchor="text" w:horzAnchor="margin" w:tblpXSpec="center" w:tblpY="115"/>
        <w:tblW w:w="10092" w:type="dxa"/>
        <w:tblLayout w:type="fixed"/>
        <w:tblLook w:val="04A0"/>
      </w:tblPr>
      <w:tblGrid>
        <w:gridCol w:w="366"/>
        <w:gridCol w:w="1735"/>
        <w:gridCol w:w="764"/>
        <w:gridCol w:w="765"/>
        <w:gridCol w:w="891"/>
        <w:gridCol w:w="1019"/>
        <w:gridCol w:w="765"/>
        <w:gridCol w:w="764"/>
        <w:gridCol w:w="765"/>
        <w:gridCol w:w="764"/>
        <w:gridCol w:w="765"/>
        <w:gridCol w:w="729"/>
      </w:tblGrid>
      <w:tr w:rsidR="005F40CC" w:rsidRPr="005E275F" w:rsidTr="003B690D">
        <w:trPr>
          <w:trHeight w:val="651"/>
        </w:trPr>
        <w:tc>
          <w:tcPr>
            <w:tcW w:w="366" w:type="dxa"/>
            <w:vMerge w:val="restart"/>
          </w:tcPr>
          <w:p w:rsidR="00442439" w:rsidRPr="003B690D" w:rsidRDefault="00442439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69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B690D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3B690D"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proofErr w:type="spellStart"/>
            <w:r w:rsidRPr="003B690D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35" w:type="dxa"/>
            <w:vMerge w:val="restart"/>
          </w:tcPr>
          <w:p w:rsidR="00442439" w:rsidRPr="003B690D" w:rsidRDefault="00442439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690D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764" w:type="dxa"/>
            <w:vMerge w:val="restart"/>
          </w:tcPr>
          <w:p w:rsidR="00442439" w:rsidRPr="003B690D" w:rsidRDefault="00442439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690D">
              <w:rPr>
                <w:rFonts w:ascii="Times New Roman" w:hAnsi="Times New Roman" w:cs="Times New Roman"/>
                <w:bCs/>
                <w:sz w:val="18"/>
                <w:szCs w:val="18"/>
              </w:rPr>
              <w:t>Сроки реализации, год</w:t>
            </w:r>
          </w:p>
        </w:tc>
        <w:tc>
          <w:tcPr>
            <w:tcW w:w="765" w:type="dxa"/>
            <w:vMerge w:val="restart"/>
          </w:tcPr>
          <w:p w:rsidR="00442439" w:rsidRPr="003B690D" w:rsidRDefault="00442439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690D">
              <w:rPr>
                <w:rFonts w:ascii="Times New Roman" w:hAnsi="Times New Roman" w:cs="Times New Roman"/>
                <w:bCs/>
                <w:sz w:val="18"/>
                <w:szCs w:val="18"/>
              </w:rPr>
              <w:t>Участник программы</w:t>
            </w:r>
          </w:p>
        </w:tc>
        <w:tc>
          <w:tcPr>
            <w:tcW w:w="891" w:type="dxa"/>
            <w:vMerge w:val="restart"/>
          </w:tcPr>
          <w:p w:rsidR="00442439" w:rsidRPr="003B690D" w:rsidRDefault="00442439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690D">
              <w:rPr>
                <w:rFonts w:ascii="Times New Roman" w:hAnsi="Times New Roman" w:cs="Times New Roman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19" w:type="dxa"/>
            <w:vMerge w:val="restart"/>
          </w:tcPr>
          <w:p w:rsidR="00442439" w:rsidRPr="003B690D" w:rsidRDefault="006A6CCC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690D">
              <w:rPr>
                <w:rFonts w:ascii="Times New Roman" w:hAnsi="Times New Roman" w:cs="Times New Roman"/>
                <w:bCs/>
                <w:sz w:val="18"/>
                <w:szCs w:val="18"/>
              </w:rPr>
              <w:t>Сумма расходов, всего (тыс</w:t>
            </w:r>
            <w:proofErr w:type="gramStart"/>
            <w:r w:rsidRPr="003B690D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2E13AA" w:rsidRPr="003B690D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proofErr w:type="gramEnd"/>
            <w:r w:rsidR="002E13AA" w:rsidRPr="003B690D">
              <w:rPr>
                <w:rFonts w:ascii="Times New Roman" w:hAnsi="Times New Roman" w:cs="Times New Roman"/>
                <w:bCs/>
                <w:sz w:val="18"/>
                <w:szCs w:val="18"/>
              </w:rPr>
              <w:t>уб.</w:t>
            </w:r>
            <w:r w:rsidR="00442439" w:rsidRPr="003B690D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4551" w:type="dxa"/>
            <w:gridSpan w:val="6"/>
          </w:tcPr>
          <w:p w:rsidR="00442439" w:rsidRPr="003B690D" w:rsidRDefault="00442439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690D">
              <w:rPr>
                <w:rFonts w:ascii="Times New Roman" w:hAnsi="Times New Roman" w:cs="Times New Roman"/>
                <w:bCs/>
                <w:sz w:val="18"/>
                <w:szCs w:val="18"/>
              </w:rPr>
              <w:t>В том числе по годам реализации программы:</w:t>
            </w:r>
          </w:p>
        </w:tc>
      </w:tr>
      <w:tr w:rsidR="005F40CC" w:rsidRPr="0092615D" w:rsidTr="003B690D">
        <w:trPr>
          <w:trHeight w:val="651"/>
        </w:trPr>
        <w:tc>
          <w:tcPr>
            <w:tcW w:w="366" w:type="dxa"/>
            <w:vMerge/>
          </w:tcPr>
          <w:p w:rsidR="005F40CC" w:rsidRPr="003B690D" w:rsidRDefault="005F40CC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5" w:type="dxa"/>
            <w:vMerge/>
          </w:tcPr>
          <w:p w:rsidR="005F40CC" w:rsidRPr="003B690D" w:rsidRDefault="005F40CC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64" w:type="dxa"/>
            <w:vMerge/>
          </w:tcPr>
          <w:p w:rsidR="005F40CC" w:rsidRPr="003B690D" w:rsidRDefault="005F40CC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5F40CC" w:rsidRPr="003B690D" w:rsidRDefault="005F40CC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91" w:type="dxa"/>
            <w:vMerge/>
          </w:tcPr>
          <w:p w:rsidR="005F40CC" w:rsidRPr="003B690D" w:rsidRDefault="005F40CC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5F40CC" w:rsidRPr="003B690D" w:rsidRDefault="005F40CC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65" w:type="dxa"/>
          </w:tcPr>
          <w:p w:rsidR="005F40CC" w:rsidRPr="003B690D" w:rsidRDefault="005F40CC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690D">
              <w:rPr>
                <w:rFonts w:ascii="Times New Roman" w:hAnsi="Times New Roman" w:cs="Times New Roman"/>
                <w:bCs/>
                <w:sz w:val="18"/>
                <w:szCs w:val="18"/>
              </w:rPr>
              <w:t>2020 год</w:t>
            </w:r>
          </w:p>
        </w:tc>
        <w:tc>
          <w:tcPr>
            <w:tcW w:w="764" w:type="dxa"/>
          </w:tcPr>
          <w:p w:rsidR="005F40CC" w:rsidRPr="003B690D" w:rsidRDefault="005F40CC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690D">
              <w:rPr>
                <w:rFonts w:ascii="Times New Roman" w:hAnsi="Times New Roman" w:cs="Times New Roman"/>
                <w:bCs/>
                <w:sz w:val="18"/>
                <w:szCs w:val="18"/>
              </w:rPr>
              <w:t>2021 год</w:t>
            </w:r>
          </w:p>
        </w:tc>
        <w:tc>
          <w:tcPr>
            <w:tcW w:w="765" w:type="dxa"/>
          </w:tcPr>
          <w:p w:rsidR="005F40CC" w:rsidRPr="003B690D" w:rsidRDefault="005F40CC" w:rsidP="008A3A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690D">
              <w:rPr>
                <w:rFonts w:ascii="Times New Roman" w:hAnsi="Times New Roman" w:cs="Times New Roman"/>
                <w:bCs/>
                <w:sz w:val="18"/>
                <w:szCs w:val="18"/>
              </w:rPr>
              <w:t>2022 год</w:t>
            </w:r>
          </w:p>
        </w:tc>
        <w:tc>
          <w:tcPr>
            <w:tcW w:w="764" w:type="dxa"/>
          </w:tcPr>
          <w:p w:rsidR="005F40CC" w:rsidRPr="003B690D" w:rsidRDefault="005F40CC" w:rsidP="008A3A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690D">
              <w:rPr>
                <w:rFonts w:ascii="Times New Roman" w:hAnsi="Times New Roman" w:cs="Times New Roman"/>
                <w:bCs/>
                <w:sz w:val="18"/>
                <w:szCs w:val="18"/>
              </w:rPr>
              <w:t>2023 год</w:t>
            </w:r>
          </w:p>
        </w:tc>
        <w:tc>
          <w:tcPr>
            <w:tcW w:w="765" w:type="dxa"/>
          </w:tcPr>
          <w:p w:rsidR="005F40CC" w:rsidRPr="003B690D" w:rsidRDefault="005F40CC" w:rsidP="008A3A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690D">
              <w:rPr>
                <w:rFonts w:ascii="Times New Roman" w:hAnsi="Times New Roman" w:cs="Times New Roman"/>
                <w:bCs/>
                <w:sz w:val="18"/>
                <w:szCs w:val="18"/>
              </w:rPr>
              <w:t>2024 год</w:t>
            </w:r>
          </w:p>
        </w:tc>
        <w:tc>
          <w:tcPr>
            <w:tcW w:w="729" w:type="dxa"/>
          </w:tcPr>
          <w:p w:rsidR="005F40CC" w:rsidRPr="003B690D" w:rsidRDefault="005F40CC" w:rsidP="008A3A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690D">
              <w:rPr>
                <w:rFonts w:ascii="Times New Roman" w:hAnsi="Times New Roman" w:cs="Times New Roman"/>
                <w:bCs/>
                <w:sz w:val="18"/>
                <w:szCs w:val="18"/>
              </w:rPr>
              <w:t>2025 год</w:t>
            </w:r>
          </w:p>
          <w:p w:rsidR="005F40CC" w:rsidRPr="003B690D" w:rsidRDefault="005F40CC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F40CC" w:rsidRPr="0092615D" w:rsidTr="003B690D">
        <w:trPr>
          <w:trHeight w:val="3657"/>
        </w:trPr>
        <w:tc>
          <w:tcPr>
            <w:tcW w:w="366" w:type="dxa"/>
          </w:tcPr>
          <w:p w:rsidR="005F40CC" w:rsidRPr="003B690D" w:rsidRDefault="005F40CC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690D"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1735" w:type="dxa"/>
          </w:tcPr>
          <w:p w:rsidR="005F40CC" w:rsidRPr="003B690D" w:rsidRDefault="005F40CC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690D">
              <w:rPr>
                <w:rFonts w:ascii="Times New Roman" w:hAnsi="Times New Roman" w:cs="Times New Roman"/>
                <w:bCs/>
                <w:sz w:val="18"/>
                <w:szCs w:val="18"/>
              </w:rPr>
              <w:t>Исполнение полномочий района по дорожной деятельности в отношении автомобильных дорог местного значения</w:t>
            </w:r>
          </w:p>
        </w:tc>
        <w:tc>
          <w:tcPr>
            <w:tcW w:w="764" w:type="dxa"/>
          </w:tcPr>
          <w:p w:rsidR="005F40CC" w:rsidRPr="003B690D" w:rsidRDefault="005F40CC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690D">
              <w:rPr>
                <w:rFonts w:ascii="Times New Roman" w:hAnsi="Times New Roman" w:cs="Times New Roman"/>
                <w:bCs/>
                <w:sz w:val="18"/>
                <w:szCs w:val="18"/>
              </w:rPr>
              <w:t>2020-2025</w:t>
            </w:r>
          </w:p>
        </w:tc>
        <w:tc>
          <w:tcPr>
            <w:tcW w:w="765" w:type="dxa"/>
          </w:tcPr>
          <w:p w:rsidR="005F40CC" w:rsidRPr="003B690D" w:rsidRDefault="005F40CC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690D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Администрация СП</w:t>
            </w:r>
            <w:r w:rsidR="002E13AA" w:rsidRPr="003B690D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2E13AA" w:rsidRPr="003B690D" w:rsidRDefault="002E13AA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690D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Администрация МР «Перемышльский район»</w:t>
            </w:r>
          </w:p>
        </w:tc>
        <w:tc>
          <w:tcPr>
            <w:tcW w:w="891" w:type="dxa"/>
          </w:tcPr>
          <w:p w:rsidR="005F40CC" w:rsidRPr="003B690D" w:rsidRDefault="005F40CC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690D">
              <w:rPr>
                <w:rFonts w:ascii="Times New Roman" w:hAnsi="Times New Roman" w:cs="Times New Roman"/>
                <w:bCs/>
                <w:sz w:val="18"/>
                <w:szCs w:val="18"/>
              </w:rPr>
              <w:t>Бюджет района</w:t>
            </w:r>
          </w:p>
        </w:tc>
        <w:tc>
          <w:tcPr>
            <w:tcW w:w="1019" w:type="dxa"/>
          </w:tcPr>
          <w:p w:rsidR="005F40CC" w:rsidRPr="003B690D" w:rsidRDefault="003B690D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3099,3</w:t>
            </w:r>
          </w:p>
        </w:tc>
        <w:tc>
          <w:tcPr>
            <w:tcW w:w="765" w:type="dxa"/>
          </w:tcPr>
          <w:p w:rsidR="005F40CC" w:rsidRPr="003B690D" w:rsidRDefault="003B690D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765,3</w:t>
            </w:r>
          </w:p>
        </w:tc>
        <w:tc>
          <w:tcPr>
            <w:tcW w:w="764" w:type="dxa"/>
          </w:tcPr>
          <w:p w:rsidR="005F40CC" w:rsidRPr="003B690D" w:rsidRDefault="005F40CC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690D">
              <w:rPr>
                <w:rFonts w:ascii="Times New Roman" w:hAnsi="Times New Roman" w:cs="Times New Roman"/>
                <w:bCs/>
                <w:sz w:val="18"/>
                <w:szCs w:val="18"/>
              </w:rPr>
              <w:t>466,8</w:t>
            </w:r>
          </w:p>
        </w:tc>
        <w:tc>
          <w:tcPr>
            <w:tcW w:w="765" w:type="dxa"/>
          </w:tcPr>
          <w:p w:rsidR="005F40CC" w:rsidRPr="003B690D" w:rsidRDefault="005F40CC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690D">
              <w:rPr>
                <w:rFonts w:ascii="Times New Roman" w:hAnsi="Times New Roman" w:cs="Times New Roman"/>
                <w:bCs/>
                <w:sz w:val="18"/>
                <w:szCs w:val="18"/>
              </w:rPr>
              <w:t>466,8</w:t>
            </w:r>
          </w:p>
        </w:tc>
        <w:tc>
          <w:tcPr>
            <w:tcW w:w="764" w:type="dxa"/>
          </w:tcPr>
          <w:p w:rsidR="005F40CC" w:rsidRPr="003B690D" w:rsidRDefault="005F40CC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690D">
              <w:rPr>
                <w:rFonts w:ascii="Times New Roman" w:hAnsi="Times New Roman" w:cs="Times New Roman"/>
                <w:bCs/>
                <w:sz w:val="18"/>
                <w:szCs w:val="18"/>
              </w:rPr>
              <w:t>466,8</w:t>
            </w:r>
          </w:p>
        </w:tc>
        <w:tc>
          <w:tcPr>
            <w:tcW w:w="765" w:type="dxa"/>
          </w:tcPr>
          <w:p w:rsidR="005F40CC" w:rsidRPr="003B690D" w:rsidRDefault="005F40CC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690D">
              <w:rPr>
                <w:rFonts w:ascii="Times New Roman" w:hAnsi="Times New Roman" w:cs="Times New Roman"/>
                <w:bCs/>
                <w:sz w:val="18"/>
                <w:szCs w:val="18"/>
              </w:rPr>
              <w:t>466,8</w:t>
            </w:r>
          </w:p>
        </w:tc>
        <w:tc>
          <w:tcPr>
            <w:tcW w:w="729" w:type="dxa"/>
          </w:tcPr>
          <w:p w:rsidR="005F40CC" w:rsidRPr="003B690D" w:rsidRDefault="005F40CC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690D">
              <w:rPr>
                <w:rFonts w:ascii="Times New Roman" w:hAnsi="Times New Roman" w:cs="Times New Roman"/>
                <w:bCs/>
                <w:sz w:val="18"/>
                <w:szCs w:val="18"/>
              </w:rPr>
              <w:t>466,8</w:t>
            </w:r>
          </w:p>
        </w:tc>
      </w:tr>
    </w:tbl>
    <w:p w:rsidR="00AE4FE7" w:rsidRPr="0092615D" w:rsidRDefault="00AE4FE7" w:rsidP="00CC30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442439" w:rsidRPr="0092615D" w:rsidRDefault="00442439" w:rsidP="004B64D7">
      <w:pPr>
        <w:widowControl w:val="0"/>
        <w:overflowPunct w:val="0"/>
        <w:autoSpaceDE w:val="0"/>
        <w:autoSpaceDN w:val="0"/>
        <w:adjustRightInd w:val="0"/>
        <w:spacing w:after="0" w:line="252" w:lineRule="auto"/>
        <w:ind w:right="58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442439" w:rsidRPr="0092615D" w:rsidRDefault="00442439" w:rsidP="004B64D7">
      <w:pPr>
        <w:widowControl w:val="0"/>
        <w:overflowPunct w:val="0"/>
        <w:autoSpaceDE w:val="0"/>
        <w:autoSpaceDN w:val="0"/>
        <w:adjustRightInd w:val="0"/>
        <w:spacing w:after="0" w:line="252" w:lineRule="auto"/>
        <w:ind w:right="58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442439" w:rsidRPr="0092615D" w:rsidRDefault="00442439" w:rsidP="008B1B61">
      <w:pPr>
        <w:widowControl w:val="0"/>
        <w:overflowPunct w:val="0"/>
        <w:autoSpaceDE w:val="0"/>
        <w:autoSpaceDN w:val="0"/>
        <w:adjustRightInd w:val="0"/>
        <w:spacing w:after="0" w:line="252" w:lineRule="auto"/>
        <w:ind w:right="580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CC30CB" w:rsidRPr="0092615D" w:rsidRDefault="00CC30CB" w:rsidP="008B1B61">
      <w:pPr>
        <w:widowControl w:val="0"/>
        <w:overflowPunct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CC30CB" w:rsidRPr="0092615D" w:rsidSect="005E3BD4">
      <w:pgSz w:w="11900" w:h="16840"/>
      <w:pgMar w:top="1105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5412BC68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6E9"/>
    <w:multiLevelType w:val="hybridMultilevel"/>
    <w:tmpl w:val="000001EB"/>
    <w:lvl w:ilvl="0" w:tplc="00000BB3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D12"/>
    <w:multiLevelType w:val="hybridMultilevel"/>
    <w:tmpl w:val="0000074D"/>
    <w:lvl w:ilvl="0" w:tplc="00004DC8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443">
      <w:start w:val="3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7D548CAA"/>
    <w:lvl w:ilvl="0" w:tplc="F9AE094E">
      <w:start w:val="1"/>
      <w:numFmt w:val="bullet"/>
      <w:lvlText w:val="и"/>
      <w:lvlJc w:val="left"/>
      <w:pPr>
        <w:tabs>
          <w:tab w:val="num" w:pos="2061"/>
        </w:tabs>
        <w:ind w:left="2061" w:hanging="360"/>
      </w:pPr>
      <w:rPr>
        <w:b/>
      </w:rPr>
    </w:lvl>
    <w:lvl w:ilvl="1" w:tplc="00007E87">
      <w:start w:val="12"/>
      <w:numFmt w:val="decimal"/>
      <w:lvlText w:val="2.%2."/>
      <w:lvlJc w:val="left"/>
      <w:pPr>
        <w:tabs>
          <w:tab w:val="num" w:pos="2781"/>
        </w:tabs>
        <w:ind w:left="2781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05E"/>
    <w:multiLevelType w:val="hybridMultilevel"/>
    <w:tmpl w:val="0000440D"/>
    <w:lvl w:ilvl="0" w:tplc="0000491C">
      <w:start w:val="13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B7"/>
    <w:multiLevelType w:val="hybridMultilevel"/>
    <w:tmpl w:val="00001547"/>
    <w:lvl w:ilvl="0" w:tplc="000054D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39B3">
      <w:start w:val="2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6BB"/>
    <w:multiLevelType w:val="hybridMultilevel"/>
    <w:tmpl w:val="0000428B"/>
    <w:lvl w:ilvl="0" w:tplc="000026A6">
      <w:start w:val="6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DF1"/>
    <w:multiLevelType w:val="hybridMultilevel"/>
    <w:tmpl w:val="00005AF1"/>
    <w:lvl w:ilvl="0" w:tplc="000041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01F"/>
    <w:multiLevelType w:val="hybridMultilevel"/>
    <w:tmpl w:val="00005D03"/>
    <w:lvl w:ilvl="0" w:tplc="00007A5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2AE"/>
    <w:multiLevelType w:val="hybridMultilevel"/>
    <w:tmpl w:val="00006952"/>
    <w:lvl w:ilvl="0" w:tplc="00005F9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67D"/>
    <w:multiLevelType w:val="hybridMultilevel"/>
    <w:tmpl w:val="00004509"/>
    <w:lvl w:ilvl="0" w:tplc="0000123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B25">
      <w:start w:val="2"/>
      <w:numFmt w:val="decimal"/>
      <w:lvlText w:val="5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CBB2236"/>
    <w:multiLevelType w:val="multilevel"/>
    <w:tmpl w:val="4D4253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1B0547A3"/>
    <w:multiLevelType w:val="multilevel"/>
    <w:tmpl w:val="DDE2E7D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57C11A3"/>
    <w:multiLevelType w:val="hybridMultilevel"/>
    <w:tmpl w:val="D4B0FF5C"/>
    <w:lvl w:ilvl="0" w:tplc="F274F5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F044D4F"/>
    <w:multiLevelType w:val="multilevel"/>
    <w:tmpl w:val="CFB4DB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7">
    <w:nsid w:val="46B306DA"/>
    <w:multiLevelType w:val="multilevel"/>
    <w:tmpl w:val="F25099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7D57265"/>
    <w:multiLevelType w:val="multilevel"/>
    <w:tmpl w:val="C876C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9">
    <w:nsid w:val="526E046A"/>
    <w:multiLevelType w:val="hybridMultilevel"/>
    <w:tmpl w:val="6C7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A17DE1"/>
    <w:multiLevelType w:val="hybridMultilevel"/>
    <w:tmpl w:val="F3F2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EB0736"/>
    <w:multiLevelType w:val="multilevel"/>
    <w:tmpl w:val="4C944FC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2">
    <w:nsid w:val="6EE22862"/>
    <w:multiLevelType w:val="hybridMultilevel"/>
    <w:tmpl w:val="E418F34E"/>
    <w:lvl w:ilvl="0" w:tplc="9EC0D214">
      <w:start w:val="28"/>
      <w:numFmt w:val="decimal"/>
      <w:lvlText w:val="%1"/>
      <w:lvlJc w:val="left"/>
      <w:pPr>
        <w:ind w:left="10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23">
    <w:nsid w:val="77C20D17"/>
    <w:multiLevelType w:val="multilevel"/>
    <w:tmpl w:val="C00ABA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7C174ED4"/>
    <w:multiLevelType w:val="hybridMultilevel"/>
    <w:tmpl w:val="48E8589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CA09DA"/>
    <w:multiLevelType w:val="multilevel"/>
    <w:tmpl w:val="9E5A5B2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67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9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  <w:num w:numId="12">
    <w:abstractNumId w:val="10"/>
  </w:num>
  <w:num w:numId="13">
    <w:abstractNumId w:val="12"/>
  </w:num>
  <w:num w:numId="14">
    <w:abstractNumId w:val="16"/>
  </w:num>
  <w:num w:numId="15">
    <w:abstractNumId w:val="19"/>
  </w:num>
  <w:num w:numId="16">
    <w:abstractNumId w:val="17"/>
  </w:num>
  <w:num w:numId="17">
    <w:abstractNumId w:val="15"/>
  </w:num>
  <w:num w:numId="18">
    <w:abstractNumId w:val="25"/>
  </w:num>
  <w:num w:numId="19">
    <w:abstractNumId w:val="18"/>
  </w:num>
  <w:num w:numId="20">
    <w:abstractNumId w:val="14"/>
  </w:num>
  <w:num w:numId="21">
    <w:abstractNumId w:val="21"/>
  </w:num>
  <w:num w:numId="22">
    <w:abstractNumId w:val="24"/>
  </w:num>
  <w:num w:numId="23">
    <w:abstractNumId w:val="20"/>
  </w:num>
  <w:num w:numId="24">
    <w:abstractNumId w:val="22"/>
  </w:num>
  <w:num w:numId="25">
    <w:abstractNumId w:val="23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C70504"/>
    <w:rsid w:val="00031AD7"/>
    <w:rsid w:val="0004322F"/>
    <w:rsid w:val="000461EB"/>
    <w:rsid w:val="00074677"/>
    <w:rsid w:val="0008019A"/>
    <w:rsid w:val="00081FBD"/>
    <w:rsid w:val="000F2D59"/>
    <w:rsid w:val="001014D8"/>
    <w:rsid w:val="00152882"/>
    <w:rsid w:val="00163501"/>
    <w:rsid w:val="0018228F"/>
    <w:rsid w:val="001B7BEE"/>
    <w:rsid w:val="001C1C59"/>
    <w:rsid w:val="001F09BE"/>
    <w:rsid w:val="001F24A3"/>
    <w:rsid w:val="00201F9F"/>
    <w:rsid w:val="00260EE5"/>
    <w:rsid w:val="002749F6"/>
    <w:rsid w:val="002B0DC0"/>
    <w:rsid w:val="002E13AA"/>
    <w:rsid w:val="002F3493"/>
    <w:rsid w:val="00367085"/>
    <w:rsid w:val="003B690D"/>
    <w:rsid w:val="00407C6F"/>
    <w:rsid w:val="00433880"/>
    <w:rsid w:val="00442439"/>
    <w:rsid w:val="004B64D7"/>
    <w:rsid w:val="004D67CD"/>
    <w:rsid w:val="004F68A3"/>
    <w:rsid w:val="00534CBE"/>
    <w:rsid w:val="00592CCF"/>
    <w:rsid w:val="005A3AFF"/>
    <w:rsid w:val="005C3D10"/>
    <w:rsid w:val="005E275F"/>
    <w:rsid w:val="005E3BD4"/>
    <w:rsid w:val="005F40CC"/>
    <w:rsid w:val="00610CB6"/>
    <w:rsid w:val="00617EFA"/>
    <w:rsid w:val="006228A5"/>
    <w:rsid w:val="0066401E"/>
    <w:rsid w:val="006661FF"/>
    <w:rsid w:val="00675C27"/>
    <w:rsid w:val="006A52E0"/>
    <w:rsid w:val="006A6CCC"/>
    <w:rsid w:val="006F0D19"/>
    <w:rsid w:val="00737568"/>
    <w:rsid w:val="00752358"/>
    <w:rsid w:val="007D32A8"/>
    <w:rsid w:val="008122AC"/>
    <w:rsid w:val="008205EE"/>
    <w:rsid w:val="00854FC2"/>
    <w:rsid w:val="00861945"/>
    <w:rsid w:val="00876F90"/>
    <w:rsid w:val="008A3AD5"/>
    <w:rsid w:val="008B1B61"/>
    <w:rsid w:val="008F0052"/>
    <w:rsid w:val="0092615D"/>
    <w:rsid w:val="009D10AA"/>
    <w:rsid w:val="009E4871"/>
    <w:rsid w:val="00A7724F"/>
    <w:rsid w:val="00A93E44"/>
    <w:rsid w:val="00AE4FE7"/>
    <w:rsid w:val="00B04B85"/>
    <w:rsid w:val="00BD78CB"/>
    <w:rsid w:val="00BF12A3"/>
    <w:rsid w:val="00C0322C"/>
    <w:rsid w:val="00C22897"/>
    <w:rsid w:val="00C35B5A"/>
    <w:rsid w:val="00C70504"/>
    <w:rsid w:val="00C87217"/>
    <w:rsid w:val="00CB41CA"/>
    <w:rsid w:val="00CC30CB"/>
    <w:rsid w:val="00CD2DDF"/>
    <w:rsid w:val="00D20420"/>
    <w:rsid w:val="00DD60BB"/>
    <w:rsid w:val="00DE248E"/>
    <w:rsid w:val="00E171A7"/>
    <w:rsid w:val="00E22225"/>
    <w:rsid w:val="00EA38F9"/>
    <w:rsid w:val="00EC4153"/>
    <w:rsid w:val="00ED22DC"/>
    <w:rsid w:val="00F2222D"/>
    <w:rsid w:val="00FE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2222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ConsPlusNormal">
    <w:name w:val="ConsPlusNormal"/>
    <w:link w:val="ConsPlusNormal0"/>
    <w:rsid w:val="00152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152882"/>
    <w:rPr>
      <w:rFonts w:ascii="Arial" w:eastAsia="Times New Roman" w:hAnsi="Arial" w:cs="Arial"/>
      <w:sz w:val="20"/>
      <w:szCs w:val="20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9D10AA"/>
    <w:rPr>
      <w:color w:val="0000FF"/>
      <w:u w:val="single"/>
    </w:rPr>
  </w:style>
  <w:style w:type="table" w:styleId="a4">
    <w:name w:val="Table Grid"/>
    <w:basedOn w:val="a1"/>
    <w:uiPriority w:val="59"/>
    <w:rsid w:val="004D6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749F6"/>
    <w:pPr>
      <w:ind w:left="720"/>
      <w:contextualSpacing/>
    </w:pPr>
  </w:style>
  <w:style w:type="character" w:customStyle="1" w:styleId="ConsPlusTitle">
    <w:name w:val="ConsPlusTitle Знак"/>
    <w:link w:val="ConsPlusTitle0"/>
    <w:uiPriority w:val="99"/>
    <w:locked/>
    <w:rsid w:val="00EA38F9"/>
    <w:rPr>
      <w:rFonts w:ascii="Arial" w:hAnsi="Arial" w:cs="Arial"/>
      <w:b/>
      <w:bCs/>
    </w:rPr>
  </w:style>
  <w:style w:type="paragraph" w:customStyle="1" w:styleId="ConsPlusTitle0">
    <w:name w:val="ConsPlusTitle"/>
    <w:link w:val="ConsPlusTitle"/>
    <w:uiPriority w:val="99"/>
    <w:rsid w:val="00EA38F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6">
    <w:name w:val="No Spacing"/>
    <w:uiPriority w:val="1"/>
    <w:qFormat/>
    <w:rsid w:val="00CD2DD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98905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5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БК</cp:lastModifiedBy>
  <cp:revision>26</cp:revision>
  <cp:lastPrinted>2020-02-12T14:06:00Z</cp:lastPrinted>
  <dcterms:created xsi:type="dcterms:W3CDTF">2017-11-17T11:32:00Z</dcterms:created>
  <dcterms:modified xsi:type="dcterms:W3CDTF">2020-06-03T12:32:00Z</dcterms:modified>
</cp:coreProperties>
</file>