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2134FE" w:rsidP="002134FE">
      <w:pPr>
        <w:pStyle w:val="a3"/>
        <w:ind w:left="180"/>
      </w:pPr>
      <w:r w:rsidRPr="00341D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-446405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муниципального района «Перемышльский район»</w:t>
      </w:r>
    </w:p>
    <w:p w:rsidR="002134FE" w:rsidRPr="00341DD4" w:rsidRDefault="002134FE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2134FE" w:rsidP="002134FE">
      <w:pPr>
        <w:pStyle w:val="a3"/>
        <w:rPr>
          <w:b w:val="0"/>
          <w:sz w:val="30"/>
        </w:rPr>
      </w:pPr>
      <w:r w:rsidRPr="00341DD4">
        <w:rPr>
          <w:b w:val="0"/>
          <w:sz w:val="30"/>
        </w:rPr>
        <w:t>с. Перемышль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2134FE" w:rsidRPr="00341DD4" w:rsidRDefault="00F90A7A" w:rsidP="002134FE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  « </w:t>
      </w:r>
      <w:r w:rsidR="00A0507A">
        <w:rPr>
          <w:b w:val="0"/>
          <w:sz w:val="30"/>
        </w:rPr>
        <w:t xml:space="preserve">  </w:t>
      </w:r>
      <w:r w:rsidR="00027C09">
        <w:rPr>
          <w:b w:val="0"/>
          <w:sz w:val="30"/>
        </w:rPr>
        <w:t>18</w:t>
      </w:r>
      <w:r>
        <w:rPr>
          <w:b w:val="0"/>
          <w:sz w:val="30"/>
        </w:rPr>
        <w:t xml:space="preserve"> </w:t>
      </w:r>
      <w:r w:rsidR="0066568F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 </w:t>
      </w:r>
      <w:r w:rsidR="001D20E8">
        <w:rPr>
          <w:b w:val="0"/>
          <w:sz w:val="30"/>
        </w:rPr>
        <w:t xml:space="preserve">» </w:t>
      </w:r>
      <w:r w:rsidR="003505FD">
        <w:rPr>
          <w:b w:val="0"/>
          <w:sz w:val="30"/>
        </w:rPr>
        <w:t xml:space="preserve"> января </w:t>
      </w:r>
      <w:r w:rsidR="001D20E8">
        <w:rPr>
          <w:b w:val="0"/>
          <w:sz w:val="30"/>
        </w:rPr>
        <w:t xml:space="preserve"> </w:t>
      </w:r>
      <w:r>
        <w:rPr>
          <w:b w:val="0"/>
          <w:sz w:val="30"/>
        </w:rPr>
        <w:t>2019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  №</w:t>
      </w:r>
      <w:r w:rsidR="00027C09">
        <w:rPr>
          <w:b w:val="0"/>
          <w:sz w:val="30"/>
        </w:rPr>
        <w:t>20</w:t>
      </w:r>
    </w:p>
    <w:p w:rsidR="003505FD" w:rsidRPr="003505FD" w:rsidRDefault="002134FE" w:rsidP="003505FD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3505FD" w:rsidRDefault="003505FD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34FE" w:rsidRPr="00341DD4" w:rsidRDefault="002134FE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1DD4">
        <w:rPr>
          <w:rFonts w:ascii="Times New Roman" w:hAnsi="Times New Roman"/>
          <w:b/>
          <w:sz w:val="28"/>
          <w:szCs w:val="28"/>
        </w:rPr>
        <w:t>Об утверждении программы</w:t>
      </w:r>
    </w:p>
    <w:p w:rsidR="002134FE" w:rsidRPr="00341DD4" w:rsidRDefault="002134FE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1DD4">
        <w:rPr>
          <w:rFonts w:ascii="Times New Roman" w:hAnsi="Times New Roman"/>
          <w:b/>
          <w:sz w:val="28"/>
          <w:szCs w:val="28"/>
        </w:rPr>
        <w:t xml:space="preserve"> профилактики нарушений </w:t>
      </w:r>
    </w:p>
    <w:p w:rsidR="002134FE" w:rsidRPr="00341DD4" w:rsidRDefault="002134FE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1DD4">
        <w:rPr>
          <w:rFonts w:ascii="Times New Roman" w:hAnsi="Times New Roman"/>
          <w:b/>
          <w:sz w:val="28"/>
          <w:szCs w:val="28"/>
        </w:rPr>
        <w:t xml:space="preserve">обязательных требований </w:t>
      </w:r>
    </w:p>
    <w:p w:rsidR="001773EC" w:rsidRDefault="003505FD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="002134FE" w:rsidRPr="00341DD4">
        <w:rPr>
          <w:rFonts w:ascii="Times New Roman" w:hAnsi="Times New Roman"/>
          <w:b/>
          <w:sz w:val="28"/>
          <w:szCs w:val="28"/>
        </w:rPr>
        <w:t xml:space="preserve"> год</w:t>
      </w:r>
      <w:r w:rsidR="001773EC">
        <w:rPr>
          <w:rFonts w:ascii="Times New Roman" w:hAnsi="Times New Roman"/>
          <w:b/>
          <w:sz w:val="28"/>
          <w:szCs w:val="28"/>
        </w:rPr>
        <w:t xml:space="preserve"> и плана-графика</w:t>
      </w:r>
    </w:p>
    <w:p w:rsidR="001773EC" w:rsidRDefault="001773EC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</w:p>
    <w:p w:rsidR="001773EC" w:rsidRDefault="001773EC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направленных на предупреждение</w:t>
      </w:r>
    </w:p>
    <w:p w:rsidR="001773EC" w:rsidRDefault="001773EC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обязательных требований </w:t>
      </w:r>
    </w:p>
    <w:p w:rsidR="002134FE" w:rsidRDefault="001773EC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законодательства</w:t>
      </w:r>
    </w:p>
    <w:p w:rsidR="003505FD" w:rsidRDefault="003505FD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05FD" w:rsidRDefault="003505FD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05FD" w:rsidRDefault="003505FD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05FD" w:rsidRPr="00341DD4" w:rsidRDefault="003505FD" w:rsidP="002134FE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34FE" w:rsidRPr="00341DD4" w:rsidRDefault="002134FE" w:rsidP="002134FE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A0507A" w:rsidRDefault="00A0507A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Default="001773EC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73EC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911A3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 октября 2003 года №131 </w:t>
      </w:r>
      <w:r w:rsidR="004911A3" w:rsidRPr="004911A3">
        <w:rPr>
          <w:rFonts w:ascii="Times New Roman" w:hAnsi="Times New Roman"/>
          <w:color w:val="000000"/>
          <w:sz w:val="28"/>
          <w:szCs w:val="28"/>
        </w:rPr>
        <w:t>«</w:t>
      </w:r>
      <w:r w:rsidR="004911A3" w:rsidRPr="004911A3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</w:t>
      </w:r>
      <w:r w:rsidR="004911A3">
        <w:rPr>
          <w:rFonts w:ascii="Times New Roman" w:hAnsi="Times New Roman"/>
          <w:color w:val="000000"/>
          <w:sz w:val="28"/>
          <w:szCs w:val="28"/>
        </w:rPr>
        <w:t>, Постановлением Правительства Калужской области от 23 сентября</w:t>
      </w:r>
      <w:r w:rsidR="004911A3" w:rsidRPr="004911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1A3">
        <w:rPr>
          <w:rFonts w:ascii="Times New Roman" w:hAnsi="Times New Roman"/>
          <w:color w:val="000000"/>
          <w:sz w:val="28"/>
          <w:szCs w:val="28"/>
        </w:rPr>
        <w:t xml:space="preserve">2016 № 517 </w:t>
      </w:r>
      <w:r w:rsidR="004911A3" w:rsidRPr="004911A3">
        <w:rPr>
          <w:rFonts w:ascii="Times New Roman" w:hAnsi="Times New Roman"/>
          <w:color w:val="000000"/>
          <w:sz w:val="28"/>
          <w:szCs w:val="28"/>
        </w:rPr>
        <w:t>«</w:t>
      </w:r>
      <w:r w:rsidR="004911A3" w:rsidRPr="004911A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осуществления муниципального</w:t>
      </w:r>
      <w:proofErr w:type="gramEnd"/>
      <w:r w:rsidR="004911A3" w:rsidRPr="004911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4911A3" w:rsidRPr="004911A3">
        <w:rPr>
          <w:rFonts w:ascii="Times New Roman" w:eastAsiaTheme="minorHAnsi" w:hAnsi="Times New Roman"/>
          <w:sz w:val="28"/>
          <w:szCs w:val="28"/>
          <w:lang w:eastAsia="en-US"/>
        </w:rPr>
        <w:t>земельного контроля на территории Калужской области»,</w:t>
      </w:r>
      <w:r w:rsidR="004911A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773EC">
        <w:rPr>
          <w:rFonts w:ascii="Times New Roman" w:hAnsi="Times New Roman"/>
          <w:color w:val="000000"/>
          <w:sz w:val="28"/>
          <w:szCs w:val="28"/>
        </w:rPr>
        <w:t>а также в целях предупреждения нарушения обязательных требований, соблюдение которых оценивается долж</w:t>
      </w:r>
      <w:r>
        <w:rPr>
          <w:rFonts w:ascii="Times New Roman" w:hAnsi="Times New Roman"/>
          <w:color w:val="000000"/>
          <w:sz w:val="28"/>
          <w:szCs w:val="28"/>
        </w:rPr>
        <w:t>ностными лицами администрации муниципальный район «Перемышльский район</w:t>
      </w:r>
      <w:r w:rsidRPr="001773EC">
        <w:rPr>
          <w:rFonts w:ascii="Times New Roman" w:hAnsi="Times New Roman"/>
          <w:color w:val="000000"/>
          <w:sz w:val="28"/>
          <w:szCs w:val="28"/>
        </w:rPr>
        <w:t xml:space="preserve">» при проведении мероприятий по муниципальному земельному контролю за соблюдением органами государственной власти, органами местного самоуправления, </w:t>
      </w:r>
      <w:r w:rsidRPr="001773EC">
        <w:rPr>
          <w:rFonts w:ascii="Times New Roman" w:hAnsi="Times New Roman"/>
          <w:color w:val="000000"/>
          <w:sz w:val="28"/>
          <w:szCs w:val="28"/>
        </w:rPr>
        <w:lastRenderedPageBreak/>
        <w:t>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</w:t>
      </w:r>
      <w:proofErr w:type="gramEnd"/>
      <w:r w:rsidRPr="001773E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законодательством Калужской области предусмотрена административная и иная ответственность (далее - обязательные требования), а также устранению причин, факторов и условий, способствующих нарушению таких обязательных требований</w:t>
      </w:r>
      <w:r w:rsidR="009A4E45">
        <w:rPr>
          <w:rFonts w:ascii="Times New Roman" w:hAnsi="Times New Roman"/>
          <w:color w:val="000000"/>
          <w:sz w:val="28"/>
          <w:szCs w:val="28"/>
        </w:rPr>
        <w:t>, администрация муниципального района «Перемышльский район:</w:t>
      </w:r>
    </w:p>
    <w:p w:rsidR="001773EC" w:rsidRDefault="001773EC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1773EC" w:rsidP="001773E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9A4E45" w:rsidP="001773E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2134FE" w:rsidRPr="00341DD4" w:rsidRDefault="002134FE" w:rsidP="002134FE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>1. Утвердить программу профилактики нарушений</w:t>
      </w:r>
      <w:r w:rsidR="003505FD">
        <w:rPr>
          <w:rFonts w:ascii="Times New Roman" w:hAnsi="Times New Roman"/>
          <w:color w:val="000000"/>
          <w:sz w:val="28"/>
          <w:szCs w:val="28"/>
        </w:rPr>
        <w:t xml:space="preserve"> обязательных требований на 2019</w:t>
      </w:r>
      <w:r w:rsidRPr="00341DD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9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18B" w:rsidRPr="00A9718B">
        <w:rPr>
          <w:rFonts w:ascii="Times New Roman" w:hAnsi="Times New Roman"/>
          <w:color w:val="000000"/>
          <w:sz w:val="28"/>
          <w:szCs w:val="27"/>
        </w:rPr>
        <w:t>и План-график профилактических мероприятий, направленных на предупреждение нарушений обязательных требований зем</w:t>
      </w:r>
      <w:r w:rsidR="003505FD">
        <w:rPr>
          <w:rFonts w:ascii="Times New Roman" w:hAnsi="Times New Roman"/>
          <w:color w:val="000000"/>
          <w:sz w:val="28"/>
          <w:szCs w:val="27"/>
        </w:rPr>
        <w:t>ельного законодательства на 2019</w:t>
      </w:r>
      <w:r w:rsidR="00A9718B" w:rsidRPr="00A9718B">
        <w:rPr>
          <w:rFonts w:ascii="Times New Roman" w:hAnsi="Times New Roman"/>
          <w:color w:val="000000"/>
          <w:sz w:val="28"/>
          <w:szCs w:val="27"/>
        </w:rPr>
        <w:t xml:space="preserve"> год</w:t>
      </w:r>
      <w:r w:rsidRPr="00A9718B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341DD4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="00341DD4" w:rsidRPr="00341DD4">
        <w:rPr>
          <w:rFonts w:ascii="Times New Roman" w:hAnsi="Times New Roman"/>
          <w:color w:val="000000"/>
          <w:sz w:val="28"/>
          <w:szCs w:val="28"/>
        </w:rPr>
        <w:t xml:space="preserve"> №1</w:t>
      </w:r>
      <w:r w:rsidR="00A9718B">
        <w:rPr>
          <w:rFonts w:ascii="Times New Roman" w:hAnsi="Times New Roman"/>
          <w:color w:val="000000"/>
          <w:sz w:val="28"/>
          <w:szCs w:val="28"/>
        </w:rPr>
        <w:t xml:space="preserve"> и №2 к настоящему постановлению</w:t>
      </w:r>
      <w:r w:rsidRPr="00341DD4">
        <w:rPr>
          <w:rFonts w:ascii="Times New Roman" w:hAnsi="Times New Roman"/>
          <w:color w:val="000000"/>
          <w:sz w:val="28"/>
          <w:szCs w:val="28"/>
        </w:rPr>
        <w:t>.</w:t>
      </w:r>
    </w:p>
    <w:p w:rsidR="00857208" w:rsidRPr="00341DD4" w:rsidRDefault="002134FE" w:rsidP="002134FE">
      <w:pPr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>2</w:t>
      </w:r>
      <w:r w:rsidR="00341DD4" w:rsidRPr="00341DD4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на официальном сайте администрации муниципального района «Перемышльский район» в сети «Интернет».</w:t>
      </w:r>
    </w:p>
    <w:p w:rsidR="00341DD4" w:rsidRDefault="00341DD4" w:rsidP="002134FE">
      <w:pPr>
        <w:rPr>
          <w:rFonts w:ascii="Times New Roman" w:hAnsi="Times New Roman"/>
          <w:color w:val="000000"/>
          <w:sz w:val="28"/>
          <w:szCs w:val="28"/>
        </w:rPr>
      </w:pPr>
      <w:r w:rsidRPr="00341DD4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341DD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41DD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муниципальный район «Перемышльский район» </w:t>
      </w:r>
      <w:proofErr w:type="spellStart"/>
      <w:r w:rsidRPr="00341DD4">
        <w:rPr>
          <w:rFonts w:ascii="Times New Roman" w:hAnsi="Times New Roman"/>
          <w:color w:val="000000"/>
          <w:sz w:val="28"/>
          <w:szCs w:val="28"/>
        </w:rPr>
        <w:t>Алхимова</w:t>
      </w:r>
      <w:proofErr w:type="spellEnd"/>
      <w:r w:rsidRPr="00341DD4">
        <w:rPr>
          <w:rFonts w:ascii="Times New Roman" w:hAnsi="Times New Roman"/>
          <w:color w:val="000000"/>
          <w:sz w:val="28"/>
          <w:szCs w:val="28"/>
        </w:rPr>
        <w:t xml:space="preserve"> А.В.</w:t>
      </w:r>
    </w:p>
    <w:p w:rsidR="001773EC" w:rsidRDefault="001773EC" w:rsidP="002134FE">
      <w:pPr>
        <w:rPr>
          <w:rFonts w:ascii="Times New Roman" w:hAnsi="Times New Roman"/>
          <w:color w:val="000000"/>
          <w:sz w:val="28"/>
          <w:szCs w:val="28"/>
        </w:rPr>
      </w:pPr>
    </w:p>
    <w:p w:rsidR="004911A3" w:rsidRDefault="004911A3" w:rsidP="002134FE">
      <w:pPr>
        <w:rPr>
          <w:rFonts w:ascii="Times New Roman" w:hAnsi="Times New Roman"/>
          <w:color w:val="000000"/>
          <w:sz w:val="28"/>
          <w:szCs w:val="28"/>
        </w:rPr>
      </w:pPr>
    </w:p>
    <w:p w:rsidR="003505FD" w:rsidRPr="00341DD4" w:rsidRDefault="003505FD" w:rsidP="002134FE">
      <w:pPr>
        <w:rPr>
          <w:rFonts w:ascii="Times New Roman" w:hAnsi="Times New Roman"/>
          <w:color w:val="000000"/>
          <w:sz w:val="28"/>
          <w:szCs w:val="28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муниципального района                                                                     Н.В. </w:t>
      </w:r>
      <w:proofErr w:type="spellStart"/>
      <w:r>
        <w:rPr>
          <w:b/>
          <w:color w:val="000000"/>
          <w:sz w:val="27"/>
          <w:szCs w:val="27"/>
        </w:rPr>
        <w:t>Бадеева</w:t>
      </w:r>
      <w:proofErr w:type="spellEnd"/>
      <w:r>
        <w:rPr>
          <w:b/>
          <w:color w:val="000000"/>
          <w:sz w:val="27"/>
          <w:szCs w:val="27"/>
        </w:rPr>
        <w:t xml:space="preserve">        </w:t>
      </w:r>
    </w:p>
    <w:p w:rsidR="00341DD4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1773EC" w:rsidRDefault="001773EC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4911A3" w:rsidRDefault="004911A3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341DD4" w:rsidRPr="00102862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lastRenderedPageBreak/>
        <w:t>Приложение№1</w:t>
      </w:r>
    </w:p>
    <w:p w:rsidR="00341DD4" w:rsidRPr="00102862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постановлению</w:t>
      </w:r>
      <w:r w:rsidRPr="00102862">
        <w:rPr>
          <w:b/>
          <w:color w:val="000000"/>
          <w:sz w:val="20"/>
          <w:szCs w:val="20"/>
        </w:rPr>
        <w:t xml:space="preserve"> администрации</w:t>
      </w:r>
    </w:p>
    <w:p w:rsidR="00341DD4" w:rsidRPr="00102862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t>муниципального района</w:t>
      </w:r>
    </w:p>
    <w:p w:rsidR="00341DD4" w:rsidRPr="00102862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t>«Перемышльский район»</w:t>
      </w:r>
    </w:p>
    <w:p w:rsidR="00341DD4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  <w:r w:rsidR="009A4E45">
        <w:rPr>
          <w:b/>
          <w:color w:val="000000"/>
          <w:sz w:val="20"/>
          <w:szCs w:val="20"/>
        </w:rPr>
        <w:t xml:space="preserve">от «  </w:t>
      </w:r>
      <w:r w:rsidR="00027C09">
        <w:rPr>
          <w:b/>
          <w:color w:val="000000"/>
          <w:sz w:val="20"/>
          <w:szCs w:val="20"/>
        </w:rPr>
        <w:t>18</w:t>
      </w:r>
      <w:r w:rsidR="009A4E45">
        <w:rPr>
          <w:b/>
          <w:color w:val="000000"/>
          <w:sz w:val="20"/>
          <w:szCs w:val="20"/>
        </w:rPr>
        <w:t xml:space="preserve">  </w:t>
      </w:r>
      <w:r w:rsidR="008D639C">
        <w:rPr>
          <w:b/>
          <w:color w:val="000000"/>
          <w:sz w:val="20"/>
          <w:szCs w:val="20"/>
        </w:rPr>
        <w:t xml:space="preserve">» </w:t>
      </w:r>
      <w:proofErr w:type="spellStart"/>
      <w:r w:rsidR="008D639C">
        <w:rPr>
          <w:b/>
          <w:color w:val="000000"/>
          <w:sz w:val="20"/>
          <w:szCs w:val="20"/>
        </w:rPr>
        <w:t>_</w:t>
      </w:r>
      <w:r w:rsidR="009A4E45">
        <w:rPr>
          <w:b/>
          <w:color w:val="000000"/>
          <w:sz w:val="20"/>
          <w:szCs w:val="20"/>
        </w:rPr>
        <w:t>января</w:t>
      </w:r>
      <w:proofErr w:type="spellEnd"/>
      <w:r w:rsidR="008D639C">
        <w:rPr>
          <w:b/>
          <w:color w:val="000000"/>
          <w:sz w:val="20"/>
          <w:szCs w:val="20"/>
        </w:rPr>
        <w:t xml:space="preserve"> </w:t>
      </w:r>
      <w:r w:rsidR="009A4E45">
        <w:rPr>
          <w:b/>
          <w:color w:val="000000"/>
          <w:sz w:val="20"/>
          <w:szCs w:val="20"/>
        </w:rPr>
        <w:t>2019</w:t>
      </w:r>
      <w:r w:rsidRPr="00102862">
        <w:rPr>
          <w:b/>
          <w:color w:val="000000"/>
          <w:sz w:val="20"/>
          <w:szCs w:val="20"/>
        </w:rPr>
        <w:t xml:space="preserve"> года № </w:t>
      </w:r>
      <w:r w:rsidR="009A4E45">
        <w:rPr>
          <w:b/>
          <w:color w:val="000000"/>
          <w:sz w:val="20"/>
          <w:szCs w:val="20"/>
        </w:rPr>
        <w:t xml:space="preserve"> </w:t>
      </w:r>
      <w:r w:rsidR="00027C09">
        <w:rPr>
          <w:b/>
          <w:color w:val="000000"/>
          <w:sz w:val="20"/>
          <w:szCs w:val="20"/>
        </w:rPr>
        <w:t>20</w:t>
      </w:r>
      <w:r w:rsidRPr="00102862">
        <w:rPr>
          <w:b/>
          <w:color w:val="000000"/>
          <w:sz w:val="20"/>
          <w:szCs w:val="20"/>
        </w:rPr>
        <w:t>_</w:t>
      </w:r>
    </w:p>
    <w:p w:rsidR="00A9718B" w:rsidRDefault="00A9718B" w:rsidP="00A9718B">
      <w:pPr>
        <w:pStyle w:val="a5"/>
        <w:spacing w:line="180" w:lineRule="exact"/>
        <w:contextualSpacing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Pr="00A9718B" w:rsidRDefault="00A9718B" w:rsidP="00A9718B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A9718B">
        <w:rPr>
          <w:b/>
          <w:color w:val="000000"/>
          <w:sz w:val="28"/>
          <w:szCs w:val="28"/>
        </w:rPr>
        <w:t>ПРОГРАММА</w:t>
      </w:r>
    </w:p>
    <w:p w:rsidR="00A9718B" w:rsidRPr="00A9718B" w:rsidRDefault="00A9718B" w:rsidP="00A9718B">
      <w:pPr>
        <w:pStyle w:val="a5"/>
        <w:contextualSpacing/>
        <w:jc w:val="both"/>
        <w:rPr>
          <w:b/>
          <w:color w:val="000000"/>
          <w:sz w:val="28"/>
          <w:szCs w:val="28"/>
        </w:rPr>
      </w:pPr>
      <w:r w:rsidRPr="00A9718B">
        <w:rPr>
          <w:b/>
          <w:color w:val="000000"/>
          <w:sz w:val="28"/>
          <w:szCs w:val="28"/>
        </w:rPr>
        <w:t>ПРОФИЛАКТИКИ НАРУШЕНИЙ ОБЯЗАТЕЛЬНЫХ ТРЕБОВАНИЙ</w:t>
      </w:r>
    </w:p>
    <w:p w:rsidR="00A9718B" w:rsidRPr="00A9718B" w:rsidRDefault="00A9718B" w:rsidP="00A9718B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Настоящая Программа разработана в целях реализации Стандарта комплексной профилактики нарушений обязательных требований, утвержденного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61(11).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Программа реализуется в рамках муниципального земельного контроля.</w:t>
      </w:r>
    </w:p>
    <w:p w:rsidR="004F29F9" w:rsidRPr="00A9718B" w:rsidRDefault="004F29F9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Pr="004F29F9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I. Анализ текущего состояния подконтрольной среды,</w:t>
      </w:r>
    </w:p>
    <w:p w:rsidR="00A9718B" w:rsidRPr="004F29F9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описание текущего уровня развития профилактической</w:t>
      </w:r>
    </w:p>
    <w:p w:rsidR="00A9718B" w:rsidRPr="004F29F9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деятельности органов муниципального земельного контроля,</w:t>
      </w:r>
    </w:p>
    <w:p w:rsidR="00A9718B" w:rsidRPr="004F29F9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характеристика проблем,</w:t>
      </w:r>
    </w:p>
    <w:p w:rsidR="00A9718B" w:rsidRDefault="00A9718B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 xml:space="preserve">на </w:t>
      </w:r>
      <w:r w:rsidR="00957B89" w:rsidRPr="004F29F9">
        <w:rPr>
          <w:b/>
          <w:color w:val="000000"/>
          <w:sz w:val="28"/>
          <w:szCs w:val="28"/>
        </w:rPr>
        <w:t>решение,</w:t>
      </w:r>
      <w:r w:rsidRPr="004F29F9">
        <w:rPr>
          <w:b/>
          <w:color w:val="000000"/>
          <w:sz w:val="28"/>
          <w:szCs w:val="28"/>
        </w:rPr>
        <w:t xml:space="preserve"> которых направлена программа</w:t>
      </w:r>
    </w:p>
    <w:p w:rsidR="004F29F9" w:rsidRPr="004F29F9" w:rsidRDefault="004F29F9" w:rsidP="00710D67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0A4071" w:rsidRPr="00806C99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Площадь </w:t>
      </w:r>
      <w:r w:rsidR="000A4071" w:rsidRPr="00806C99">
        <w:rPr>
          <w:color w:val="000000"/>
          <w:sz w:val="28"/>
          <w:szCs w:val="28"/>
        </w:rPr>
        <w:t>муниципального района «Перемышльский район</w:t>
      </w:r>
      <w:r w:rsidRPr="00806C99">
        <w:rPr>
          <w:color w:val="000000"/>
          <w:sz w:val="28"/>
          <w:szCs w:val="28"/>
        </w:rPr>
        <w:t>» составляет</w:t>
      </w:r>
    </w:p>
    <w:p w:rsidR="00A9718B" w:rsidRPr="00806C99" w:rsidRDefault="00806C99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806C99">
        <w:rPr>
          <w:color w:val="000000"/>
          <w:sz w:val="28"/>
          <w:szCs w:val="28"/>
        </w:rPr>
        <w:t xml:space="preserve"> 61205</w:t>
      </w:r>
      <w:r w:rsidR="000A39FC">
        <w:rPr>
          <w:color w:val="000000"/>
          <w:sz w:val="28"/>
          <w:szCs w:val="28"/>
        </w:rPr>
        <w:t xml:space="preserve"> га</w:t>
      </w:r>
      <w:r w:rsidR="00A9718B" w:rsidRPr="00806C99">
        <w:rPr>
          <w:color w:val="000000"/>
          <w:sz w:val="28"/>
          <w:szCs w:val="28"/>
        </w:rPr>
        <w:t>,</w:t>
      </w:r>
      <w:r w:rsidR="00A9718B" w:rsidRPr="00A9718B">
        <w:rPr>
          <w:color w:val="000000"/>
          <w:sz w:val="28"/>
          <w:szCs w:val="28"/>
        </w:rPr>
        <w:t xml:space="preserve"> из них (по категориям) земли сельскохозяйственного </w:t>
      </w:r>
      <w:r w:rsidRPr="00806C99">
        <w:rPr>
          <w:color w:val="000000"/>
          <w:sz w:val="28"/>
          <w:szCs w:val="28"/>
        </w:rPr>
        <w:t>назначения</w:t>
      </w:r>
      <w:r w:rsidR="000A39FC">
        <w:rPr>
          <w:b/>
          <w:color w:val="000000"/>
          <w:sz w:val="28"/>
          <w:szCs w:val="28"/>
        </w:rPr>
        <w:t xml:space="preserve"> </w:t>
      </w:r>
      <w:r w:rsidR="00A9718B" w:rsidRPr="00A9718B">
        <w:rPr>
          <w:b/>
          <w:color w:val="000000"/>
          <w:sz w:val="28"/>
          <w:szCs w:val="28"/>
        </w:rPr>
        <w:t xml:space="preserve"> </w:t>
      </w:r>
      <w:r w:rsidR="000A39FC" w:rsidRPr="000A39FC">
        <w:rPr>
          <w:color w:val="000000"/>
          <w:sz w:val="28"/>
          <w:szCs w:val="28"/>
        </w:rPr>
        <w:t xml:space="preserve">48851 </w:t>
      </w:r>
      <w:r w:rsidR="000A4071" w:rsidRPr="000A39FC">
        <w:rPr>
          <w:color w:val="000000"/>
          <w:sz w:val="28"/>
          <w:szCs w:val="28"/>
        </w:rPr>
        <w:t>га,</w:t>
      </w:r>
      <w:r w:rsidR="000A4071">
        <w:rPr>
          <w:b/>
          <w:color w:val="000000"/>
          <w:sz w:val="28"/>
          <w:szCs w:val="28"/>
        </w:rPr>
        <w:t xml:space="preserve"> </w:t>
      </w:r>
      <w:r w:rsidR="000A4071" w:rsidRPr="00806C99">
        <w:rPr>
          <w:color w:val="000000"/>
          <w:sz w:val="28"/>
          <w:szCs w:val="28"/>
        </w:rPr>
        <w:t xml:space="preserve">земли населенных пунктов </w:t>
      </w:r>
      <w:r>
        <w:rPr>
          <w:color w:val="000000"/>
          <w:sz w:val="28"/>
          <w:szCs w:val="28"/>
        </w:rPr>
        <w:t xml:space="preserve">13435 </w:t>
      </w:r>
      <w:r w:rsidR="00A9718B" w:rsidRPr="00806C99">
        <w:rPr>
          <w:color w:val="000000"/>
          <w:sz w:val="28"/>
          <w:szCs w:val="28"/>
        </w:rPr>
        <w:t>га, промышленно</w:t>
      </w:r>
      <w:r w:rsidR="000A4071" w:rsidRPr="00806C99">
        <w:rPr>
          <w:color w:val="000000"/>
          <w:sz w:val="28"/>
          <w:szCs w:val="28"/>
        </w:rPr>
        <w:t xml:space="preserve">сти и специального назначения </w:t>
      </w:r>
      <w:r>
        <w:rPr>
          <w:color w:val="000000"/>
          <w:sz w:val="28"/>
          <w:szCs w:val="28"/>
        </w:rPr>
        <w:t>24</w:t>
      </w:r>
      <w:r w:rsidR="000A4071" w:rsidRPr="00806C99">
        <w:rPr>
          <w:color w:val="000000"/>
          <w:sz w:val="28"/>
          <w:szCs w:val="28"/>
        </w:rPr>
        <w:t xml:space="preserve"> </w:t>
      </w:r>
      <w:r w:rsidR="00A9718B" w:rsidRPr="00806C99">
        <w:rPr>
          <w:color w:val="000000"/>
          <w:sz w:val="28"/>
          <w:szCs w:val="28"/>
        </w:rPr>
        <w:t>га, особо охраня</w:t>
      </w:r>
      <w:r w:rsidR="000A4071" w:rsidRPr="00806C99">
        <w:rPr>
          <w:color w:val="000000"/>
          <w:sz w:val="28"/>
          <w:szCs w:val="28"/>
        </w:rPr>
        <w:t xml:space="preserve">емых территорий и объектов </w:t>
      </w:r>
      <w:r>
        <w:rPr>
          <w:color w:val="000000"/>
          <w:sz w:val="28"/>
          <w:szCs w:val="28"/>
        </w:rPr>
        <w:t xml:space="preserve">2094 </w:t>
      </w:r>
      <w:r w:rsidR="00A9718B" w:rsidRPr="00806C99">
        <w:rPr>
          <w:color w:val="000000"/>
          <w:sz w:val="28"/>
          <w:szCs w:val="28"/>
        </w:rPr>
        <w:t xml:space="preserve">га, земли лесного фонда </w:t>
      </w:r>
      <w:r>
        <w:rPr>
          <w:color w:val="000000"/>
          <w:sz w:val="28"/>
          <w:szCs w:val="28"/>
        </w:rPr>
        <w:t xml:space="preserve">29640 </w:t>
      </w:r>
      <w:r w:rsidR="00A9718B" w:rsidRPr="00806C99">
        <w:rPr>
          <w:color w:val="000000"/>
          <w:sz w:val="28"/>
          <w:szCs w:val="28"/>
        </w:rPr>
        <w:t xml:space="preserve"> га, земли водного фо</w:t>
      </w:r>
      <w:r>
        <w:rPr>
          <w:color w:val="000000"/>
          <w:sz w:val="28"/>
          <w:szCs w:val="28"/>
        </w:rPr>
        <w:t>нда 755</w:t>
      </w:r>
      <w:r w:rsidRPr="00806C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га, земли запаса 7797</w:t>
      </w:r>
      <w:r w:rsidRPr="00806C99">
        <w:rPr>
          <w:color w:val="000000"/>
          <w:sz w:val="28"/>
          <w:szCs w:val="28"/>
        </w:rPr>
        <w:t xml:space="preserve"> </w:t>
      </w:r>
      <w:r w:rsidR="00A9718B" w:rsidRPr="00806C99">
        <w:rPr>
          <w:color w:val="000000"/>
          <w:sz w:val="28"/>
          <w:szCs w:val="28"/>
        </w:rPr>
        <w:t>га.</w:t>
      </w:r>
    </w:p>
    <w:p w:rsidR="00806C99" w:rsidRPr="006A3245" w:rsidRDefault="00806C99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6A3245">
        <w:rPr>
          <w:color w:val="000000"/>
          <w:sz w:val="28"/>
          <w:szCs w:val="28"/>
        </w:rPr>
        <w:t>Основные хозяйствующие субъекты: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806C99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«Калужская Нива»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СХА «Колхоз Маяк»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«Калужское»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«Молочные Активы»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«Беляево Подворье»</w:t>
      </w:r>
    </w:p>
    <w:p w:rsidR="00806C99" w:rsidRDefault="00806C99" w:rsidP="00806C99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Авакс-К</w:t>
      </w:r>
      <w:proofErr w:type="spellEnd"/>
      <w:r>
        <w:rPr>
          <w:color w:val="000000"/>
          <w:sz w:val="28"/>
          <w:szCs w:val="28"/>
        </w:rPr>
        <w:t>»</w:t>
      </w:r>
    </w:p>
    <w:p w:rsidR="006A3245" w:rsidRDefault="00806C99" w:rsidP="006A3245">
      <w:pPr>
        <w:pStyle w:val="a5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МосКа</w:t>
      </w:r>
      <w:proofErr w:type="spellEnd"/>
      <w:r>
        <w:rPr>
          <w:color w:val="000000"/>
          <w:sz w:val="28"/>
          <w:szCs w:val="28"/>
        </w:rPr>
        <w:t>»</w:t>
      </w:r>
    </w:p>
    <w:p w:rsidR="006A3245" w:rsidRPr="006A3245" w:rsidRDefault="006A3245" w:rsidP="001773EC">
      <w:pPr>
        <w:pStyle w:val="a5"/>
        <w:ind w:left="360"/>
        <w:contextualSpacing/>
        <w:jc w:val="both"/>
        <w:rPr>
          <w:color w:val="000000"/>
          <w:sz w:val="28"/>
          <w:szCs w:val="28"/>
        </w:rPr>
      </w:pPr>
    </w:p>
    <w:p w:rsidR="00A9718B" w:rsidRPr="00806C99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FF74A1">
        <w:rPr>
          <w:b/>
          <w:color w:val="000000"/>
          <w:sz w:val="28"/>
          <w:szCs w:val="28"/>
        </w:rPr>
        <w:t xml:space="preserve"> </w:t>
      </w:r>
      <w:r w:rsidRPr="00806C99">
        <w:rPr>
          <w:color w:val="000000"/>
          <w:sz w:val="28"/>
          <w:szCs w:val="28"/>
        </w:rPr>
        <w:t xml:space="preserve">Обязанности собственников земельных участков и лиц, не являющихся собственниками земельных участков (землепользователи, землевладельцы и </w:t>
      </w:r>
      <w:r w:rsidRPr="00806C99">
        <w:rPr>
          <w:color w:val="000000"/>
          <w:sz w:val="28"/>
          <w:szCs w:val="28"/>
        </w:rPr>
        <w:lastRenderedPageBreak/>
        <w:t>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Таким образом, все правообладатели указанных земельных участков, расположенных в границах </w:t>
      </w:r>
      <w:r w:rsidR="006A3245">
        <w:rPr>
          <w:color w:val="000000"/>
          <w:sz w:val="28"/>
          <w:szCs w:val="28"/>
        </w:rPr>
        <w:t>муниципальный район</w:t>
      </w:r>
      <w:r w:rsidRPr="006A3245">
        <w:rPr>
          <w:color w:val="000000"/>
          <w:sz w:val="28"/>
          <w:szCs w:val="28"/>
        </w:rPr>
        <w:t xml:space="preserve"> «</w:t>
      </w:r>
      <w:r w:rsidR="004F29F9" w:rsidRPr="006A3245">
        <w:rPr>
          <w:color w:val="000000"/>
          <w:sz w:val="28"/>
          <w:szCs w:val="28"/>
        </w:rPr>
        <w:t>Перемышльский район»</w:t>
      </w:r>
      <w:r w:rsidRPr="006A3245">
        <w:rPr>
          <w:color w:val="000000"/>
          <w:sz w:val="28"/>
          <w:szCs w:val="28"/>
        </w:rPr>
        <w:t>, в частности, юридические лица, физические лица, индивидуальные</w:t>
      </w:r>
      <w:r w:rsidRPr="00A9718B">
        <w:rPr>
          <w:color w:val="000000"/>
          <w:sz w:val="28"/>
          <w:szCs w:val="28"/>
        </w:rPr>
        <w:t xml:space="preserve"> предприниматели, органы государственной власти, органы местного самоуправления являются подконтрольными органу муниципального земельного контроля субъектами.</w:t>
      </w:r>
    </w:p>
    <w:p w:rsidR="004F29F9" w:rsidRDefault="004F29F9" w:rsidP="004F29F9">
      <w:pPr>
        <w:pStyle w:val="a5"/>
        <w:contextualSpacing/>
        <w:jc w:val="both"/>
        <w:rPr>
          <w:b/>
          <w:color w:val="000000"/>
          <w:sz w:val="28"/>
          <w:szCs w:val="28"/>
        </w:rPr>
      </w:pPr>
    </w:p>
    <w:p w:rsidR="004F29F9" w:rsidRDefault="004F29F9" w:rsidP="004F29F9">
      <w:pPr>
        <w:pStyle w:val="a5"/>
        <w:contextualSpacing/>
        <w:jc w:val="both"/>
        <w:rPr>
          <w:b/>
          <w:color w:val="000000"/>
          <w:sz w:val="28"/>
          <w:szCs w:val="28"/>
        </w:rPr>
      </w:pPr>
    </w:p>
    <w:p w:rsidR="00A9718B" w:rsidRPr="009A4E45" w:rsidRDefault="00A9718B" w:rsidP="000A4071">
      <w:pPr>
        <w:pStyle w:val="a5"/>
        <w:contextualSpacing/>
        <w:jc w:val="center"/>
        <w:rPr>
          <w:b/>
          <w:sz w:val="28"/>
          <w:szCs w:val="28"/>
        </w:rPr>
      </w:pPr>
      <w:r w:rsidRPr="009A4E45">
        <w:rPr>
          <w:b/>
          <w:sz w:val="28"/>
          <w:szCs w:val="28"/>
        </w:rPr>
        <w:t xml:space="preserve">Данные о </w:t>
      </w:r>
      <w:r w:rsidR="009A4E45" w:rsidRPr="009A4E45">
        <w:rPr>
          <w:b/>
          <w:sz w:val="28"/>
          <w:szCs w:val="28"/>
        </w:rPr>
        <w:t>результатах деятельности за 2018</w:t>
      </w:r>
      <w:r w:rsidRPr="009A4E45">
        <w:rPr>
          <w:b/>
          <w:sz w:val="28"/>
          <w:szCs w:val="28"/>
        </w:rPr>
        <w:t xml:space="preserve"> год.</w:t>
      </w:r>
    </w:p>
    <w:p w:rsidR="000A4071" w:rsidRPr="006A3245" w:rsidRDefault="000A4071" w:rsidP="000A4071">
      <w:pPr>
        <w:pStyle w:val="a5"/>
        <w:contextualSpacing/>
        <w:jc w:val="center"/>
        <w:rPr>
          <w:color w:val="000000"/>
          <w:sz w:val="28"/>
          <w:szCs w:val="28"/>
        </w:rPr>
      </w:pPr>
    </w:p>
    <w:p w:rsidR="00A9718B" w:rsidRPr="006A3245" w:rsidRDefault="009A4E45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</w:t>
      </w:r>
      <w:r w:rsidR="00A9718B" w:rsidRPr="006A3245">
        <w:rPr>
          <w:color w:val="000000"/>
          <w:sz w:val="28"/>
          <w:szCs w:val="28"/>
        </w:rPr>
        <w:t xml:space="preserve"> году органами муниципального земельного контр</w:t>
      </w:r>
      <w:r w:rsidR="001F56A2" w:rsidRPr="006A3245">
        <w:rPr>
          <w:color w:val="000000"/>
          <w:sz w:val="28"/>
          <w:szCs w:val="28"/>
        </w:rPr>
        <w:t>о</w:t>
      </w:r>
      <w:r w:rsidR="006A3245" w:rsidRPr="006A3245">
        <w:rPr>
          <w:color w:val="000000"/>
          <w:sz w:val="28"/>
          <w:szCs w:val="28"/>
        </w:rPr>
        <w:t>ля администрации муниципальный район</w:t>
      </w:r>
      <w:r w:rsidR="001F56A2" w:rsidRPr="006A3245">
        <w:rPr>
          <w:color w:val="000000"/>
          <w:sz w:val="28"/>
          <w:szCs w:val="28"/>
        </w:rPr>
        <w:t xml:space="preserve"> «Перемышльский район</w:t>
      </w:r>
      <w:r w:rsidR="00A9718B" w:rsidRPr="006A3245">
        <w:rPr>
          <w:color w:val="000000"/>
          <w:sz w:val="28"/>
          <w:szCs w:val="28"/>
        </w:rPr>
        <w:t>» была проведена следующая профилактическая работа: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Для предпринимательского сообщества на официальных сайтах органа самоуправления в сети «Интернет»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актов.</w:t>
      </w:r>
    </w:p>
    <w:p w:rsidR="00A9718B" w:rsidRPr="00A9718B" w:rsidRDefault="009A4E45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</w:t>
      </w:r>
      <w:r w:rsidR="00A9718B" w:rsidRPr="00A9718B">
        <w:rPr>
          <w:color w:val="000000"/>
          <w:sz w:val="28"/>
          <w:szCs w:val="28"/>
        </w:rPr>
        <w:t xml:space="preserve"> году инспекторами муниципального земельного контроля было </w:t>
      </w:r>
      <w:r w:rsidR="006A3245" w:rsidRPr="006A3245">
        <w:rPr>
          <w:color w:val="000000"/>
          <w:sz w:val="28"/>
          <w:szCs w:val="28"/>
        </w:rPr>
        <w:t xml:space="preserve">выдано </w:t>
      </w:r>
      <w:r w:rsidR="00F90A7A">
        <w:rPr>
          <w:color w:val="000000"/>
          <w:sz w:val="28"/>
          <w:szCs w:val="28"/>
        </w:rPr>
        <w:t>58</w:t>
      </w:r>
      <w:r w:rsidR="006A3245">
        <w:rPr>
          <w:color w:val="000000"/>
          <w:sz w:val="28"/>
          <w:szCs w:val="28"/>
        </w:rPr>
        <w:t xml:space="preserve"> предписани</w:t>
      </w:r>
      <w:r w:rsidR="00710D67">
        <w:rPr>
          <w:color w:val="000000"/>
          <w:sz w:val="28"/>
          <w:szCs w:val="28"/>
        </w:rPr>
        <w:t>й</w:t>
      </w:r>
      <w:r w:rsidR="00A9718B" w:rsidRPr="006A3245">
        <w:rPr>
          <w:color w:val="000000"/>
          <w:sz w:val="28"/>
          <w:szCs w:val="28"/>
        </w:rPr>
        <w:t xml:space="preserve"> об устранении выявленных признаков нарушений обязательных</w:t>
      </w:r>
      <w:r w:rsidR="00A9718B" w:rsidRPr="00A9718B">
        <w:rPr>
          <w:color w:val="000000"/>
          <w:sz w:val="28"/>
          <w:szCs w:val="28"/>
        </w:rPr>
        <w:t xml:space="preserve"> требований земельного законодательства. </w:t>
      </w:r>
      <w:proofErr w:type="gramStart"/>
      <w:r w:rsidR="00A9718B" w:rsidRPr="00A9718B">
        <w:rPr>
          <w:color w:val="000000"/>
          <w:sz w:val="28"/>
          <w:szCs w:val="28"/>
        </w:rPr>
        <w:t>Предостережения юридическим лицам, индивидуальным предпринимателям о недопустимости нарушения обязательных требований в соответствии с 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в истекшем году не направлялись вследствие введенного Федеральным законом от 13.07.2015 № 246-ФЗ</w:t>
      </w:r>
      <w:proofErr w:type="gramEnd"/>
      <w:r w:rsidR="00A9718B" w:rsidRPr="00A9718B">
        <w:rPr>
          <w:color w:val="000000"/>
          <w:sz w:val="28"/>
          <w:szCs w:val="28"/>
        </w:rPr>
        <w:t xml:space="preserve">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2016 года моратория на проверки малого и среднего бизнеса на 3 года и распространяющегося на 2016 -2018 и не</w:t>
      </w:r>
      <w:r w:rsidR="00A9718B">
        <w:rPr>
          <w:color w:val="000000"/>
          <w:sz w:val="28"/>
          <w:szCs w:val="28"/>
        </w:rPr>
        <w:t xml:space="preserve"> </w:t>
      </w:r>
      <w:r w:rsidR="00A9718B" w:rsidRPr="00A9718B">
        <w:rPr>
          <w:color w:val="000000"/>
          <w:sz w:val="28"/>
          <w:szCs w:val="28"/>
        </w:rPr>
        <w:t>проведения проверок.</w:t>
      </w:r>
    </w:p>
    <w:p w:rsidR="00A9718B" w:rsidRPr="00A9718B" w:rsidRDefault="00A9718B" w:rsidP="002F0468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Обобщение практики осуществления муниципального земельного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</w:r>
    </w:p>
    <w:p w:rsidR="002F0468" w:rsidRDefault="002F0468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F90A7A" w:rsidRDefault="00A9718B" w:rsidP="002F0468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0A39FC">
        <w:rPr>
          <w:color w:val="000000"/>
          <w:sz w:val="28"/>
          <w:szCs w:val="28"/>
        </w:rPr>
        <w:lastRenderedPageBreak/>
        <w:t>Публ</w:t>
      </w:r>
      <w:r w:rsidR="000A39FC">
        <w:rPr>
          <w:color w:val="000000"/>
          <w:sz w:val="28"/>
          <w:szCs w:val="28"/>
        </w:rPr>
        <w:t>ичные обсуждения результатов муниципального земельного контроля</w:t>
      </w:r>
      <w:r w:rsidR="00F90A7A">
        <w:rPr>
          <w:color w:val="000000"/>
          <w:sz w:val="28"/>
          <w:szCs w:val="28"/>
        </w:rPr>
        <w:t xml:space="preserve"> </w:t>
      </w:r>
      <w:r w:rsidR="00710D67">
        <w:rPr>
          <w:color w:val="000000"/>
          <w:sz w:val="28"/>
          <w:szCs w:val="28"/>
        </w:rPr>
        <w:t>про</w:t>
      </w:r>
      <w:r w:rsidRPr="000A39FC">
        <w:rPr>
          <w:color w:val="000000"/>
          <w:sz w:val="28"/>
          <w:szCs w:val="28"/>
        </w:rPr>
        <w:t xml:space="preserve">водились </w:t>
      </w:r>
      <w:r w:rsidR="00F90A7A">
        <w:rPr>
          <w:color w:val="000000"/>
          <w:sz w:val="28"/>
          <w:szCs w:val="28"/>
        </w:rPr>
        <w:t xml:space="preserve">26.04.2018 года </w:t>
      </w:r>
      <w:r w:rsidR="00F90A7A" w:rsidRPr="00F90A7A">
        <w:rPr>
          <w:color w:val="000000"/>
          <w:sz w:val="28"/>
          <w:szCs w:val="28"/>
        </w:rPr>
        <w:t>совместно</w:t>
      </w:r>
      <w:r w:rsidR="00F90A7A" w:rsidRPr="00F90A7A">
        <w:rPr>
          <w:color w:val="3B2D36"/>
          <w:sz w:val="28"/>
          <w:szCs w:val="28"/>
          <w:shd w:val="clear" w:color="auto" w:fill="FFFFFF"/>
        </w:rPr>
        <w:t xml:space="preserve"> </w:t>
      </w:r>
      <w:r w:rsidR="00F90A7A" w:rsidRPr="00F90A7A">
        <w:rPr>
          <w:sz w:val="28"/>
          <w:szCs w:val="28"/>
          <w:shd w:val="clear" w:color="auto" w:fill="FFFFFF"/>
        </w:rPr>
        <w:t xml:space="preserve"> с Управлением Россельхознадзора по Калужской области и Министерством сельского хозяйства Калужской области в рамках реализации приоритетной программы "Реформа контрольной и надзорной деятельности"</w:t>
      </w:r>
      <w:r w:rsidR="00F90A7A">
        <w:rPr>
          <w:rFonts w:ascii="Helvetica" w:hAnsi="Helvetica" w:cs="Helvetica"/>
          <w:color w:val="3B2D36"/>
          <w:sz w:val="18"/>
          <w:szCs w:val="18"/>
          <w:shd w:val="clear" w:color="auto" w:fill="FFFFFF"/>
        </w:rPr>
        <w:t> </w:t>
      </w:r>
      <w:r w:rsidR="00F90A7A">
        <w:rPr>
          <w:color w:val="000000"/>
          <w:sz w:val="28"/>
          <w:szCs w:val="28"/>
        </w:rPr>
        <w:t xml:space="preserve"> </w:t>
      </w:r>
    </w:p>
    <w:p w:rsidR="00A9718B" w:rsidRPr="00F943A0" w:rsidRDefault="00F90A7A" w:rsidP="009A4E45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B4477">
        <w:rPr>
          <w:color w:val="000000"/>
          <w:sz w:val="28"/>
          <w:szCs w:val="28"/>
        </w:rPr>
        <w:tab/>
      </w:r>
      <w:r w:rsidR="00A9718B" w:rsidRPr="00F943A0">
        <w:rPr>
          <w:color w:val="000000"/>
          <w:sz w:val="28"/>
          <w:szCs w:val="28"/>
        </w:rPr>
        <w:t xml:space="preserve">При реализации мероприятий основных </w:t>
      </w:r>
      <w:r w:rsidR="00F943A0">
        <w:rPr>
          <w:color w:val="000000"/>
          <w:sz w:val="28"/>
          <w:szCs w:val="28"/>
        </w:rPr>
        <w:t xml:space="preserve">  </w:t>
      </w:r>
      <w:r w:rsidR="00A9718B" w:rsidRPr="00F943A0">
        <w:rPr>
          <w:color w:val="000000"/>
          <w:sz w:val="28"/>
          <w:szCs w:val="28"/>
        </w:rPr>
        <w:t xml:space="preserve">направлений стратегического развития Российской Федерации «Реформа контрольной и надзорной деятельности» органами местного самоуправления </w:t>
      </w:r>
      <w:r w:rsidR="00F943A0">
        <w:rPr>
          <w:color w:val="000000"/>
          <w:sz w:val="28"/>
          <w:szCs w:val="28"/>
        </w:rPr>
        <w:t xml:space="preserve">были утверждены  </w:t>
      </w:r>
      <w:r w:rsidR="00A9718B" w:rsidRPr="00F943A0">
        <w:rPr>
          <w:color w:val="000000"/>
          <w:sz w:val="28"/>
          <w:szCs w:val="28"/>
        </w:rPr>
        <w:t xml:space="preserve">проверочные листы </w:t>
      </w:r>
      <w:r w:rsidR="00F943A0" w:rsidRPr="00F943A0">
        <w:rPr>
          <w:color w:val="000000"/>
          <w:sz w:val="28"/>
          <w:szCs w:val="28"/>
        </w:rPr>
        <w:t>(списки контрольных вопросов)</w:t>
      </w:r>
      <w:r w:rsidR="00F943A0">
        <w:rPr>
          <w:color w:val="000000"/>
          <w:sz w:val="28"/>
          <w:szCs w:val="28"/>
        </w:rPr>
        <w:t xml:space="preserve"> П</w:t>
      </w:r>
      <w:r w:rsidR="00F943A0" w:rsidRPr="00F943A0">
        <w:rPr>
          <w:color w:val="000000"/>
          <w:sz w:val="28"/>
          <w:szCs w:val="28"/>
        </w:rPr>
        <w:t>остановлением администрации муниципального района «Перемышльский район»</w:t>
      </w:r>
      <w:r w:rsidR="00F943A0">
        <w:rPr>
          <w:color w:val="000000"/>
          <w:sz w:val="28"/>
          <w:szCs w:val="28"/>
        </w:rPr>
        <w:t xml:space="preserve">  </w:t>
      </w:r>
      <w:r w:rsidR="00F943A0" w:rsidRPr="00F943A0">
        <w:rPr>
          <w:color w:val="000000"/>
          <w:sz w:val="28"/>
          <w:szCs w:val="28"/>
        </w:rPr>
        <w:t xml:space="preserve">от 12 ноября 2018 года №954 </w:t>
      </w:r>
      <w:r w:rsidR="00A9718B" w:rsidRPr="00F943A0">
        <w:rPr>
          <w:color w:val="000000"/>
          <w:sz w:val="28"/>
          <w:szCs w:val="28"/>
        </w:rPr>
        <w:t xml:space="preserve"> для использования при проведении плановой проверки юридических лиц, индивидуальных предпринимателей</w:t>
      </w:r>
      <w:r w:rsidR="00F943A0">
        <w:rPr>
          <w:b/>
          <w:color w:val="000000"/>
          <w:sz w:val="28"/>
          <w:szCs w:val="28"/>
        </w:rPr>
        <w:t>.</w:t>
      </w:r>
    </w:p>
    <w:p w:rsidR="004F29F9" w:rsidRPr="00A9718B" w:rsidRDefault="004F29F9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Pr="004F29F9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II. Основные цели, задачи проведения</w:t>
      </w:r>
    </w:p>
    <w:p w:rsidR="00A9718B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профилактической работы в рамках осуществления муниципального земельного контроля</w:t>
      </w:r>
    </w:p>
    <w:p w:rsidR="004F29F9" w:rsidRPr="004F29F9" w:rsidRDefault="004F29F9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A9718B" w:rsidRPr="00A9718B" w:rsidRDefault="00A9718B" w:rsidP="007979F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Осуществление профилактических мероприятий преследует следующие цели: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1) Мотивация к добросовестному поведению и, как следствие, снижение уровня ущерба охраняемым законом ценностям.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2) Предупреждение </w:t>
      </w:r>
      <w:r w:rsidR="00957B89" w:rsidRPr="00A9718B">
        <w:rPr>
          <w:color w:val="000000"/>
          <w:sz w:val="28"/>
          <w:szCs w:val="28"/>
        </w:rPr>
        <w:t>нарушения,</w:t>
      </w:r>
      <w:r w:rsidRPr="00A9718B">
        <w:rPr>
          <w:color w:val="000000"/>
          <w:sz w:val="28"/>
          <w:szCs w:val="28"/>
        </w:rPr>
        <w:t xml:space="preserve">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3) Повышение прозрачности системы муниципального земельного контроля</w:t>
      </w:r>
      <w:proofErr w:type="gramStart"/>
      <w:r w:rsidRPr="00A9718B">
        <w:rPr>
          <w:color w:val="000000"/>
          <w:sz w:val="28"/>
          <w:szCs w:val="28"/>
        </w:rPr>
        <w:t xml:space="preserve"> .</w:t>
      </w:r>
      <w:proofErr w:type="gramEnd"/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4) Разъяснение подконтрольным субъектам обязательных требований.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5) Снижение административных и финансовых изд</w:t>
      </w:r>
      <w:r w:rsidR="00EA3BF9">
        <w:rPr>
          <w:color w:val="000000"/>
          <w:sz w:val="28"/>
          <w:szCs w:val="28"/>
        </w:rPr>
        <w:t>ержек как администрации муниципальный район</w:t>
      </w:r>
      <w:r>
        <w:rPr>
          <w:color w:val="000000"/>
          <w:sz w:val="28"/>
          <w:szCs w:val="28"/>
        </w:rPr>
        <w:t xml:space="preserve"> «Перемышльский район</w:t>
      </w:r>
      <w:r w:rsidRPr="00A9718B">
        <w:rPr>
          <w:color w:val="000000"/>
          <w:sz w:val="28"/>
          <w:szCs w:val="28"/>
        </w:rPr>
        <w:t>» так и подконтрольных субъектов по сравнению с ведением контрольно-надзорной деятельности исключительно путем проведения контрольных мероприятий.</w:t>
      </w:r>
    </w:p>
    <w:p w:rsidR="006B4477" w:rsidRDefault="006B4477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Задачами проведения профилактической работы в рамках муниципального земельного контроля в</w:t>
      </w:r>
      <w:r w:rsidR="00F90A7A">
        <w:rPr>
          <w:color w:val="000000"/>
          <w:sz w:val="28"/>
          <w:szCs w:val="28"/>
        </w:rPr>
        <w:t xml:space="preserve"> целом и на текущий 2019</w:t>
      </w:r>
      <w:r w:rsidRPr="00A9718B">
        <w:rPr>
          <w:color w:val="000000"/>
          <w:sz w:val="28"/>
          <w:szCs w:val="28"/>
        </w:rPr>
        <w:t xml:space="preserve"> год являются: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1) Формирование единого понимания обязательных требований земельного законодательства у всех участников контрольной деятельности.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A9718B">
        <w:rPr>
          <w:color w:val="000000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lastRenderedPageBreak/>
        <w:t>4) Инвентаризация состава и особенностей подконтрольных субъектов (объектов) и оценки состояния подконтрольной сферы.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Описание ключевых наиболее значимых рисков, а также текущих</w:t>
      </w:r>
      <w:r w:rsidR="00A5084E">
        <w:rPr>
          <w:color w:val="000000"/>
          <w:sz w:val="28"/>
          <w:szCs w:val="28"/>
        </w:rPr>
        <w:t xml:space="preserve"> </w:t>
      </w:r>
      <w:r w:rsidRPr="00A9718B">
        <w:rPr>
          <w:color w:val="000000"/>
          <w:sz w:val="28"/>
          <w:szCs w:val="28"/>
        </w:rPr>
        <w:t>и ожидаемых тенденций, которые могут оказать воздействие</w:t>
      </w:r>
      <w:r w:rsidR="00A5084E">
        <w:rPr>
          <w:color w:val="000000"/>
          <w:sz w:val="28"/>
          <w:szCs w:val="28"/>
        </w:rPr>
        <w:t xml:space="preserve"> </w:t>
      </w:r>
      <w:r w:rsidRPr="00A9718B">
        <w:rPr>
          <w:color w:val="000000"/>
          <w:sz w:val="28"/>
          <w:szCs w:val="28"/>
        </w:rPr>
        <w:t>на состояние подконтрольной среды</w:t>
      </w:r>
      <w:r w:rsidR="00A5084E">
        <w:rPr>
          <w:color w:val="000000"/>
          <w:sz w:val="28"/>
          <w:szCs w:val="28"/>
        </w:rPr>
        <w:t>.</w:t>
      </w:r>
    </w:p>
    <w:p w:rsidR="00A9718B" w:rsidRPr="00A9718B" w:rsidRDefault="00A9718B" w:rsidP="002F0468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Земля является уникальным природным ресурсом, обеспечивающим жизнедеятельность человека во всех сферах приложения его творческих сил. Право пользования землей призвано обеспечить основы жизнедеятельности </w:t>
      </w:r>
      <w:r w:rsidR="00957B89" w:rsidRPr="00A9718B">
        <w:rPr>
          <w:color w:val="000000"/>
          <w:sz w:val="28"/>
          <w:szCs w:val="28"/>
        </w:rPr>
        <w:t>человека,</w:t>
      </w:r>
      <w:r w:rsidRPr="00A9718B">
        <w:rPr>
          <w:color w:val="000000"/>
          <w:sz w:val="28"/>
          <w:szCs w:val="28"/>
        </w:rPr>
        <w:t xml:space="preserve"> и направлено на создание условий для достойной жизни и свободного развития личности в соответствии с провозглашенными в Конституции целями политики Российской Федерации как социального и правового государства. Модернизация экономики региона и перехода на инновационный путь развития с неизбежностью влечет усиление антропогенной нагрузки на окружающую среду, что в свою очередь требует приоритетного обеспечения экологических прав граждан. Вследствие чего для района актуальными становятся обеспечение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среду. Обращение с ТБО в районе, загрязнение почв, перекрытие поверхности почвы различными объектами, разработка карьеров для добычи общераспространенных полезных ископаемых (песок, щебень, глина и т.п.), снятие и перемещение плодородного слоя почвы, а также несанкционированное размещение отходов производства и потребления приводит к порче, уничтожению плодородного слоя почвы., Наличие особо охраняемых природных территорий и объектов.</w:t>
      </w: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Еще одним существенным риском является недостаточная урегулированность управления земельным фондом, что влечет изменение правообладателями фактических границ земельных участков, в результате которых увеличивается площадь земельного</w:t>
      </w:r>
      <w:r w:rsidR="00957B89">
        <w:rPr>
          <w:color w:val="000000"/>
          <w:sz w:val="28"/>
          <w:szCs w:val="28"/>
        </w:rPr>
        <w:t xml:space="preserve"> </w:t>
      </w:r>
      <w:r w:rsidRPr="00A9718B">
        <w:rPr>
          <w:color w:val="000000"/>
          <w:sz w:val="28"/>
          <w:szCs w:val="28"/>
        </w:rPr>
        <w:t xml:space="preserve">участка за счет занятия земель, принадлежащих смежным правообладателям; неиспользование земельного участка, предназначенного для жилищного или иного строительства, садоводства и огородничества; использование земельного участка не по целевому назначению и (или) не в соответствии с установленным разрешенным использованием; </w:t>
      </w:r>
      <w:proofErr w:type="gramStart"/>
      <w:r w:rsidRPr="00A9718B">
        <w:rPr>
          <w:color w:val="000000"/>
          <w:sz w:val="28"/>
          <w:szCs w:val="28"/>
        </w:rPr>
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что негативно влияет на соблюдение гарантий прав участников земельных отношений, сохранение и повышение качественного состояния земель, обеспечение условий для повышения эффективности гражданского оборота земельных участков</w:t>
      </w:r>
      <w:proofErr w:type="gramEnd"/>
      <w:r w:rsidRPr="00A9718B">
        <w:rPr>
          <w:color w:val="000000"/>
          <w:sz w:val="28"/>
          <w:szCs w:val="28"/>
        </w:rPr>
        <w:t>, в том числе направленных на защиту прав на недвижимое имущество, а также на обеспечение налогообложения недвижимости.</w:t>
      </w:r>
    </w:p>
    <w:p w:rsid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Земли сельскохозяйственного назначения являются важным природным ресурсом страны, и подлежат охране. От состояния и плодородия </w:t>
      </w:r>
      <w:r w:rsidRPr="00A9718B">
        <w:rPr>
          <w:color w:val="000000"/>
          <w:sz w:val="28"/>
          <w:szCs w:val="28"/>
        </w:rPr>
        <w:lastRenderedPageBreak/>
        <w:t>сельскохозяйственных земель напрямую зависит способность АПК района развивать растениеводство, животноводство и другие отрасли сельского хозяйства. Это, в свою очередь, позволяет обеспечивать население продуктами питания, обеспечивать экономический рост региона. В настоящее время вопрос сохранения плодородия сельскохозяйственных земель остро стоит особенно остро в связи с необходимостью обеспечения продовольственной безопасности Российской Федерации. Ключевым и наиболее значимым риском является увеличение площади земель сельскохозяйственного назначения, в частности сельскохозяйственных угодий (особо продуктивных земель), выбывающих из сельскохозяйс</w:t>
      </w:r>
      <w:r w:rsidR="00957B89">
        <w:rPr>
          <w:color w:val="000000"/>
          <w:sz w:val="28"/>
          <w:szCs w:val="28"/>
        </w:rPr>
        <w:t>твенного оборота</w:t>
      </w:r>
      <w:r w:rsidRPr="00A9718B">
        <w:rPr>
          <w:color w:val="000000"/>
          <w:sz w:val="28"/>
          <w:szCs w:val="28"/>
        </w:rPr>
        <w:t xml:space="preserve"> (цифры). Указанное выбытие происходит в т.ч. по причинам неиспользования земель сельскохозяйственного назначения для целей сельскохозяйственного производства, что зачастую выражается в зарастании земель сорной, кустарниковой, лесной растительностью. Порча, уничтожение плодородного слоя почвы. Указанные нарушения земельного законодательства способствуют выбыванию сельскохозяйственных земель из оборота.</w:t>
      </w:r>
    </w:p>
    <w:p w:rsidR="004F29F9" w:rsidRPr="00A9718B" w:rsidRDefault="004F29F9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Pr="004F29F9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III. Перечень программных мероприятий, связанных</w:t>
      </w:r>
    </w:p>
    <w:p w:rsidR="00A9718B" w:rsidRPr="004F29F9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с созданием инфраструктуры и проведением профилактической</w:t>
      </w:r>
    </w:p>
    <w:p w:rsidR="00A9718B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работы, и график их реализации</w:t>
      </w:r>
    </w:p>
    <w:p w:rsidR="004F29F9" w:rsidRPr="00A9718B" w:rsidRDefault="004F29F9" w:rsidP="004F29F9">
      <w:pPr>
        <w:pStyle w:val="a5"/>
        <w:contextualSpacing/>
        <w:jc w:val="center"/>
        <w:rPr>
          <w:color w:val="000000"/>
          <w:sz w:val="28"/>
          <w:szCs w:val="28"/>
        </w:rPr>
      </w:pPr>
    </w:p>
    <w:p w:rsid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A9718B">
        <w:rPr>
          <w:color w:val="000000"/>
          <w:sz w:val="28"/>
          <w:szCs w:val="28"/>
        </w:rPr>
        <w:t>Организация и проведение профилактических мероприятий органами муниципального земельного контроля органа местного самоуправления, направленных на предупреждение нарушения обязательных требований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 Российской Федерации, законодательством Калужской области предусмотрена административная и иная ответственность, осуществляется ответственными исполнителями</w:t>
      </w:r>
      <w:proofErr w:type="gramEnd"/>
      <w:r w:rsidRPr="00A9718B">
        <w:rPr>
          <w:color w:val="000000"/>
          <w:sz w:val="28"/>
          <w:szCs w:val="28"/>
        </w:rPr>
        <w:t xml:space="preserve"> на основании соответствующего плана-графика, ежегодно разрабатываемого и утверждаем</w:t>
      </w:r>
      <w:r w:rsidR="00EA3BF9">
        <w:rPr>
          <w:color w:val="000000"/>
          <w:sz w:val="28"/>
          <w:szCs w:val="28"/>
        </w:rPr>
        <w:t>ого главой администрации муниципального района</w:t>
      </w:r>
      <w:r>
        <w:rPr>
          <w:color w:val="000000"/>
          <w:sz w:val="28"/>
          <w:szCs w:val="28"/>
        </w:rPr>
        <w:t xml:space="preserve"> «Перемышльский район</w:t>
      </w:r>
      <w:r w:rsidRPr="00A9718B">
        <w:rPr>
          <w:color w:val="000000"/>
          <w:sz w:val="28"/>
          <w:szCs w:val="28"/>
        </w:rPr>
        <w:t>».</w:t>
      </w:r>
    </w:p>
    <w:p w:rsidR="002F0468" w:rsidRDefault="002F0468" w:rsidP="006B4477">
      <w:pPr>
        <w:pStyle w:val="a5"/>
        <w:contextualSpacing/>
        <w:rPr>
          <w:b/>
          <w:color w:val="000000"/>
          <w:sz w:val="28"/>
          <w:szCs w:val="28"/>
        </w:rPr>
      </w:pPr>
    </w:p>
    <w:p w:rsidR="002F0468" w:rsidRDefault="002F0468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A9718B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t>IV. Ресурсное обеспечение Программы</w:t>
      </w:r>
    </w:p>
    <w:p w:rsidR="004F29F9" w:rsidRPr="004F29F9" w:rsidRDefault="004F29F9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5A701E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Реализация Программы осуществляется в рамках текуще</w:t>
      </w:r>
      <w:r w:rsidR="00EA3BF9">
        <w:rPr>
          <w:color w:val="000000"/>
          <w:sz w:val="28"/>
          <w:szCs w:val="28"/>
        </w:rPr>
        <w:t>го финансирования деятельности администрации муниципального района</w:t>
      </w:r>
      <w:r w:rsidRPr="00A9718B">
        <w:rPr>
          <w:color w:val="000000"/>
          <w:sz w:val="28"/>
          <w:szCs w:val="28"/>
        </w:rPr>
        <w:t xml:space="preserve"> «</w:t>
      </w:r>
      <w:r w:rsidR="006F07EB">
        <w:rPr>
          <w:color w:val="000000"/>
          <w:sz w:val="28"/>
          <w:szCs w:val="28"/>
        </w:rPr>
        <w:t>Перемыш</w:t>
      </w:r>
      <w:r>
        <w:rPr>
          <w:color w:val="000000"/>
          <w:sz w:val="28"/>
          <w:szCs w:val="28"/>
        </w:rPr>
        <w:t>льский район</w:t>
      </w:r>
      <w:r w:rsidRPr="00A9718B">
        <w:rPr>
          <w:color w:val="000000"/>
          <w:sz w:val="28"/>
          <w:szCs w:val="28"/>
        </w:rPr>
        <w:t>».</w:t>
      </w:r>
    </w:p>
    <w:p w:rsidR="005A701E" w:rsidRDefault="005A701E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66568F" w:rsidRPr="00A9718B" w:rsidRDefault="0066568F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lastRenderedPageBreak/>
        <w:t>V. Порядок Управления Программой</w:t>
      </w:r>
    </w:p>
    <w:p w:rsidR="004F29F9" w:rsidRPr="004F29F9" w:rsidRDefault="004F29F9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FF74A1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Организация работы по подготовке и проведению профилактических мероприятий, направленных на предупреждение нарушений обязательных требований, и персональная ответственность за состояние профилакти</w:t>
      </w:r>
      <w:r w:rsidR="00EA3BF9">
        <w:rPr>
          <w:color w:val="000000"/>
          <w:sz w:val="28"/>
          <w:szCs w:val="28"/>
        </w:rPr>
        <w:t>ческой работы в администрации муниципальный район</w:t>
      </w:r>
      <w:r w:rsidRPr="00A9718B">
        <w:rPr>
          <w:color w:val="000000"/>
          <w:sz w:val="28"/>
          <w:szCs w:val="28"/>
        </w:rPr>
        <w:t xml:space="preserve"> «</w:t>
      </w:r>
      <w:r w:rsidR="006F07EB">
        <w:rPr>
          <w:color w:val="000000"/>
          <w:sz w:val="28"/>
          <w:szCs w:val="28"/>
        </w:rPr>
        <w:t xml:space="preserve">Перемышльский район» возложены на </w:t>
      </w:r>
      <w:r w:rsidR="006F07EB" w:rsidRPr="00FF74A1">
        <w:rPr>
          <w:color w:val="000000"/>
          <w:sz w:val="28"/>
          <w:szCs w:val="28"/>
        </w:rPr>
        <w:t>отдел аграрной политики, социального обустройства села</w:t>
      </w:r>
      <w:r w:rsidR="00FF74A1">
        <w:rPr>
          <w:color w:val="000000"/>
          <w:sz w:val="28"/>
          <w:szCs w:val="28"/>
        </w:rPr>
        <w:t xml:space="preserve">. 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Ответс</w:t>
      </w:r>
      <w:r w:rsidR="00FF74A1">
        <w:rPr>
          <w:color w:val="000000"/>
          <w:sz w:val="28"/>
          <w:szCs w:val="28"/>
        </w:rPr>
        <w:t>твенным за координацию и контрол</w:t>
      </w:r>
      <w:r w:rsidRPr="00A9718B">
        <w:rPr>
          <w:color w:val="000000"/>
          <w:sz w:val="28"/>
          <w:szCs w:val="28"/>
        </w:rPr>
        <w:t>ь деятельности участников</w:t>
      </w:r>
      <w:r w:rsidR="00FF74A1">
        <w:rPr>
          <w:color w:val="000000"/>
          <w:sz w:val="28"/>
          <w:szCs w:val="28"/>
        </w:rPr>
        <w:t xml:space="preserve"> настоящей Программы является отдел аграрной политики, социального обустройства села</w:t>
      </w:r>
      <w:r w:rsidRPr="00A9718B">
        <w:rPr>
          <w:color w:val="000000"/>
          <w:sz w:val="28"/>
          <w:szCs w:val="28"/>
        </w:rPr>
        <w:t>.</w:t>
      </w: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Участниками реализации Программы являются:</w:t>
      </w:r>
    </w:p>
    <w:p w:rsidR="00A9718B" w:rsidRPr="00FF74A1" w:rsidRDefault="00A9718B" w:rsidP="004F29F9">
      <w:pPr>
        <w:pStyle w:val="a5"/>
        <w:contextualSpacing/>
        <w:jc w:val="both"/>
        <w:rPr>
          <w:b/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- </w:t>
      </w:r>
      <w:r w:rsidR="00EA3BF9" w:rsidRPr="00EA3BF9">
        <w:rPr>
          <w:color w:val="000000"/>
          <w:sz w:val="28"/>
          <w:szCs w:val="28"/>
        </w:rPr>
        <w:t>отдел правового обеспечения администрации муниципальный район «</w:t>
      </w:r>
      <w:r w:rsidR="00EA3BF9">
        <w:rPr>
          <w:color w:val="000000"/>
          <w:sz w:val="28"/>
          <w:szCs w:val="28"/>
        </w:rPr>
        <w:t>Перемышльский райо</w:t>
      </w:r>
      <w:r w:rsidR="00EA3BF9" w:rsidRPr="00EA3BF9">
        <w:rPr>
          <w:color w:val="000000"/>
          <w:sz w:val="28"/>
          <w:szCs w:val="28"/>
        </w:rPr>
        <w:t>н»</w:t>
      </w:r>
    </w:p>
    <w:p w:rsidR="00A9718B" w:rsidRPr="00FF74A1" w:rsidRDefault="00A9718B" w:rsidP="004F29F9">
      <w:pPr>
        <w:pStyle w:val="a5"/>
        <w:contextualSpacing/>
        <w:jc w:val="both"/>
        <w:rPr>
          <w:b/>
          <w:color w:val="000000"/>
          <w:sz w:val="28"/>
          <w:szCs w:val="28"/>
        </w:rPr>
      </w:pPr>
      <w:r w:rsidRPr="00FF74A1">
        <w:rPr>
          <w:b/>
          <w:color w:val="000000"/>
          <w:sz w:val="28"/>
          <w:szCs w:val="28"/>
        </w:rPr>
        <w:t xml:space="preserve">- </w:t>
      </w:r>
      <w:r w:rsidR="00EA3BF9" w:rsidRPr="00EA3BF9">
        <w:rPr>
          <w:color w:val="000000"/>
          <w:sz w:val="28"/>
          <w:szCs w:val="28"/>
        </w:rPr>
        <w:t>отдел по управл</w:t>
      </w:r>
      <w:r w:rsidR="00EA3BF9">
        <w:rPr>
          <w:color w:val="000000"/>
          <w:sz w:val="28"/>
          <w:szCs w:val="28"/>
        </w:rPr>
        <w:t>е</w:t>
      </w:r>
      <w:r w:rsidR="00EA3BF9" w:rsidRPr="00EA3BF9">
        <w:rPr>
          <w:color w:val="000000"/>
          <w:sz w:val="28"/>
          <w:szCs w:val="28"/>
        </w:rPr>
        <w:t xml:space="preserve">нию имуществом и природными ресурсами </w:t>
      </w:r>
      <w:r w:rsidR="00EA3BF9">
        <w:rPr>
          <w:color w:val="000000"/>
          <w:sz w:val="28"/>
          <w:szCs w:val="28"/>
        </w:rPr>
        <w:t xml:space="preserve">администрации </w:t>
      </w:r>
      <w:r w:rsidR="00EA3BF9" w:rsidRPr="00EA3BF9">
        <w:rPr>
          <w:color w:val="000000"/>
          <w:sz w:val="28"/>
          <w:szCs w:val="28"/>
        </w:rPr>
        <w:t>муниципального района «Перемышльский район»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FF74A1">
        <w:rPr>
          <w:b/>
          <w:color w:val="000000"/>
          <w:sz w:val="28"/>
          <w:szCs w:val="28"/>
        </w:rPr>
        <w:t xml:space="preserve">- </w:t>
      </w:r>
      <w:r w:rsidR="00EA3BF9">
        <w:rPr>
          <w:color w:val="000000"/>
          <w:sz w:val="28"/>
          <w:szCs w:val="28"/>
        </w:rPr>
        <w:t xml:space="preserve">отдел </w:t>
      </w:r>
      <w:r w:rsidR="00FF74A1" w:rsidRPr="00EA3BF9">
        <w:rPr>
          <w:color w:val="000000"/>
          <w:sz w:val="28"/>
          <w:szCs w:val="28"/>
        </w:rPr>
        <w:t>архитектуры и градостроительства</w:t>
      </w:r>
      <w:r w:rsidR="00EA3BF9">
        <w:rPr>
          <w:color w:val="000000"/>
          <w:sz w:val="28"/>
          <w:szCs w:val="28"/>
        </w:rPr>
        <w:t xml:space="preserve"> администрации муниципального района «Перемышльский район»</w:t>
      </w:r>
    </w:p>
    <w:p w:rsidR="00A9718B" w:rsidRPr="00FF74A1" w:rsidRDefault="00A9718B" w:rsidP="006B4477">
      <w:pPr>
        <w:pStyle w:val="a5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A3BF9">
        <w:rPr>
          <w:color w:val="000000"/>
          <w:sz w:val="28"/>
          <w:szCs w:val="28"/>
        </w:rPr>
        <w:t xml:space="preserve">Организационно-методическую поддержку участникам реализации настоящей Программы участникам реализации настоящей Программы осуществляют отдел электронных услуг и сервисов </w:t>
      </w:r>
      <w:proofErr w:type="gramStart"/>
      <w:r w:rsidRPr="00EA3BF9">
        <w:rPr>
          <w:color w:val="000000"/>
          <w:sz w:val="28"/>
          <w:szCs w:val="28"/>
        </w:rPr>
        <w:t>управления государственных услуг министерства экономического развития Калужской области</w:t>
      </w:r>
      <w:proofErr w:type="gramEnd"/>
      <w:r w:rsidRPr="00FF74A1">
        <w:rPr>
          <w:b/>
          <w:color w:val="000000"/>
          <w:sz w:val="28"/>
          <w:szCs w:val="28"/>
        </w:rPr>
        <w:t>.</w:t>
      </w:r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A9718B">
        <w:rPr>
          <w:color w:val="000000"/>
          <w:sz w:val="28"/>
          <w:szCs w:val="28"/>
        </w:rPr>
        <w:t>Органы муниципального земельного контроля в срок до 1 марта года, следующего за отчетным, готовит доклад об итогах профилактической работы за год, который является составной частью Доклада об осуществлении муниципального земельного контроля и его эффективности.</w:t>
      </w:r>
      <w:proofErr w:type="gramEnd"/>
    </w:p>
    <w:p w:rsidR="00A9718B" w:rsidRPr="00A9718B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Для достижения целей и результатов профилактической работы, в том числе в целях реализации и своевременного корректирования Программы, в администрации вводится система мониторинга и оценки уровня мероприятий на основе целевых показателей качества и результативности Программы.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Мониторинг реализации Программы осуществляется на регулярной основе. Ежеквартально осуществляется сбор и накопление информации о ходе реализации программы мероприятий, анализ ситуации с соблюдением обязательных требований и возникающих у подконтрольных субъектов в связи с этим проблем, выработка актуальных предложений о необходимости управленческих мер по обеспечению выполнения Программы.</w:t>
      </w:r>
    </w:p>
    <w:p w:rsidR="000A39FC" w:rsidRDefault="00A9718B" w:rsidP="006B4477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Программа призвана обеспечить создание условий для снижения случаев нарушения земельного законодательства, повышения эффективности муниципального земельного контроля в сфере регулирования земельных отношений, формирования заинтересованности подконтрольных субъектов в соблюдении земельного законодательства.</w:t>
      </w:r>
    </w:p>
    <w:p w:rsidR="000A39FC" w:rsidRDefault="000A39FC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66568F" w:rsidRPr="00A9718B" w:rsidRDefault="0066568F" w:rsidP="004F29F9">
      <w:pPr>
        <w:pStyle w:val="a5"/>
        <w:contextualSpacing/>
        <w:jc w:val="both"/>
        <w:rPr>
          <w:color w:val="000000"/>
          <w:sz w:val="28"/>
          <w:szCs w:val="28"/>
        </w:rPr>
      </w:pPr>
    </w:p>
    <w:p w:rsidR="00A9718B" w:rsidRPr="004F29F9" w:rsidRDefault="00A9718B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 w:rsidRPr="004F29F9">
        <w:rPr>
          <w:b/>
          <w:color w:val="000000"/>
          <w:sz w:val="28"/>
          <w:szCs w:val="28"/>
        </w:rPr>
        <w:lastRenderedPageBreak/>
        <w:t>V1. Целевые показатели результативности мероприятий Программы</w:t>
      </w:r>
    </w:p>
    <w:p w:rsidR="00A9718B" w:rsidRDefault="00F90A7A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</w:t>
      </w:r>
      <w:r w:rsidR="00A9718B" w:rsidRPr="004F29F9">
        <w:rPr>
          <w:b/>
          <w:color w:val="000000"/>
          <w:sz w:val="28"/>
          <w:szCs w:val="28"/>
        </w:rPr>
        <w:t xml:space="preserve"> год</w:t>
      </w:r>
    </w:p>
    <w:p w:rsidR="004F29F9" w:rsidRPr="004F29F9" w:rsidRDefault="004F29F9" w:rsidP="004F29F9">
      <w:pPr>
        <w:pStyle w:val="a5"/>
        <w:contextualSpacing/>
        <w:jc w:val="center"/>
        <w:rPr>
          <w:b/>
          <w:color w:val="000000"/>
          <w:sz w:val="28"/>
          <w:szCs w:val="28"/>
        </w:rPr>
      </w:pP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Целевые показатели </w:t>
      </w:r>
      <w:proofErr w:type="gramStart"/>
      <w:r w:rsidRPr="00A9718B">
        <w:rPr>
          <w:color w:val="000000"/>
          <w:sz w:val="28"/>
          <w:szCs w:val="28"/>
        </w:rPr>
        <w:t>результативности мероприятий Программы профилактики нарушений обязательных требований</w:t>
      </w:r>
      <w:proofErr w:type="gramEnd"/>
      <w:r w:rsidRPr="00A9718B">
        <w:rPr>
          <w:color w:val="000000"/>
          <w:sz w:val="28"/>
          <w:szCs w:val="28"/>
        </w:rPr>
        <w:t xml:space="preserve"> в рамках муниципал</w:t>
      </w:r>
      <w:r w:rsidR="00F90A7A">
        <w:rPr>
          <w:color w:val="000000"/>
          <w:sz w:val="28"/>
          <w:szCs w:val="28"/>
        </w:rPr>
        <w:t>ьного земельного контроля в 2019</w:t>
      </w:r>
      <w:r w:rsidRPr="00A9718B">
        <w:rPr>
          <w:color w:val="000000"/>
          <w:sz w:val="28"/>
          <w:szCs w:val="28"/>
        </w:rPr>
        <w:t xml:space="preserve"> году:</w:t>
      </w:r>
    </w:p>
    <w:p w:rsidR="00A9718B" w:rsidRPr="00EA3BF9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 xml:space="preserve">1. </w:t>
      </w:r>
      <w:r w:rsidRPr="00EA3BF9">
        <w:rPr>
          <w:color w:val="000000"/>
          <w:sz w:val="28"/>
          <w:szCs w:val="28"/>
        </w:rPr>
        <w:t>Количество выявленных нарушений, шт.</w:t>
      </w:r>
    </w:p>
    <w:p w:rsidR="00A9718B" w:rsidRPr="00EA3BF9" w:rsidRDefault="00F90A7A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Количество проведенных в 2019</w:t>
      </w:r>
      <w:r w:rsidR="00A9718B" w:rsidRPr="00EA3BF9">
        <w:rPr>
          <w:color w:val="000000"/>
          <w:sz w:val="28"/>
          <w:szCs w:val="28"/>
        </w:rPr>
        <w:t xml:space="preserve"> году профилактических мероприятий (публикации в СМИ, в интернет-изданиях, выступления на радио, телевидении, участие в форумах, совещаниях с подконтрольными субъектами, бизнес-сообществами, публичные мероприятия, консультации и пр.).</w:t>
      </w:r>
    </w:p>
    <w:p w:rsidR="00A9718B" w:rsidRPr="00A9718B" w:rsidRDefault="00A9718B" w:rsidP="004F29F9">
      <w:pPr>
        <w:pStyle w:val="a5"/>
        <w:contextualSpacing/>
        <w:jc w:val="both"/>
        <w:rPr>
          <w:color w:val="000000"/>
          <w:sz w:val="28"/>
          <w:szCs w:val="28"/>
        </w:rPr>
      </w:pPr>
      <w:r w:rsidRPr="00A9718B">
        <w:rPr>
          <w:color w:val="000000"/>
          <w:sz w:val="28"/>
          <w:szCs w:val="28"/>
        </w:rPr>
        <w:t>Ожидаемый результат: сниже</w:t>
      </w:r>
      <w:r w:rsidR="00F90A7A">
        <w:rPr>
          <w:color w:val="000000"/>
          <w:sz w:val="28"/>
          <w:szCs w:val="28"/>
        </w:rPr>
        <w:t>ние количества выявленных в 2019</w:t>
      </w:r>
      <w:r w:rsidRPr="00A9718B">
        <w:rPr>
          <w:color w:val="000000"/>
          <w:sz w:val="28"/>
          <w:szCs w:val="28"/>
        </w:rPr>
        <w:t xml:space="preserve"> году нарушений требований земельного законодательства при увеличении количества и качества проводимых профилактических мероприятий.</w:t>
      </w:r>
    </w:p>
    <w:p w:rsidR="00A9718B" w:rsidRDefault="00A9718B" w:rsidP="004F29F9">
      <w:pPr>
        <w:pStyle w:val="a5"/>
        <w:spacing w:line="180" w:lineRule="exact"/>
        <w:contextualSpacing/>
        <w:jc w:val="both"/>
        <w:rPr>
          <w:b/>
          <w:color w:val="000000"/>
          <w:sz w:val="20"/>
          <w:szCs w:val="20"/>
        </w:rPr>
      </w:pPr>
    </w:p>
    <w:p w:rsidR="00A9718B" w:rsidRDefault="00A9718B" w:rsidP="004F29F9">
      <w:pPr>
        <w:pStyle w:val="a5"/>
        <w:spacing w:line="180" w:lineRule="exact"/>
        <w:contextualSpacing/>
        <w:jc w:val="both"/>
        <w:rPr>
          <w:b/>
          <w:color w:val="000000"/>
          <w:sz w:val="20"/>
          <w:szCs w:val="20"/>
        </w:rPr>
      </w:pPr>
    </w:p>
    <w:p w:rsidR="00A9718B" w:rsidRDefault="00A9718B" w:rsidP="004F29F9">
      <w:pPr>
        <w:pStyle w:val="a5"/>
        <w:spacing w:line="180" w:lineRule="exact"/>
        <w:contextualSpacing/>
        <w:jc w:val="both"/>
        <w:rPr>
          <w:b/>
          <w:color w:val="000000"/>
          <w:sz w:val="20"/>
          <w:szCs w:val="20"/>
        </w:rPr>
      </w:pPr>
    </w:p>
    <w:p w:rsidR="00A9718B" w:rsidRDefault="00A9718B" w:rsidP="004F29F9">
      <w:pPr>
        <w:pStyle w:val="a5"/>
        <w:spacing w:line="180" w:lineRule="exact"/>
        <w:contextualSpacing/>
        <w:jc w:val="both"/>
        <w:rPr>
          <w:b/>
          <w:color w:val="000000"/>
          <w:sz w:val="20"/>
          <w:szCs w:val="20"/>
        </w:rPr>
      </w:pPr>
    </w:p>
    <w:p w:rsidR="00A9718B" w:rsidRDefault="00A9718B" w:rsidP="004F29F9">
      <w:pPr>
        <w:pStyle w:val="a5"/>
        <w:spacing w:line="180" w:lineRule="exact"/>
        <w:contextualSpacing/>
        <w:jc w:val="both"/>
        <w:rPr>
          <w:b/>
          <w:color w:val="000000"/>
          <w:sz w:val="20"/>
          <w:szCs w:val="20"/>
        </w:rPr>
      </w:pPr>
    </w:p>
    <w:p w:rsidR="00A9718B" w:rsidRDefault="00A9718B" w:rsidP="004F29F9">
      <w:pPr>
        <w:pStyle w:val="a5"/>
        <w:spacing w:line="180" w:lineRule="exact"/>
        <w:contextualSpacing/>
        <w:jc w:val="both"/>
        <w:rPr>
          <w:b/>
          <w:color w:val="000000"/>
          <w:sz w:val="20"/>
          <w:szCs w:val="20"/>
        </w:rPr>
      </w:pPr>
    </w:p>
    <w:p w:rsidR="00A9718B" w:rsidRDefault="00A9718B" w:rsidP="004F29F9">
      <w:pPr>
        <w:pStyle w:val="a5"/>
        <w:spacing w:line="180" w:lineRule="exact"/>
        <w:contextualSpacing/>
        <w:jc w:val="both"/>
        <w:rPr>
          <w:b/>
          <w:color w:val="000000"/>
          <w:sz w:val="20"/>
          <w:szCs w:val="20"/>
        </w:rPr>
      </w:pPr>
    </w:p>
    <w:p w:rsidR="00A9718B" w:rsidRDefault="00A9718B" w:rsidP="004F29F9">
      <w:pPr>
        <w:pStyle w:val="a5"/>
        <w:spacing w:line="180" w:lineRule="exact"/>
        <w:contextualSpacing/>
        <w:jc w:val="both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A9718B" w:rsidRDefault="00A9718B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EA3BF9" w:rsidRDefault="00EA3BF9" w:rsidP="00EA3BF9">
      <w:pPr>
        <w:pStyle w:val="a5"/>
        <w:spacing w:line="300" w:lineRule="exact"/>
        <w:contextualSpacing/>
        <w:rPr>
          <w:b/>
          <w:color w:val="000000"/>
          <w:sz w:val="20"/>
          <w:szCs w:val="20"/>
        </w:rPr>
      </w:pPr>
    </w:p>
    <w:p w:rsidR="002F0468" w:rsidRDefault="002F0468" w:rsidP="00EA3BF9">
      <w:pPr>
        <w:pStyle w:val="a5"/>
        <w:spacing w:line="300" w:lineRule="exact"/>
        <w:contextualSpacing/>
        <w:rPr>
          <w:b/>
          <w:color w:val="000000"/>
          <w:sz w:val="20"/>
          <w:szCs w:val="20"/>
        </w:rPr>
      </w:pPr>
    </w:p>
    <w:p w:rsidR="00EA3BF9" w:rsidRDefault="00EA3BF9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6B4477" w:rsidRDefault="006B4477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66568F" w:rsidRDefault="0066568F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A0507A" w:rsidRDefault="004911A3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66568F" w:rsidRDefault="0066568F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027C09" w:rsidRDefault="00027C09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027C09" w:rsidRDefault="00027C09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027C09" w:rsidRDefault="00027C09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027C09" w:rsidRDefault="00027C09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027C09" w:rsidRDefault="00027C09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66568F" w:rsidRDefault="0066568F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6B4477" w:rsidRDefault="006B4477" w:rsidP="00EA3BF9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A9718B" w:rsidRPr="00102862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Приложение№2</w:t>
      </w:r>
    </w:p>
    <w:p w:rsidR="00A9718B" w:rsidRPr="00102862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 постановлению</w:t>
      </w:r>
      <w:r w:rsidRPr="00102862">
        <w:rPr>
          <w:b/>
          <w:color w:val="000000"/>
          <w:sz w:val="20"/>
          <w:szCs w:val="20"/>
        </w:rPr>
        <w:t xml:space="preserve"> администрации</w:t>
      </w:r>
    </w:p>
    <w:p w:rsidR="00A9718B" w:rsidRPr="00102862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t>муниципального района</w:t>
      </w:r>
    </w:p>
    <w:p w:rsidR="00A9718B" w:rsidRPr="00102862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 w:rsidRPr="00102862">
        <w:rPr>
          <w:b/>
          <w:color w:val="000000"/>
          <w:sz w:val="20"/>
          <w:szCs w:val="20"/>
        </w:rPr>
        <w:t>«Перемышльский район»</w:t>
      </w:r>
    </w:p>
    <w:p w:rsidR="00A9718B" w:rsidRDefault="00A9718B" w:rsidP="00A9718B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  <w:r w:rsidR="00F90A7A">
        <w:rPr>
          <w:b/>
          <w:color w:val="000000"/>
          <w:sz w:val="20"/>
          <w:szCs w:val="20"/>
        </w:rPr>
        <w:t xml:space="preserve">от «   </w:t>
      </w:r>
      <w:r w:rsidR="00027C09">
        <w:rPr>
          <w:b/>
          <w:color w:val="000000"/>
          <w:sz w:val="20"/>
          <w:szCs w:val="20"/>
        </w:rPr>
        <w:t>18</w:t>
      </w:r>
      <w:r w:rsidR="00A5084E">
        <w:rPr>
          <w:b/>
          <w:color w:val="000000"/>
          <w:sz w:val="20"/>
          <w:szCs w:val="20"/>
        </w:rPr>
        <w:t xml:space="preserve">   </w:t>
      </w:r>
      <w:r w:rsidRPr="00102862">
        <w:rPr>
          <w:b/>
          <w:color w:val="000000"/>
          <w:sz w:val="20"/>
          <w:szCs w:val="20"/>
        </w:rPr>
        <w:t xml:space="preserve">» </w:t>
      </w:r>
      <w:r w:rsidR="00F90A7A">
        <w:rPr>
          <w:b/>
          <w:color w:val="000000"/>
          <w:sz w:val="20"/>
          <w:szCs w:val="20"/>
        </w:rPr>
        <w:t>января_2019</w:t>
      </w:r>
      <w:r w:rsidRPr="00102862">
        <w:rPr>
          <w:b/>
          <w:color w:val="000000"/>
          <w:sz w:val="20"/>
          <w:szCs w:val="20"/>
        </w:rPr>
        <w:t xml:space="preserve"> года № </w:t>
      </w:r>
      <w:r w:rsidR="00027C09">
        <w:rPr>
          <w:b/>
          <w:color w:val="000000"/>
          <w:sz w:val="20"/>
          <w:szCs w:val="20"/>
        </w:rPr>
        <w:t>20</w:t>
      </w:r>
      <w:r w:rsidR="00F90A7A">
        <w:rPr>
          <w:b/>
          <w:color w:val="000000"/>
          <w:sz w:val="20"/>
          <w:szCs w:val="20"/>
        </w:rPr>
        <w:t xml:space="preserve"> </w:t>
      </w:r>
      <w:r w:rsidR="00A5084E">
        <w:rPr>
          <w:b/>
          <w:color w:val="000000"/>
          <w:sz w:val="20"/>
          <w:szCs w:val="20"/>
        </w:rPr>
        <w:t xml:space="preserve">  </w:t>
      </w:r>
      <w:r w:rsidR="00F90A7A">
        <w:rPr>
          <w:b/>
          <w:color w:val="000000"/>
          <w:sz w:val="20"/>
          <w:szCs w:val="20"/>
        </w:rPr>
        <w:t xml:space="preserve">  </w:t>
      </w:r>
      <w:r w:rsidRPr="00102862">
        <w:rPr>
          <w:b/>
          <w:color w:val="000000"/>
          <w:sz w:val="20"/>
          <w:szCs w:val="20"/>
        </w:rPr>
        <w:t>_</w:t>
      </w:r>
    </w:p>
    <w:p w:rsidR="00A9718B" w:rsidRDefault="00A9718B" w:rsidP="00341DD4">
      <w:pPr>
        <w:pStyle w:val="a5"/>
        <w:spacing w:line="300" w:lineRule="exact"/>
        <w:contextualSpacing/>
        <w:jc w:val="center"/>
        <w:rPr>
          <w:b/>
          <w:color w:val="000000"/>
          <w:sz w:val="28"/>
          <w:szCs w:val="28"/>
        </w:rPr>
      </w:pPr>
    </w:p>
    <w:p w:rsidR="00A9718B" w:rsidRDefault="00A9718B" w:rsidP="00AB584D">
      <w:pPr>
        <w:pStyle w:val="a5"/>
        <w:spacing w:line="300" w:lineRule="exact"/>
        <w:contextualSpacing/>
        <w:rPr>
          <w:b/>
          <w:color w:val="000000"/>
          <w:sz w:val="28"/>
          <w:szCs w:val="28"/>
        </w:rPr>
      </w:pPr>
    </w:p>
    <w:p w:rsidR="00A9718B" w:rsidRDefault="00A9718B" w:rsidP="00341DD4">
      <w:pPr>
        <w:pStyle w:val="a5"/>
        <w:spacing w:line="300" w:lineRule="exact"/>
        <w:contextualSpacing/>
        <w:jc w:val="center"/>
        <w:rPr>
          <w:b/>
          <w:color w:val="000000"/>
          <w:sz w:val="28"/>
          <w:szCs w:val="28"/>
        </w:rPr>
      </w:pPr>
    </w:p>
    <w:p w:rsidR="00341DD4" w:rsidRPr="00341DD4" w:rsidRDefault="00341DD4" w:rsidP="00341DD4">
      <w:pPr>
        <w:pStyle w:val="a5"/>
        <w:spacing w:line="300" w:lineRule="exact"/>
        <w:contextualSpacing/>
        <w:jc w:val="center"/>
        <w:rPr>
          <w:b/>
          <w:color w:val="000000"/>
          <w:sz w:val="28"/>
          <w:szCs w:val="28"/>
        </w:rPr>
      </w:pPr>
      <w:r w:rsidRPr="00341DD4">
        <w:rPr>
          <w:b/>
          <w:color w:val="000000"/>
          <w:sz w:val="28"/>
          <w:szCs w:val="28"/>
        </w:rPr>
        <w:t>Программа профилактики нарушений</w:t>
      </w:r>
      <w:r w:rsidR="0066568F">
        <w:rPr>
          <w:b/>
          <w:color w:val="000000"/>
          <w:sz w:val="28"/>
          <w:szCs w:val="28"/>
        </w:rPr>
        <w:t xml:space="preserve"> обязательных требований на 2019</w:t>
      </w:r>
      <w:r w:rsidRPr="00341DD4">
        <w:rPr>
          <w:b/>
          <w:color w:val="000000"/>
          <w:sz w:val="28"/>
          <w:szCs w:val="28"/>
        </w:rPr>
        <w:t xml:space="preserve"> год</w:t>
      </w:r>
    </w:p>
    <w:p w:rsidR="00341DD4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341DD4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0"/>
          <w:szCs w:val="20"/>
        </w:rPr>
      </w:pPr>
    </w:p>
    <w:p w:rsidR="00341DD4" w:rsidRPr="004F3E57" w:rsidRDefault="00341DD4" w:rsidP="00341DD4">
      <w:pPr>
        <w:pStyle w:val="a5"/>
        <w:spacing w:line="180" w:lineRule="exact"/>
        <w:contextualSpacing/>
        <w:jc w:val="right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3510"/>
        <w:gridCol w:w="2467"/>
        <w:gridCol w:w="2995"/>
      </w:tblGrid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B584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B584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B584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301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1580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Адресат мероприятия</w:t>
            </w: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P4"/>
            <w:bookmarkEnd w:id="0"/>
            <w:r w:rsidRPr="00AB58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Размещение на сайте администрации актуальной информации:</w:t>
            </w:r>
          </w:p>
        </w:tc>
        <w:tc>
          <w:tcPr>
            <w:tcW w:w="1301" w:type="pct"/>
            <w:vMerge w:val="restar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Поддерживать в актуальном состоянии</w:t>
            </w:r>
          </w:p>
        </w:tc>
        <w:tc>
          <w:tcPr>
            <w:tcW w:w="1580" w:type="pct"/>
            <w:vMerge w:val="restart"/>
            <w:tcBorders>
              <w:bottom w:val="nil"/>
            </w:tcBorders>
          </w:tcPr>
          <w:p w:rsidR="004F3E57" w:rsidRPr="00AB584D" w:rsidRDefault="004F3E57" w:rsidP="008B2918">
            <w:pPr>
              <w:spacing w:after="1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Юридические лица, физические лица, индивидуальные предприниматели, органы государственной власти, органы местного самоуправления - землепользователи, землевладельцы, арендаторы земельных участков расположенных в границах  муниципального района </w:t>
            </w:r>
          </w:p>
          <w:p w:rsidR="004F3E57" w:rsidRPr="00AB584D" w:rsidRDefault="004F3E57" w:rsidP="008B2918">
            <w:pPr>
              <w:spacing w:after="1" w:line="2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«Перемышльский район»</w:t>
            </w: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об основных полномочиях в указанной сфере деятельности;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о мерах ответственности за нарушения земельного законодательства;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об обязательных тре</w:t>
            </w:r>
            <w:r w:rsidR="00AB584D" w:rsidRPr="00AB584D">
              <w:rPr>
                <w:rFonts w:ascii="Times New Roman" w:hAnsi="Times New Roman"/>
                <w:sz w:val="26"/>
                <w:szCs w:val="26"/>
              </w:rPr>
              <w:t xml:space="preserve">бованиях в сфере муниципального </w:t>
            </w: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земельного контроля государственного 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P14"/>
            <w:bookmarkEnd w:id="1"/>
            <w:r w:rsidRPr="00AB584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Проведение  должностными лицами  отдела</w:t>
            </w:r>
            <w:r w:rsidR="00AB584D" w:rsidRPr="00AB58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584D">
              <w:rPr>
                <w:rFonts w:ascii="Times New Roman" w:hAnsi="Times New Roman"/>
                <w:sz w:val="26"/>
                <w:szCs w:val="26"/>
              </w:rPr>
              <w:t>администрации  муниципальный район «Перемышльский район»  консультаций с поднадзорными субъектами 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580" w:type="pct"/>
            <w:vMerge w:val="restart"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spacing w:after="1" w:line="260" w:lineRule="atLeas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Информирование неопределенного круга поднадзорных субъектов о необходимости соблюдения требований земельного законодательства, о </w:t>
            </w: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результатах деятельности муниципального земельного  контроля, основных нарушениях, а также краткий обзор изменений требований законодательства посредством:</w:t>
            </w:r>
          </w:p>
        </w:tc>
        <w:tc>
          <w:tcPr>
            <w:tcW w:w="1301" w:type="pct"/>
            <w:vMerge w:val="restar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года, по мере необходимости</w:t>
            </w: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публикаций в СМИ 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публикаций в информационно-телекоммуникационной сети "Интернет", в т.ч. на сайтах администрации  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4F3E57">
            <w:pPr>
              <w:spacing w:after="1" w:line="26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выступлений на радио, телевидении, интервью</w:t>
            </w:r>
          </w:p>
        </w:tc>
        <w:tc>
          <w:tcPr>
            <w:tcW w:w="1301" w:type="pct"/>
            <w:vMerge/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Обобщение органами  муниципального земельного  контроля практики осуществления  муниципального земельного контроля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До 1 марта года следующего за отчетным</w:t>
            </w: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Проведение органом муниципального земельного контроля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ind w:firstLine="283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Публикация результатов проведенных публичных мероприятий в сети "Интернет" с механизмом "обратной связи"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Не позднее 1 месяца после проведения</w:t>
            </w:r>
          </w:p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580" w:type="pct"/>
            <w:vMerge/>
            <w:tcBorders>
              <w:top w:val="nil"/>
              <w:bottom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Публикация администрацией в информационно-телекоммуникационной сети "Интернет" статистики по количеству проведенных контрольно-надзорных </w:t>
            </w: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Не позднее 1 месяца ежеквартально</w:t>
            </w:r>
          </w:p>
        </w:tc>
        <w:tc>
          <w:tcPr>
            <w:tcW w:w="1580" w:type="pct"/>
            <w:vMerge w:val="restart"/>
            <w:tcBorders>
              <w:top w:val="nil"/>
            </w:tcBorders>
          </w:tcPr>
          <w:p w:rsidR="004F3E57" w:rsidRPr="00AB584D" w:rsidRDefault="004F3E57" w:rsidP="008B2918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600" w:type="pct"/>
          </w:tcPr>
          <w:p w:rsidR="004F3E57" w:rsidRPr="00AB584D" w:rsidRDefault="00AB584D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Выдача </w:t>
            </w:r>
            <w:r w:rsidR="004F3E57" w:rsidRPr="00AB584D">
              <w:rPr>
                <w:rFonts w:ascii="Times New Roman" w:hAnsi="Times New Roman"/>
                <w:sz w:val="26"/>
                <w:szCs w:val="26"/>
              </w:rPr>
              <w:t>в рамках осуществления  муниципального земельного  контроля государственного земельного  предостережений в установленных российским законодательством случаях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В соответствии с российским законодательством</w:t>
            </w:r>
          </w:p>
        </w:tc>
        <w:tc>
          <w:tcPr>
            <w:tcW w:w="1580" w:type="pct"/>
            <w:vMerge/>
            <w:tcBorders>
              <w:top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51" w:type="pct"/>
          </w:tcPr>
          <w:p w:rsidR="004F3E57" w:rsidRPr="00AB584D" w:rsidRDefault="004F3E57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Размещение на сайтах администрации ответов/разъяснений по часто задаваемым вопросам в сфере муниципального земельного  контроля 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580" w:type="pct"/>
            <w:vMerge/>
            <w:tcBorders>
              <w:top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3E57" w:rsidRPr="00AB584D" w:rsidTr="00AB584D">
        <w:tc>
          <w:tcPr>
            <w:tcW w:w="267" w:type="pct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51" w:type="pct"/>
          </w:tcPr>
          <w:p w:rsidR="004F3E57" w:rsidRPr="00AB584D" w:rsidRDefault="00AB584D" w:rsidP="00AB584D">
            <w:pPr>
              <w:spacing w:after="1" w:line="260" w:lineRule="atLeast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 xml:space="preserve">Разъяснение </w:t>
            </w:r>
            <w:r w:rsidR="004F3E57" w:rsidRPr="00AB584D">
              <w:rPr>
                <w:rFonts w:ascii="Times New Roman" w:hAnsi="Times New Roman"/>
                <w:sz w:val="26"/>
                <w:szCs w:val="26"/>
              </w:rPr>
              <w:t>уполномоченными должностными лицами органа муниципального земельного контроля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1301" w:type="pct"/>
            <w:vAlign w:val="center"/>
          </w:tcPr>
          <w:p w:rsidR="004F3E57" w:rsidRPr="00AB584D" w:rsidRDefault="004F3E57" w:rsidP="008B2918">
            <w:pPr>
              <w:spacing w:after="1" w:line="2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84D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  <w:tc>
          <w:tcPr>
            <w:tcW w:w="1580" w:type="pct"/>
            <w:vMerge/>
            <w:tcBorders>
              <w:top w:val="nil"/>
            </w:tcBorders>
          </w:tcPr>
          <w:p w:rsidR="004F3E57" w:rsidRPr="00AB584D" w:rsidRDefault="004F3E57" w:rsidP="008B291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1DD4" w:rsidRPr="00AB584D" w:rsidRDefault="00341DD4" w:rsidP="00341DD4">
      <w:pPr>
        <w:jc w:val="both"/>
        <w:rPr>
          <w:sz w:val="24"/>
          <w:szCs w:val="28"/>
        </w:rPr>
      </w:pPr>
    </w:p>
    <w:sectPr w:rsidR="00341DD4" w:rsidRPr="00AB584D" w:rsidSect="0085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34FE"/>
    <w:rsid w:val="000048D9"/>
    <w:rsid w:val="0000623B"/>
    <w:rsid w:val="000074AC"/>
    <w:rsid w:val="00012D02"/>
    <w:rsid w:val="00013338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3D01"/>
    <w:rsid w:val="00093514"/>
    <w:rsid w:val="000949B6"/>
    <w:rsid w:val="000A220D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238A"/>
    <w:rsid w:val="00212C79"/>
    <w:rsid w:val="002134FE"/>
    <w:rsid w:val="00214B95"/>
    <w:rsid w:val="00216BEF"/>
    <w:rsid w:val="0022208B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48C"/>
    <w:rsid w:val="003505FD"/>
    <w:rsid w:val="003607B9"/>
    <w:rsid w:val="00361D3C"/>
    <w:rsid w:val="003702D1"/>
    <w:rsid w:val="003844E5"/>
    <w:rsid w:val="00390B0B"/>
    <w:rsid w:val="0039723D"/>
    <w:rsid w:val="003A2A18"/>
    <w:rsid w:val="003A6432"/>
    <w:rsid w:val="003A66A7"/>
    <w:rsid w:val="003B1707"/>
    <w:rsid w:val="003B2435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557A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3A11"/>
    <w:rsid w:val="00595254"/>
    <w:rsid w:val="005962CA"/>
    <w:rsid w:val="005A114F"/>
    <w:rsid w:val="005A18CD"/>
    <w:rsid w:val="005A4DA9"/>
    <w:rsid w:val="005A55A9"/>
    <w:rsid w:val="005A701E"/>
    <w:rsid w:val="005A7D26"/>
    <w:rsid w:val="005B0CC1"/>
    <w:rsid w:val="005B0F41"/>
    <w:rsid w:val="005B63FA"/>
    <w:rsid w:val="005C1346"/>
    <w:rsid w:val="005C21FC"/>
    <w:rsid w:val="005C6DBA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2A26"/>
    <w:rsid w:val="00642C21"/>
    <w:rsid w:val="0064335F"/>
    <w:rsid w:val="006463DE"/>
    <w:rsid w:val="0064757F"/>
    <w:rsid w:val="0065022A"/>
    <w:rsid w:val="006513EA"/>
    <w:rsid w:val="00656DB0"/>
    <w:rsid w:val="00656F8F"/>
    <w:rsid w:val="0066568F"/>
    <w:rsid w:val="006821B7"/>
    <w:rsid w:val="00682AA9"/>
    <w:rsid w:val="00685F77"/>
    <w:rsid w:val="0068774C"/>
    <w:rsid w:val="00687EC3"/>
    <w:rsid w:val="00693065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7B52"/>
    <w:rsid w:val="006E5F8F"/>
    <w:rsid w:val="006F07EB"/>
    <w:rsid w:val="006F2A6F"/>
    <w:rsid w:val="006F7FC1"/>
    <w:rsid w:val="007076EC"/>
    <w:rsid w:val="00710610"/>
    <w:rsid w:val="00710D67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51D6"/>
    <w:rsid w:val="00746B01"/>
    <w:rsid w:val="00751473"/>
    <w:rsid w:val="00756ACF"/>
    <w:rsid w:val="007628D8"/>
    <w:rsid w:val="007730DE"/>
    <w:rsid w:val="0077739D"/>
    <w:rsid w:val="00780884"/>
    <w:rsid w:val="00780A02"/>
    <w:rsid w:val="00781283"/>
    <w:rsid w:val="00785068"/>
    <w:rsid w:val="007866DB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28B6"/>
    <w:rsid w:val="007D53D8"/>
    <w:rsid w:val="007D55B6"/>
    <w:rsid w:val="007E079D"/>
    <w:rsid w:val="007E096E"/>
    <w:rsid w:val="007E3CEC"/>
    <w:rsid w:val="007F2E4B"/>
    <w:rsid w:val="007F32F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37C4"/>
    <w:rsid w:val="009059B3"/>
    <w:rsid w:val="009302C7"/>
    <w:rsid w:val="00933A2B"/>
    <w:rsid w:val="0093514D"/>
    <w:rsid w:val="00950543"/>
    <w:rsid w:val="0095384F"/>
    <w:rsid w:val="00954B58"/>
    <w:rsid w:val="00957B89"/>
    <w:rsid w:val="00965907"/>
    <w:rsid w:val="00970DC5"/>
    <w:rsid w:val="009820BE"/>
    <w:rsid w:val="00985267"/>
    <w:rsid w:val="00985304"/>
    <w:rsid w:val="009876B7"/>
    <w:rsid w:val="00997959"/>
    <w:rsid w:val="00997B07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F8A"/>
    <w:rsid w:val="009F2B77"/>
    <w:rsid w:val="009F2F49"/>
    <w:rsid w:val="009F5C29"/>
    <w:rsid w:val="00A007D4"/>
    <w:rsid w:val="00A0108E"/>
    <w:rsid w:val="00A05028"/>
    <w:rsid w:val="00A0507A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825"/>
    <w:rsid w:val="00A6442E"/>
    <w:rsid w:val="00A6507E"/>
    <w:rsid w:val="00A73DC5"/>
    <w:rsid w:val="00A75A6E"/>
    <w:rsid w:val="00A77119"/>
    <w:rsid w:val="00A831B6"/>
    <w:rsid w:val="00A93853"/>
    <w:rsid w:val="00A9718B"/>
    <w:rsid w:val="00AA2864"/>
    <w:rsid w:val="00AA6211"/>
    <w:rsid w:val="00AB11E5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D95"/>
    <w:rsid w:val="00B07F74"/>
    <w:rsid w:val="00B106EA"/>
    <w:rsid w:val="00B10D29"/>
    <w:rsid w:val="00B121B3"/>
    <w:rsid w:val="00B15B4A"/>
    <w:rsid w:val="00B1655E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798"/>
    <w:rsid w:val="00B635EA"/>
    <w:rsid w:val="00B6581C"/>
    <w:rsid w:val="00B70B1A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28C8"/>
    <w:rsid w:val="00BB2F37"/>
    <w:rsid w:val="00BB7D3E"/>
    <w:rsid w:val="00BB7E68"/>
    <w:rsid w:val="00BC08EA"/>
    <w:rsid w:val="00BC5CBB"/>
    <w:rsid w:val="00BE084A"/>
    <w:rsid w:val="00BE2AB5"/>
    <w:rsid w:val="00BE4A21"/>
    <w:rsid w:val="00BF0104"/>
    <w:rsid w:val="00BF0842"/>
    <w:rsid w:val="00BF136F"/>
    <w:rsid w:val="00BF2D32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53355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10A3"/>
    <w:rsid w:val="00D5328B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9057F"/>
    <w:rsid w:val="00D93EF2"/>
    <w:rsid w:val="00D94527"/>
    <w:rsid w:val="00D96C1B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954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63C7"/>
    <w:rsid w:val="00F4643C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5C62D-65CB-4404-A0CF-22DB71D1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2019-01-18T07:14:00Z</cp:lastPrinted>
  <dcterms:created xsi:type="dcterms:W3CDTF">2019-01-17T12:39:00Z</dcterms:created>
  <dcterms:modified xsi:type="dcterms:W3CDTF">2019-01-22T05:55:00Z</dcterms:modified>
</cp:coreProperties>
</file>