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3C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3CE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73503B">
        <w:rPr>
          <w:rFonts w:ascii="Times New Roman" w:hAnsi="Times New Roman" w:cs="Times New Roman"/>
          <w:sz w:val="28"/>
          <w:szCs w:val="28"/>
        </w:rPr>
        <w:t>30</w:t>
      </w:r>
      <w:r w:rsidRPr="00B03CE3">
        <w:rPr>
          <w:rFonts w:ascii="Times New Roman" w:hAnsi="Times New Roman" w:cs="Times New Roman"/>
          <w:sz w:val="28"/>
          <w:szCs w:val="28"/>
        </w:rPr>
        <w:t xml:space="preserve">»  </w:t>
      </w:r>
      <w:r w:rsidR="0073503B">
        <w:rPr>
          <w:rFonts w:ascii="Times New Roman" w:hAnsi="Times New Roman" w:cs="Times New Roman"/>
          <w:sz w:val="28"/>
          <w:szCs w:val="28"/>
        </w:rPr>
        <w:t>июля</w:t>
      </w:r>
      <w:r w:rsidR="00B03CE3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="009B3AE6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20</w:t>
      </w:r>
      <w:r w:rsidR="0073503B">
        <w:rPr>
          <w:rFonts w:ascii="Times New Roman" w:hAnsi="Times New Roman" w:cs="Times New Roman"/>
          <w:sz w:val="28"/>
          <w:szCs w:val="28"/>
        </w:rPr>
        <w:t>21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73503B">
        <w:rPr>
          <w:rFonts w:ascii="Times New Roman" w:hAnsi="Times New Roman" w:cs="Times New Roman"/>
          <w:sz w:val="28"/>
          <w:szCs w:val="28"/>
        </w:rPr>
        <w:t>55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73503B" w:rsidRDefault="007B208D" w:rsidP="0007555B">
            <w:pPr>
              <w:jc w:val="both"/>
              <w:rPr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 xml:space="preserve">от 03.02.2020г. №11 </w:t>
            </w:r>
          </w:p>
          <w:p w:rsidR="00DB4AB2" w:rsidRPr="00B03CE3" w:rsidRDefault="00B03CE3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03.06.2020г. №47</w:t>
            </w:r>
            <w:r w:rsidR="0073503B">
              <w:rPr>
                <w:b/>
                <w:sz w:val="28"/>
                <w:szCs w:val="28"/>
              </w:rPr>
              <w:t>, от 23.12.2020г. №91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07555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Внести изменения в  постановление «Об утверж</w:t>
      </w:r>
      <w:r w:rsidR="008B50B1">
        <w:rPr>
          <w:rFonts w:ascii="Times New Roman" w:hAnsi="Times New Roman" w:cs="Times New Roman"/>
          <w:sz w:val="28"/>
          <w:szCs w:val="28"/>
        </w:rPr>
        <w:t xml:space="preserve">дении  муниципальной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7350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3CE3" w:rsidRPr="00B03CE3">
        <w:rPr>
          <w:rFonts w:ascii="Times New Roman" w:hAnsi="Times New Roman" w:cs="Times New Roman"/>
          <w:sz w:val="28"/>
          <w:szCs w:val="28"/>
        </w:rPr>
        <w:t>(</w:t>
      </w:r>
      <w:r w:rsidR="0073503B">
        <w:rPr>
          <w:rFonts w:ascii="Times New Roman" w:hAnsi="Times New Roman" w:cs="Times New Roman"/>
          <w:sz w:val="28"/>
          <w:szCs w:val="28"/>
        </w:rPr>
        <w:t xml:space="preserve">в ред.  </w:t>
      </w:r>
      <w:r w:rsidR="00B03CE3" w:rsidRPr="00B03CE3">
        <w:rPr>
          <w:rFonts w:ascii="Times New Roman" w:hAnsi="Times New Roman" w:cs="Times New Roman"/>
          <w:sz w:val="28"/>
          <w:szCs w:val="28"/>
        </w:rPr>
        <w:t>от 03.06.2020г. №47</w:t>
      </w:r>
      <w:r w:rsidR="0073503B">
        <w:rPr>
          <w:rFonts w:ascii="Times New Roman" w:hAnsi="Times New Roman" w:cs="Times New Roman"/>
          <w:sz w:val="28"/>
          <w:szCs w:val="28"/>
        </w:rPr>
        <w:t xml:space="preserve">, </w:t>
      </w:r>
      <w:r w:rsidR="0073503B" w:rsidRPr="0073503B">
        <w:rPr>
          <w:rFonts w:ascii="Times New Roman" w:hAnsi="Times New Roman" w:cs="Times New Roman"/>
          <w:sz w:val="28"/>
          <w:szCs w:val="28"/>
        </w:rPr>
        <w:t>от 23.12.2020г. №91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1C1058" w:rsidRPr="001C1058" w:rsidRDefault="0007555B" w:rsidP="001C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мероприятий  муниципальной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ind w:left="40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</w:t>
      </w:r>
      <w:proofErr w:type="gramStart"/>
      <w:r w:rsidRPr="00B03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C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03B" w:rsidRDefault="0073503B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73503B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     П.С. Клопов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CE3" w:rsidRP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3503B" w:rsidTr="00B03CE3">
        <w:tc>
          <w:tcPr>
            <w:tcW w:w="4818" w:type="dxa"/>
          </w:tcPr>
          <w:p w:rsidR="0007555B" w:rsidRDefault="0007555B" w:rsidP="00B03C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lastRenderedPageBreak/>
              <w:t>Приложение</w:t>
            </w:r>
          </w:p>
          <w:p w:rsidR="0007555B" w:rsidRPr="005E275F" w:rsidRDefault="0007555B" w:rsidP="00B03C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Козлы»  </w:t>
            </w:r>
            <w:r w:rsidRPr="00DD60BB">
              <w:rPr>
                <w:sz w:val="16"/>
                <w:szCs w:val="16"/>
              </w:rPr>
              <w:t xml:space="preserve">от </w:t>
            </w:r>
            <w:r w:rsidR="00B03CE3">
              <w:rPr>
                <w:sz w:val="16"/>
                <w:szCs w:val="16"/>
              </w:rPr>
              <w:t xml:space="preserve"> </w:t>
            </w:r>
            <w:r w:rsidR="0073503B">
              <w:rPr>
                <w:sz w:val="16"/>
                <w:szCs w:val="16"/>
              </w:rPr>
              <w:t>30.07.2021г.</w:t>
            </w:r>
            <w:r>
              <w:rPr>
                <w:sz w:val="16"/>
                <w:szCs w:val="16"/>
              </w:rPr>
              <w:t xml:space="preserve"> года №</w:t>
            </w:r>
            <w:r w:rsidR="0073503B">
              <w:rPr>
                <w:sz w:val="16"/>
                <w:szCs w:val="16"/>
              </w:rPr>
              <w:t>55</w:t>
            </w:r>
          </w:p>
          <w:p w:rsidR="00B03CE3" w:rsidRPr="00B03CE3" w:rsidRDefault="00B03CE3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постановление </w:t>
            </w:r>
            <w:r>
              <w:rPr>
                <w:sz w:val="16"/>
                <w:szCs w:val="16"/>
              </w:rPr>
              <w:t xml:space="preserve"> </w:t>
            </w:r>
            <w:r w:rsidRPr="00B03CE3">
              <w:rPr>
                <w:sz w:val="16"/>
                <w:szCs w:val="16"/>
              </w:rPr>
              <w:t xml:space="preserve"> «Об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73503B">
              <w:rPr>
                <w:sz w:val="16"/>
                <w:szCs w:val="16"/>
              </w:rPr>
              <w:t xml:space="preserve">, </w:t>
            </w:r>
            <w:r w:rsidR="0073503B" w:rsidRPr="0073503B">
              <w:rPr>
                <w:sz w:val="16"/>
                <w:szCs w:val="16"/>
              </w:rPr>
              <w:t xml:space="preserve"> </w:t>
            </w:r>
            <w:r w:rsidR="0073503B" w:rsidRPr="0073503B">
              <w:rPr>
                <w:sz w:val="16"/>
                <w:szCs w:val="16"/>
              </w:rPr>
              <w:t>от 23.12.2020г. №91</w:t>
            </w:r>
            <w:r w:rsidRPr="00B03CE3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7B208D" w:rsidRDefault="007B208D" w:rsidP="007B2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 «Деревня Большие Козлы»</w:t>
      </w:r>
    </w:p>
    <w:p w:rsidR="007B208D" w:rsidRPr="007B208D" w:rsidRDefault="007B208D" w:rsidP="007B208D">
      <w:pPr>
        <w:pStyle w:val="ConsPlusTitle"/>
        <w:jc w:val="center"/>
        <w:rPr>
          <w:sz w:val="28"/>
          <w:szCs w:val="28"/>
        </w:rPr>
      </w:pPr>
      <w:r w:rsidRPr="007B208D">
        <w:rPr>
          <w:sz w:val="28"/>
          <w:szCs w:val="28"/>
        </w:rPr>
        <w:t>«Комплексного развития систем коммунальной инфраструктуры муниципального образования сельское поселение «Деревня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E9595D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2. Перспективное планирование развития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208D" w:rsidRPr="00C55E36" w:rsidTr="00E9595D">
        <w:trPr>
          <w:trHeight w:val="3572"/>
        </w:trPr>
        <w:tc>
          <w:tcPr>
            <w:tcW w:w="4395" w:type="dxa"/>
          </w:tcPr>
          <w:p w:rsidR="007B208D" w:rsidRPr="006067B9" w:rsidRDefault="007B208D" w:rsidP="00B30F2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</w:t>
            </w:r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бюджетных ассигнований (тыс</w:t>
            </w:r>
            <w:proofErr w:type="gramStart"/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уб.</w:t>
            </w: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217374" w:rsidRPr="00217374" w:rsidRDefault="008472FC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3132,1</w:t>
            </w:r>
            <w:bookmarkStart w:id="0" w:name="_GoBack"/>
            <w:bookmarkEnd w:id="0"/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местный бюджет района,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инвесторов 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ind w:lef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7B208D" w:rsidRPr="006067B9" w:rsidRDefault="007B208D" w:rsidP="00E9595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E9595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над исполнением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  сельского поселения «Деревня Большие Козлы». 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 сельского поселения «Деревня Большие Козлы» в пределах своих полномочий в соответствии с законодательством.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сельского поселения «Деревня Большие Козлы»,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администрацией сельского поселения «Деревня Большие Козлы» проводится ежегодный мониторинг.</w:t>
            </w:r>
          </w:p>
        </w:tc>
      </w:tr>
    </w:tbl>
    <w:p w:rsidR="007B208D" w:rsidRPr="007B208D" w:rsidRDefault="007B208D" w:rsidP="007B2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Pr="008B1EC1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4A75FE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B30F2D" w:rsidRPr="00192311" w:rsidRDefault="00B30F2D" w:rsidP="00B30F2D">
      <w:pPr>
        <w:pStyle w:val="2"/>
        <w:spacing w:after="240"/>
        <w:jc w:val="center"/>
        <w:rPr>
          <w:sz w:val="24"/>
          <w:szCs w:val="24"/>
          <w:u w:val="single"/>
        </w:rPr>
      </w:pPr>
      <w:bookmarkStart w:id="1" w:name="_Toc247341686"/>
      <w:bookmarkStart w:id="2" w:name="_Toc348623901"/>
    </w:p>
    <w:bookmarkEnd w:id="1"/>
    <w:bookmarkEnd w:id="2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857"/>
      </w:tblGrid>
      <w:tr w:rsidR="00E53A10" w:rsidRPr="007B208D" w:rsidTr="00E53A10">
        <w:trPr>
          <w:trHeight w:val="656"/>
        </w:trPr>
        <w:tc>
          <w:tcPr>
            <w:tcW w:w="346" w:type="dxa"/>
            <w:vMerge w:val="restart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92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</w:t>
            </w:r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4991" w:type="dxa"/>
            <w:gridSpan w:val="6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</w:t>
            </w:r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E53A10" w:rsidRPr="007B208D" w:rsidTr="00E53A10">
        <w:trPr>
          <w:trHeight w:val="576"/>
        </w:trPr>
        <w:tc>
          <w:tcPr>
            <w:tcW w:w="346" w:type="dxa"/>
            <w:vMerge/>
            <w:vAlign w:val="center"/>
          </w:tcPr>
          <w:p w:rsidR="00E53A10" w:rsidRPr="00E53A10" w:rsidRDefault="00E53A10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AC664F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1815,2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315,2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217374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266,6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162,6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324C56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251,7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7" w:type="dxa"/>
          </w:tcPr>
          <w:p w:rsidR="00E53A10" w:rsidRPr="00E53A10" w:rsidRDefault="00324C56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101,7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E752D5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398,3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E752D5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301,3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</w:tr>
      <w:tr w:rsidR="00BA4BE5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BA4BE5" w:rsidRPr="00E53A10" w:rsidRDefault="00BA4BE5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A4BE5" w:rsidRPr="00E53A10" w:rsidRDefault="00BA4BE5" w:rsidP="00BA4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A4BE5" w:rsidRPr="00E53A10" w:rsidRDefault="00BA4BE5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A4BE5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</w:tcPr>
          <w:p w:rsidR="00BA4BE5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99,00</w:t>
            </w:r>
          </w:p>
        </w:tc>
        <w:tc>
          <w:tcPr>
            <w:tcW w:w="706" w:type="dxa"/>
          </w:tcPr>
          <w:p w:rsidR="00BA4BE5" w:rsidRPr="00AC664F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64F">
              <w:rPr>
                <w:rFonts w:ascii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E53A10">
        <w:trPr>
          <w:trHeight w:val="30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E53A10" w:rsidRPr="00E53A10" w:rsidRDefault="00324C56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3132,1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786,4</w:t>
            </w:r>
          </w:p>
        </w:tc>
        <w:tc>
          <w:tcPr>
            <w:tcW w:w="857" w:type="dxa"/>
          </w:tcPr>
          <w:p w:rsidR="00E53A10" w:rsidRPr="00E53A10" w:rsidRDefault="00324C56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673,7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857" w:type="dxa"/>
          </w:tcPr>
          <w:p w:rsidR="00E53A10" w:rsidRPr="00E53A10" w:rsidRDefault="00E752D5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</w:t>
      </w:r>
      <w:proofErr w:type="gramStart"/>
      <w:r w:rsidRPr="00AC664F">
        <w:rPr>
          <w:rFonts w:ascii="Times New Roman" w:hAnsi="Times New Roman" w:cs="Times New Roman"/>
          <w:szCs w:val="28"/>
        </w:rPr>
        <w:t>.р</w:t>
      </w:r>
      <w:proofErr w:type="gramEnd"/>
      <w:r w:rsidRPr="00AC664F">
        <w:rPr>
          <w:rFonts w:ascii="Times New Roman" w:hAnsi="Times New Roman" w:cs="Times New Roman"/>
          <w:szCs w:val="28"/>
        </w:rPr>
        <w:t>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  <w:proofErr w:type="gramEnd"/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E752D5">
        <w:trPr>
          <w:trHeight w:hRule="exact" w:val="600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324C56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673,7</w:t>
            </w:r>
          </w:p>
        </w:tc>
        <w:tc>
          <w:tcPr>
            <w:tcW w:w="1842" w:type="dxa"/>
            <w:vAlign w:val="center"/>
          </w:tcPr>
          <w:p w:rsidR="00AC664F" w:rsidRPr="001C1058" w:rsidRDefault="00E752D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1985" w:type="dxa"/>
            <w:vAlign w:val="center"/>
          </w:tcPr>
          <w:p w:rsidR="00AC664F" w:rsidRPr="001C1058" w:rsidRDefault="00E752D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1843" w:type="dxa"/>
            <w:vAlign w:val="center"/>
          </w:tcPr>
          <w:p w:rsidR="00AC664F" w:rsidRPr="001C1058" w:rsidRDefault="00E752D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1932" w:type="dxa"/>
            <w:vAlign w:val="center"/>
          </w:tcPr>
          <w:p w:rsidR="00AC664F" w:rsidRPr="001C1058" w:rsidRDefault="00E752D5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E752D5">
        <w:trPr>
          <w:trHeight w:hRule="exact" w:val="528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324C56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673,7</w:t>
            </w:r>
          </w:p>
        </w:tc>
        <w:tc>
          <w:tcPr>
            <w:tcW w:w="1842" w:type="dxa"/>
            <w:vAlign w:val="center"/>
          </w:tcPr>
          <w:p w:rsidR="00AC664F" w:rsidRPr="001C1058" w:rsidRDefault="00E752D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1985" w:type="dxa"/>
            <w:vAlign w:val="center"/>
          </w:tcPr>
          <w:p w:rsidR="00AC664F" w:rsidRPr="001C1058" w:rsidRDefault="00E752D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1843" w:type="dxa"/>
            <w:vAlign w:val="center"/>
          </w:tcPr>
          <w:p w:rsidR="00AC664F" w:rsidRPr="001C1058" w:rsidRDefault="00E752D5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1932" w:type="dxa"/>
            <w:vAlign w:val="center"/>
          </w:tcPr>
          <w:p w:rsidR="00AC664F" w:rsidRPr="001C1058" w:rsidRDefault="00E752D5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«Деревня Большие Козлы» на 2020-2025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AC664F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40"/>
          <w:szCs w:val="24"/>
        </w:rPr>
      </w:pPr>
    </w:p>
    <w:p w:rsidR="00380924" w:rsidRPr="007B208D" w:rsidRDefault="00380924" w:rsidP="007B20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16C"/>
    <w:rsid w:val="0007555B"/>
    <w:rsid w:val="000D02E5"/>
    <w:rsid w:val="001806EC"/>
    <w:rsid w:val="00192311"/>
    <w:rsid w:val="001C1058"/>
    <w:rsid w:val="00213886"/>
    <w:rsid w:val="00217374"/>
    <w:rsid w:val="00284951"/>
    <w:rsid w:val="002C7120"/>
    <w:rsid w:val="002D34C7"/>
    <w:rsid w:val="00324C56"/>
    <w:rsid w:val="00380924"/>
    <w:rsid w:val="003B0C63"/>
    <w:rsid w:val="003B369F"/>
    <w:rsid w:val="003B3D0E"/>
    <w:rsid w:val="003C6DE5"/>
    <w:rsid w:val="00450347"/>
    <w:rsid w:val="004516A5"/>
    <w:rsid w:val="004B4015"/>
    <w:rsid w:val="00536A76"/>
    <w:rsid w:val="0056045B"/>
    <w:rsid w:val="005A238A"/>
    <w:rsid w:val="005E1F83"/>
    <w:rsid w:val="005F18CA"/>
    <w:rsid w:val="006067B9"/>
    <w:rsid w:val="00611C65"/>
    <w:rsid w:val="00612E96"/>
    <w:rsid w:val="00640BD1"/>
    <w:rsid w:val="0073503B"/>
    <w:rsid w:val="00741D53"/>
    <w:rsid w:val="007B208D"/>
    <w:rsid w:val="007D63AE"/>
    <w:rsid w:val="00803069"/>
    <w:rsid w:val="008472FC"/>
    <w:rsid w:val="00876D8B"/>
    <w:rsid w:val="00882A07"/>
    <w:rsid w:val="008B0F6E"/>
    <w:rsid w:val="008B50B1"/>
    <w:rsid w:val="008C4F8D"/>
    <w:rsid w:val="008F750D"/>
    <w:rsid w:val="00910BDB"/>
    <w:rsid w:val="00977033"/>
    <w:rsid w:val="00981C77"/>
    <w:rsid w:val="009B3AE6"/>
    <w:rsid w:val="009B616C"/>
    <w:rsid w:val="009C18B6"/>
    <w:rsid w:val="009D411A"/>
    <w:rsid w:val="009D7B4D"/>
    <w:rsid w:val="009E7514"/>
    <w:rsid w:val="009F73BD"/>
    <w:rsid w:val="00A22171"/>
    <w:rsid w:val="00A71846"/>
    <w:rsid w:val="00AC664F"/>
    <w:rsid w:val="00AE1B8E"/>
    <w:rsid w:val="00B03CE3"/>
    <w:rsid w:val="00B144C4"/>
    <w:rsid w:val="00B30F2D"/>
    <w:rsid w:val="00B8004A"/>
    <w:rsid w:val="00BA4BE5"/>
    <w:rsid w:val="00C33B4C"/>
    <w:rsid w:val="00C56552"/>
    <w:rsid w:val="00C705B6"/>
    <w:rsid w:val="00C746D9"/>
    <w:rsid w:val="00C84942"/>
    <w:rsid w:val="00C94049"/>
    <w:rsid w:val="00CD2C9A"/>
    <w:rsid w:val="00D42705"/>
    <w:rsid w:val="00D75F7F"/>
    <w:rsid w:val="00DB4AB2"/>
    <w:rsid w:val="00DC0754"/>
    <w:rsid w:val="00E07FC6"/>
    <w:rsid w:val="00E14975"/>
    <w:rsid w:val="00E333DD"/>
    <w:rsid w:val="00E53A10"/>
    <w:rsid w:val="00E61EF4"/>
    <w:rsid w:val="00E752D5"/>
    <w:rsid w:val="00E9595D"/>
    <w:rsid w:val="00E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БК</cp:lastModifiedBy>
  <cp:revision>38</cp:revision>
  <cp:lastPrinted>2020-12-24T05:49:00Z</cp:lastPrinted>
  <dcterms:created xsi:type="dcterms:W3CDTF">2014-08-08T12:41:00Z</dcterms:created>
  <dcterms:modified xsi:type="dcterms:W3CDTF">2021-07-29T13:55:00Z</dcterms:modified>
</cp:coreProperties>
</file>