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A4" w:rsidRDefault="007A74A4" w:rsidP="007A74A4">
      <w:pPr>
        <w:ind w:firstLine="360"/>
        <w:jc w:val="center"/>
        <w:outlineLvl w:val="0"/>
        <w:rPr>
          <w:b/>
          <w:sz w:val="36"/>
          <w:szCs w:val="36"/>
        </w:rPr>
      </w:pPr>
      <w:r>
        <w:rPr>
          <w:b/>
          <w:sz w:val="36"/>
          <w:szCs w:val="36"/>
        </w:rPr>
        <w:t>СЕЛЬСКАЯ ДУМА</w:t>
      </w:r>
    </w:p>
    <w:p w:rsidR="007A74A4" w:rsidRDefault="007A74A4" w:rsidP="007A74A4">
      <w:pPr>
        <w:ind w:firstLine="360"/>
        <w:jc w:val="center"/>
        <w:outlineLvl w:val="0"/>
        <w:rPr>
          <w:sz w:val="28"/>
          <w:szCs w:val="28"/>
        </w:rPr>
      </w:pPr>
      <w:r>
        <w:rPr>
          <w:sz w:val="28"/>
          <w:szCs w:val="28"/>
        </w:rPr>
        <w:t xml:space="preserve">сельского поселения «Деревня </w:t>
      </w:r>
      <w:proofErr w:type="spellStart"/>
      <w:r>
        <w:rPr>
          <w:sz w:val="28"/>
          <w:szCs w:val="28"/>
        </w:rPr>
        <w:t>Григоровское</w:t>
      </w:r>
      <w:proofErr w:type="spellEnd"/>
      <w:r>
        <w:rPr>
          <w:sz w:val="28"/>
          <w:szCs w:val="28"/>
        </w:rPr>
        <w:t>»</w:t>
      </w:r>
    </w:p>
    <w:p w:rsidR="007A74A4" w:rsidRDefault="007A74A4" w:rsidP="007A74A4">
      <w:pPr>
        <w:ind w:firstLine="360"/>
        <w:jc w:val="center"/>
        <w:rPr>
          <w:sz w:val="28"/>
          <w:szCs w:val="28"/>
        </w:rPr>
      </w:pPr>
    </w:p>
    <w:p w:rsidR="007A74A4" w:rsidRDefault="007A74A4" w:rsidP="007A74A4">
      <w:pPr>
        <w:ind w:firstLine="360"/>
        <w:jc w:val="center"/>
        <w:outlineLvl w:val="0"/>
        <w:rPr>
          <w:b/>
          <w:sz w:val="36"/>
          <w:szCs w:val="36"/>
        </w:rPr>
      </w:pPr>
      <w:r>
        <w:rPr>
          <w:b/>
          <w:sz w:val="36"/>
          <w:szCs w:val="36"/>
        </w:rPr>
        <w:t>РЕШЕНИЕ</w:t>
      </w:r>
    </w:p>
    <w:p w:rsidR="007A74A4" w:rsidRDefault="007A74A4" w:rsidP="007A74A4">
      <w:pPr>
        <w:ind w:firstLine="360"/>
        <w:jc w:val="center"/>
        <w:outlineLvl w:val="0"/>
        <w:rPr>
          <w:sz w:val="28"/>
          <w:szCs w:val="28"/>
        </w:rPr>
      </w:pPr>
      <w:r>
        <w:rPr>
          <w:sz w:val="28"/>
          <w:szCs w:val="28"/>
        </w:rPr>
        <w:t>Д.Григоровское</w:t>
      </w:r>
    </w:p>
    <w:p w:rsidR="007A74A4" w:rsidRDefault="007A74A4" w:rsidP="007A74A4">
      <w:pPr>
        <w:outlineLvl w:val="0"/>
        <w:rPr>
          <w:sz w:val="28"/>
          <w:szCs w:val="28"/>
        </w:rPr>
      </w:pPr>
    </w:p>
    <w:p w:rsidR="007A74A4" w:rsidRDefault="007A74A4" w:rsidP="007A74A4">
      <w:pPr>
        <w:rPr>
          <w:sz w:val="28"/>
          <w:szCs w:val="28"/>
        </w:rPr>
      </w:pPr>
      <w:r>
        <w:rPr>
          <w:sz w:val="28"/>
          <w:szCs w:val="28"/>
        </w:rPr>
        <w:t>от «</w:t>
      </w:r>
      <w:proofErr w:type="gramStart"/>
      <w:r>
        <w:rPr>
          <w:sz w:val="28"/>
          <w:szCs w:val="28"/>
        </w:rPr>
        <w:t>23»  июня</w:t>
      </w:r>
      <w:proofErr w:type="gramEnd"/>
      <w:r>
        <w:rPr>
          <w:sz w:val="28"/>
          <w:szCs w:val="28"/>
        </w:rPr>
        <w:t xml:space="preserve"> 2021 года                                                                   №31</w:t>
      </w:r>
    </w:p>
    <w:p w:rsidR="007A74A4" w:rsidRDefault="007A74A4" w:rsidP="007A74A4">
      <w:pPr>
        <w:rPr>
          <w:bCs/>
          <w:sz w:val="28"/>
          <w:szCs w:val="28"/>
        </w:rPr>
      </w:pPr>
    </w:p>
    <w:p w:rsidR="007A74A4" w:rsidRDefault="007A74A4" w:rsidP="007A74A4">
      <w:pPr>
        <w:widowControl w:val="0"/>
        <w:tabs>
          <w:tab w:val="left" w:pos="5529"/>
          <w:tab w:val="left" w:pos="5670"/>
          <w:tab w:val="left" w:pos="5812"/>
        </w:tabs>
        <w:autoSpaceDE w:val="0"/>
        <w:autoSpaceDN w:val="0"/>
        <w:adjustRightInd w:val="0"/>
        <w:ind w:right="3827"/>
        <w:contextualSpacing/>
        <w:jc w:val="both"/>
        <w:rPr>
          <w:b/>
          <w:bCs/>
          <w:sz w:val="28"/>
          <w:szCs w:val="28"/>
        </w:rPr>
      </w:pPr>
      <w:r>
        <w:rPr>
          <w:b/>
          <w:bCs/>
          <w:sz w:val="28"/>
          <w:szCs w:val="28"/>
        </w:rPr>
        <w:t>«</w:t>
      </w:r>
      <w:r>
        <w:rPr>
          <w:b/>
          <w:sz w:val="28"/>
          <w:szCs w:val="28"/>
        </w:rPr>
        <w:t xml:space="preserve">О внесении изменений Положение «Об администрации (исполнительно-распорядительный орган) сельского поселения «Деревня </w:t>
      </w:r>
      <w:proofErr w:type="spellStart"/>
      <w:r>
        <w:rPr>
          <w:b/>
          <w:sz w:val="28"/>
          <w:szCs w:val="28"/>
        </w:rPr>
        <w:t>Григоровское</w:t>
      </w:r>
      <w:proofErr w:type="spellEnd"/>
      <w:r>
        <w:rPr>
          <w:b/>
          <w:sz w:val="28"/>
          <w:szCs w:val="28"/>
        </w:rPr>
        <w:t xml:space="preserve">», утвержденного решением Сельской Думы сельского поселения «Деревня </w:t>
      </w:r>
      <w:proofErr w:type="spellStart"/>
      <w:r>
        <w:rPr>
          <w:b/>
          <w:sz w:val="28"/>
          <w:szCs w:val="28"/>
        </w:rPr>
        <w:t>Григоровское</w:t>
      </w:r>
      <w:proofErr w:type="spellEnd"/>
      <w:r>
        <w:rPr>
          <w:b/>
          <w:sz w:val="28"/>
          <w:szCs w:val="28"/>
        </w:rPr>
        <w:t>» 22.04.2016 № 34</w:t>
      </w:r>
      <w:r>
        <w:rPr>
          <w:b/>
          <w:bCs/>
          <w:sz w:val="28"/>
          <w:szCs w:val="28"/>
        </w:rPr>
        <w:t>»</w:t>
      </w:r>
    </w:p>
    <w:p w:rsidR="007A74A4" w:rsidRDefault="007A74A4" w:rsidP="007A74A4">
      <w:pPr>
        <w:widowControl w:val="0"/>
        <w:autoSpaceDE w:val="0"/>
        <w:autoSpaceDN w:val="0"/>
        <w:adjustRightInd w:val="0"/>
        <w:rPr>
          <w:bCs/>
          <w:sz w:val="28"/>
          <w:szCs w:val="28"/>
        </w:rPr>
      </w:pPr>
    </w:p>
    <w:p w:rsidR="007A74A4" w:rsidRDefault="007A74A4" w:rsidP="007A74A4">
      <w:pPr>
        <w:autoSpaceDE w:val="0"/>
        <w:autoSpaceDN w:val="0"/>
        <w:adjustRightInd w:val="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8, 30 Устава муниципального образования сельского поселения «Деревня </w:t>
      </w:r>
      <w:proofErr w:type="spellStart"/>
      <w:r>
        <w:rPr>
          <w:sz w:val="28"/>
          <w:szCs w:val="28"/>
        </w:rPr>
        <w:t>Григоровское</w:t>
      </w:r>
      <w:proofErr w:type="spellEnd"/>
      <w:r>
        <w:rPr>
          <w:sz w:val="28"/>
          <w:szCs w:val="28"/>
        </w:rPr>
        <w:t>»,</w:t>
      </w:r>
    </w:p>
    <w:p w:rsidR="007A74A4" w:rsidRDefault="007A74A4" w:rsidP="007A74A4">
      <w:pPr>
        <w:autoSpaceDE w:val="0"/>
        <w:autoSpaceDN w:val="0"/>
        <w:adjustRightInd w:val="0"/>
        <w:jc w:val="center"/>
        <w:rPr>
          <w:sz w:val="28"/>
          <w:szCs w:val="28"/>
        </w:rPr>
      </w:pPr>
      <w:r>
        <w:rPr>
          <w:sz w:val="28"/>
          <w:szCs w:val="28"/>
        </w:rPr>
        <w:t>РЕШИЛА:</w:t>
      </w:r>
    </w:p>
    <w:p w:rsidR="007A74A4" w:rsidRDefault="007A74A4" w:rsidP="007A74A4">
      <w:pPr>
        <w:widowControl w:val="0"/>
        <w:autoSpaceDE w:val="0"/>
        <w:autoSpaceDN w:val="0"/>
        <w:adjustRightInd w:val="0"/>
        <w:rPr>
          <w:b/>
          <w:sz w:val="28"/>
          <w:szCs w:val="28"/>
        </w:rPr>
      </w:pPr>
    </w:p>
    <w:p w:rsidR="007A74A4" w:rsidRDefault="007A74A4" w:rsidP="007A74A4">
      <w:pPr>
        <w:widowControl w:val="0"/>
        <w:numPr>
          <w:ilvl w:val="0"/>
          <w:numId w:val="1"/>
        </w:numPr>
        <w:autoSpaceDE w:val="0"/>
        <w:autoSpaceDN w:val="0"/>
        <w:adjustRightInd w:val="0"/>
        <w:jc w:val="both"/>
        <w:rPr>
          <w:bCs/>
          <w:sz w:val="28"/>
          <w:szCs w:val="28"/>
        </w:rPr>
      </w:pPr>
      <w:r>
        <w:rPr>
          <w:bCs/>
          <w:sz w:val="28"/>
          <w:szCs w:val="28"/>
        </w:rPr>
        <w:t xml:space="preserve">Внести в </w:t>
      </w:r>
      <w:r>
        <w:rPr>
          <w:sz w:val="28"/>
          <w:szCs w:val="28"/>
        </w:rPr>
        <w:t xml:space="preserve">Положение «Об администрации (исполнительно-распорядительный орган) сельского поселения «Деревня </w:t>
      </w:r>
      <w:proofErr w:type="spellStart"/>
      <w:r>
        <w:rPr>
          <w:sz w:val="28"/>
          <w:szCs w:val="28"/>
        </w:rPr>
        <w:t>Григоровское</w:t>
      </w:r>
      <w:proofErr w:type="spellEnd"/>
      <w:r>
        <w:rPr>
          <w:sz w:val="28"/>
          <w:szCs w:val="28"/>
        </w:rPr>
        <w:t xml:space="preserve">», утвержденного решением Сельской Думы сельского поселения «Деревня </w:t>
      </w:r>
      <w:proofErr w:type="spellStart"/>
      <w:r>
        <w:rPr>
          <w:sz w:val="28"/>
          <w:szCs w:val="28"/>
        </w:rPr>
        <w:t>Григоровское</w:t>
      </w:r>
      <w:proofErr w:type="spellEnd"/>
      <w:r>
        <w:rPr>
          <w:sz w:val="28"/>
          <w:szCs w:val="28"/>
        </w:rPr>
        <w:t>» 24.04.2016 № 34</w:t>
      </w:r>
      <w:r>
        <w:rPr>
          <w:bCs/>
          <w:sz w:val="28"/>
          <w:szCs w:val="28"/>
        </w:rPr>
        <w:t xml:space="preserve">» следующие изменения и дополнения: </w:t>
      </w:r>
    </w:p>
    <w:p w:rsidR="007A74A4" w:rsidRDefault="007A74A4" w:rsidP="007A74A4">
      <w:pPr>
        <w:widowControl w:val="0"/>
        <w:autoSpaceDE w:val="0"/>
        <w:autoSpaceDN w:val="0"/>
        <w:adjustRightInd w:val="0"/>
        <w:jc w:val="both"/>
        <w:rPr>
          <w:bCs/>
          <w:sz w:val="28"/>
          <w:szCs w:val="28"/>
        </w:rPr>
      </w:pPr>
      <w:r>
        <w:rPr>
          <w:bCs/>
          <w:sz w:val="28"/>
          <w:szCs w:val="28"/>
        </w:rPr>
        <w:t xml:space="preserve"> п. 9 ч.2 ст. 5 изложить в следующей редакции:</w:t>
      </w:r>
    </w:p>
    <w:p w:rsidR="007A74A4" w:rsidRDefault="007A74A4" w:rsidP="007A74A4">
      <w:pPr>
        <w:widowControl w:val="0"/>
        <w:autoSpaceDE w:val="0"/>
        <w:autoSpaceDN w:val="0"/>
        <w:adjustRightInd w:val="0"/>
        <w:jc w:val="both"/>
        <w:rPr>
          <w:bCs/>
          <w:sz w:val="28"/>
          <w:szCs w:val="28"/>
        </w:rPr>
      </w:pPr>
      <w:r>
        <w:rPr>
          <w:bCs/>
          <w:sz w:val="28"/>
          <w:szCs w:val="28"/>
        </w:rPr>
        <w:t>«</w:t>
      </w:r>
      <w:r>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74A4" w:rsidRDefault="007A74A4" w:rsidP="007A74A4">
      <w:pPr>
        <w:widowControl w:val="0"/>
        <w:autoSpaceDE w:val="0"/>
        <w:autoSpaceDN w:val="0"/>
        <w:adjustRightInd w:val="0"/>
        <w:jc w:val="both"/>
        <w:rPr>
          <w:bCs/>
          <w:sz w:val="28"/>
          <w:szCs w:val="28"/>
        </w:rPr>
      </w:pPr>
      <w:r>
        <w:rPr>
          <w:bCs/>
          <w:sz w:val="28"/>
          <w:szCs w:val="28"/>
        </w:rPr>
        <w:t>2. Контроль за исполнением настоящего Решения оставляю за собой.</w:t>
      </w:r>
    </w:p>
    <w:p w:rsidR="007A74A4" w:rsidRDefault="007A74A4" w:rsidP="007A74A4">
      <w:pPr>
        <w:widowControl w:val="0"/>
        <w:autoSpaceDE w:val="0"/>
        <w:autoSpaceDN w:val="0"/>
        <w:adjustRightInd w:val="0"/>
        <w:jc w:val="both"/>
        <w:rPr>
          <w:bCs/>
          <w:sz w:val="28"/>
          <w:szCs w:val="28"/>
        </w:rPr>
      </w:pPr>
      <w:r>
        <w:rPr>
          <w:bCs/>
          <w:sz w:val="28"/>
          <w:szCs w:val="28"/>
        </w:rPr>
        <w:t>3. Настоящее Решение вступает в силу с 01.07.2021.</w:t>
      </w:r>
    </w:p>
    <w:p w:rsidR="007A74A4" w:rsidRDefault="007A74A4" w:rsidP="007A74A4">
      <w:pPr>
        <w:widowControl w:val="0"/>
        <w:jc w:val="both"/>
        <w:rPr>
          <w:rFonts w:eastAsia="Calibri"/>
          <w:b/>
          <w:color w:val="000000"/>
          <w:sz w:val="28"/>
          <w:szCs w:val="28"/>
        </w:rPr>
      </w:pPr>
    </w:p>
    <w:p w:rsidR="007A74A4" w:rsidRDefault="007A74A4" w:rsidP="007A74A4">
      <w:pPr>
        <w:widowControl w:val="0"/>
        <w:rPr>
          <w:rFonts w:eastAsia="Calibri"/>
          <w:b/>
          <w:color w:val="000000"/>
          <w:sz w:val="28"/>
          <w:szCs w:val="28"/>
        </w:rPr>
      </w:pPr>
    </w:p>
    <w:p w:rsidR="007A74A4" w:rsidRPr="0062066B" w:rsidRDefault="007A74A4" w:rsidP="007A74A4">
      <w:pPr>
        <w:widowControl w:val="0"/>
        <w:rPr>
          <w:rFonts w:eastAsia="Calibri"/>
          <w:b/>
          <w:color w:val="000000"/>
          <w:sz w:val="28"/>
          <w:szCs w:val="28"/>
        </w:rPr>
      </w:pPr>
      <w:r>
        <w:rPr>
          <w:rFonts w:eastAsia="Calibri"/>
          <w:b/>
          <w:color w:val="000000"/>
          <w:sz w:val="28"/>
          <w:szCs w:val="28"/>
        </w:rPr>
        <w:t xml:space="preserve">Глава сельского поселения                                 </w:t>
      </w:r>
      <w:proofErr w:type="spellStart"/>
      <w:r>
        <w:rPr>
          <w:rFonts w:eastAsia="Calibri"/>
          <w:b/>
          <w:color w:val="000000"/>
          <w:sz w:val="28"/>
          <w:szCs w:val="28"/>
        </w:rPr>
        <w:t>Е.В.Филякова</w:t>
      </w:r>
      <w:proofErr w:type="spellEnd"/>
      <w:r>
        <w:rPr>
          <w:rFonts w:eastAsia="Calibri"/>
          <w:b/>
          <w:color w:val="000000"/>
          <w:sz w:val="28"/>
          <w:szCs w:val="28"/>
        </w:rPr>
        <w:t xml:space="preserve">    </w:t>
      </w:r>
    </w:p>
    <w:p w:rsidR="00DD5A32" w:rsidRDefault="00DD5A32">
      <w:bookmarkStart w:id="0" w:name="_GoBack"/>
      <w:bookmarkEnd w:id="0"/>
    </w:p>
    <w:sectPr w:rsidR="00DD5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0016"/>
    <w:multiLevelType w:val="hybridMultilevel"/>
    <w:tmpl w:val="D21616B2"/>
    <w:lvl w:ilvl="0" w:tplc="F0BE5036">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56"/>
    <w:rsid w:val="007A74A4"/>
    <w:rsid w:val="007F6856"/>
    <w:rsid w:val="00DD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2B287-2E66-48DF-B21A-C857E6DF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2022-10-07T05:57:00Z</dcterms:created>
  <dcterms:modified xsi:type="dcterms:W3CDTF">2022-10-07T05:57:00Z</dcterms:modified>
</cp:coreProperties>
</file>