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40" w:rsidRDefault="007B5E40" w:rsidP="007B5E4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7B5E40" w:rsidRDefault="007B5E40" w:rsidP="007B5E4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7B5E40" w:rsidRDefault="007B5E40" w:rsidP="007B5E4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"Деревня Большие Козлы"</w:t>
      </w:r>
    </w:p>
    <w:p w:rsidR="007B5E40" w:rsidRDefault="007B5E40" w:rsidP="007B5E40">
      <w:pPr>
        <w:pStyle w:val="a3"/>
        <w:rPr>
          <w:b w:val="0"/>
          <w:sz w:val="28"/>
          <w:szCs w:val="28"/>
        </w:rPr>
      </w:pPr>
    </w:p>
    <w:p w:rsidR="007B5E40" w:rsidRDefault="007B5E40" w:rsidP="007B5E4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5E40" w:rsidRDefault="007B5E40" w:rsidP="007B5E40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proofErr w:type="spellStart"/>
      <w:r>
        <w:rPr>
          <w:b w:val="0"/>
          <w:sz w:val="28"/>
          <w:szCs w:val="28"/>
        </w:rPr>
        <w:t>д.Большие</w:t>
      </w:r>
      <w:proofErr w:type="spellEnd"/>
      <w:r>
        <w:rPr>
          <w:b w:val="0"/>
          <w:sz w:val="28"/>
          <w:szCs w:val="28"/>
        </w:rPr>
        <w:t xml:space="preserve"> Козлы</w:t>
      </w:r>
    </w:p>
    <w:p w:rsidR="007B5E40" w:rsidRDefault="007B5E40" w:rsidP="007B5E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" 07" </w:t>
      </w:r>
      <w:bookmarkStart w:id="0" w:name="_GoBack"/>
      <w:bookmarkEnd w:id="0"/>
      <w:r w:rsidR="00DC1D9A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                                                                        № 149</w:t>
      </w:r>
    </w:p>
    <w:p w:rsidR="007B5E40" w:rsidRDefault="007B5E40" w:rsidP="007B5E40">
      <w:pPr>
        <w:tabs>
          <w:tab w:val="left" w:pos="9923"/>
        </w:tabs>
        <w:ind w:right="4961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7B5E40" w:rsidTr="007B5E40">
        <w:tc>
          <w:tcPr>
            <w:tcW w:w="6062" w:type="dxa"/>
            <w:hideMark/>
          </w:tcPr>
          <w:p w:rsidR="007B5E40" w:rsidRDefault="007B5E4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схеме и порядке размещения нестационарных торговых объектов на территории сельского поселения "Деревня Большие Козлы"</w:t>
            </w:r>
          </w:p>
        </w:tc>
        <w:tc>
          <w:tcPr>
            <w:tcW w:w="3402" w:type="dxa"/>
          </w:tcPr>
          <w:p w:rsidR="007B5E40" w:rsidRDefault="007B5E40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B5E40" w:rsidRDefault="007B5E40" w:rsidP="007B5E40">
      <w:pPr>
        <w:pStyle w:val="a3"/>
        <w:jc w:val="both"/>
        <w:rPr>
          <w:b w:val="0"/>
          <w:sz w:val="28"/>
          <w:szCs w:val="28"/>
        </w:rPr>
      </w:pPr>
    </w:p>
    <w:p w:rsidR="007B5E40" w:rsidRDefault="007B5E40" w:rsidP="007B5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10 ч.1 ст. 14 Федерального закона от 06.10.2003 № 131-ФЗ "Об общих принципах организации местного самоуправления в Российской Федерации", ст. 10 Федерального закона от 28.12.2009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 г. №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Сельская Дума </w:t>
      </w:r>
    </w:p>
    <w:p w:rsidR="007B5E40" w:rsidRDefault="007B5E40" w:rsidP="007B5E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(далее по тексту – НТО)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"Деревня Большие Козлы" (Приложение № 1).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"Деревня Большие Козлы" (Приложение № 2).  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7B5E40" w:rsidRDefault="007B5E40" w:rsidP="007B5E40">
      <w:pPr>
        <w:pStyle w:val="a3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после официального обнародования</w:t>
      </w:r>
      <w:r>
        <w:rPr>
          <w:b w:val="0"/>
          <w:i/>
          <w:sz w:val="28"/>
          <w:szCs w:val="28"/>
        </w:rPr>
        <w:t>.</w:t>
      </w:r>
    </w:p>
    <w:p w:rsidR="007B5E40" w:rsidRDefault="007B5E40" w:rsidP="007B5E40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исполнением настоящего Решения возложить на Главу сельского поселения.</w:t>
      </w:r>
    </w:p>
    <w:p w:rsidR="007B5E40" w:rsidRDefault="007B5E40" w:rsidP="007B5E40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B5E40" w:rsidRDefault="007B5E40" w:rsidP="007B5E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Н.П.Милюкова</w:t>
      </w:r>
      <w:proofErr w:type="spellEnd"/>
    </w:p>
    <w:p w:rsidR="007B5E40" w:rsidRDefault="007B5E40" w:rsidP="007B5E40">
      <w:pPr>
        <w:spacing w:after="0"/>
        <w:sectPr w:rsidR="007B5E40" w:rsidSect="007B5E40">
          <w:pgSz w:w="11906" w:h="16838"/>
          <w:pgMar w:top="851" w:right="567" w:bottom="568" w:left="1418" w:header="720" w:footer="720" w:gutter="0"/>
          <w:cols w:space="720"/>
        </w:sectPr>
      </w:pPr>
    </w:p>
    <w:p w:rsidR="007B5E40" w:rsidRDefault="007B5E40" w:rsidP="007B5E40">
      <w:pPr>
        <w:spacing w:after="0"/>
        <w:jc w:val="right"/>
      </w:pPr>
      <w:r>
        <w:lastRenderedPageBreak/>
        <w:t>Приложение № 1</w:t>
      </w:r>
    </w:p>
    <w:p w:rsidR="007B5E40" w:rsidRDefault="007B5E40" w:rsidP="007B5E40">
      <w:pPr>
        <w:spacing w:after="0"/>
        <w:jc w:val="right"/>
      </w:pPr>
      <w:r>
        <w:t>к решению Сельской Думы</w:t>
      </w:r>
    </w:p>
    <w:p w:rsidR="007B5E40" w:rsidRDefault="007B5E40" w:rsidP="007B5E40">
      <w:pPr>
        <w:spacing w:after="0"/>
        <w:jc w:val="right"/>
      </w:pPr>
      <w:r>
        <w:t xml:space="preserve">сельского поселения </w:t>
      </w:r>
    </w:p>
    <w:p w:rsidR="007B5E40" w:rsidRDefault="007B5E40" w:rsidP="007B5E40">
      <w:pPr>
        <w:spacing w:after="0"/>
        <w:jc w:val="right"/>
      </w:pPr>
      <w:r>
        <w:t>"Деревня Большие Козлы"</w:t>
      </w:r>
    </w:p>
    <w:p w:rsidR="007B5E40" w:rsidRDefault="007B5E40" w:rsidP="007B5E40">
      <w:pPr>
        <w:spacing w:after="0"/>
        <w:jc w:val="right"/>
      </w:pPr>
      <w:r>
        <w:t xml:space="preserve">от 07.10.2013 № 149   </w:t>
      </w:r>
    </w:p>
    <w:p w:rsidR="007B5E40" w:rsidRDefault="007B5E40" w:rsidP="007B5E40"/>
    <w:p w:rsidR="007B5E40" w:rsidRDefault="007B5E40" w:rsidP="007B5E40"/>
    <w:p w:rsidR="007B5E40" w:rsidRDefault="007B5E40" w:rsidP="007B5E40"/>
    <w:p w:rsidR="007B5E40" w:rsidRDefault="007B5E40" w:rsidP="007B5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"Деревня Большие Козлы"</w:t>
      </w:r>
    </w:p>
    <w:p w:rsidR="007B5E40" w:rsidRDefault="007B5E40" w:rsidP="007B5E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77"/>
        <w:gridCol w:w="993"/>
        <w:gridCol w:w="992"/>
        <w:gridCol w:w="850"/>
        <w:gridCol w:w="1134"/>
        <w:gridCol w:w="850"/>
        <w:gridCol w:w="851"/>
        <w:gridCol w:w="748"/>
        <w:gridCol w:w="811"/>
        <w:gridCol w:w="1134"/>
        <w:gridCol w:w="709"/>
        <w:gridCol w:w="709"/>
        <w:gridCol w:w="1618"/>
        <w:gridCol w:w="1604"/>
      </w:tblGrid>
      <w:tr w:rsidR="007B5E40" w:rsidTr="007B5E4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НТО (адресный ориентир)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НТО по адресному ориентиру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товаров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НТО</w:t>
            </w:r>
          </w:p>
        </w:tc>
      </w:tr>
      <w:tr w:rsidR="007B5E40" w:rsidTr="007B5E4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виды НТО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E40" w:rsidTr="007B5E4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автоматы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40" w:rsidRDefault="007B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E40" w:rsidTr="007B5E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Козлы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01.06.2016г</w:t>
            </w:r>
          </w:p>
        </w:tc>
      </w:tr>
      <w:tr w:rsidR="007B5E40" w:rsidTr="007B5E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Будаково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E40" w:rsidTr="007B5E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40" w:rsidRDefault="007B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E40" w:rsidRDefault="007B5E40" w:rsidP="007B5E40">
      <w:pPr>
        <w:spacing w:after="0"/>
        <w:rPr>
          <w:rFonts w:eastAsia="Times New Roman"/>
          <w:sz w:val="28"/>
          <w:szCs w:val="20"/>
        </w:rPr>
        <w:sectPr w:rsidR="007B5E40">
          <w:pgSz w:w="16838" w:h="11906" w:orient="landscape"/>
          <w:pgMar w:top="1418" w:right="851" w:bottom="567" w:left="851" w:header="720" w:footer="720" w:gutter="0"/>
          <w:cols w:space="720"/>
        </w:sectPr>
      </w:pPr>
    </w:p>
    <w:p w:rsidR="007B5E40" w:rsidRDefault="007B5E40" w:rsidP="007B5E4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Приложение № 2</w:t>
      </w:r>
    </w:p>
    <w:p w:rsidR="007B5E40" w:rsidRDefault="007B5E40" w:rsidP="007B5E40">
      <w:pPr>
        <w:spacing w:after="0"/>
        <w:jc w:val="right"/>
      </w:pPr>
      <w:r>
        <w:t>к решению Сельской Думы</w:t>
      </w:r>
    </w:p>
    <w:p w:rsidR="007B5E40" w:rsidRDefault="007B5E40" w:rsidP="007B5E40">
      <w:pPr>
        <w:spacing w:after="0"/>
        <w:jc w:val="right"/>
      </w:pPr>
      <w:r>
        <w:t xml:space="preserve">сельского поселения </w:t>
      </w:r>
    </w:p>
    <w:p w:rsidR="007B5E40" w:rsidRDefault="007B5E40" w:rsidP="007B5E40">
      <w:pPr>
        <w:spacing w:after="0"/>
        <w:jc w:val="right"/>
      </w:pPr>
      <w:r>
        <w:t>"Деревня Большие Козлы"</w:t>
      </w:r>
    </w:p>
    <w:p w:rsidR="007B5E40" w:rsidRDefault="007B5E40" w:rsidP="007B5E40">
      <w:pPr>
        <w:spacing w:after="0"/>
        <w:jc w:val="right"/>
      </w:pPr>
      <w:r>
        <w:t>от 07.10.2013 № 149</w:t>
      </w:r>
    </w:p>
    <w:p w:rsidR="007B5E40" w:rsidRDefault="007B5E40" w:rsidP="007B5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5E40" w:rsidRDefault="007B5E40" w:rsidP="007B5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"Деревня Большие Козлы"</w:t>
      </w:r>
    </w:p>
    <w:p w:rsidR="007B5E40" w:rsidRDefault="007B5E40" w:rsidP="007B5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критериями для согласования размещения нестационарных торговых объектов являются: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сельского поселения товарами первой необходимости в пределах шаговой доступности;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движения транспорта и пешеходов;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нарушения внешнего облика сельского поселения и благоустройства территории объектами мелкорозничной торговли.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схему включаются объекты мелкорозничной торговли, деятельность которых осуществляют: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- юридические лица;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нестационарным торговым объектам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относятся:  автомагазины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(автолавки, автоприцепы,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); киоски, ларьки, торговые павильоны; тележки, лотки, палатки; изотермические емкости и цистерны; тележки для мороженого; лотки «Овощи-фрукты»; летние кафе; торговые автоматы, платежные терминалы, иные объекты и специальные приспособления.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Автомагазины (автолавки, автоприцепы,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нестационарные торговые объекты, являющиеся транспортными средствами, имеющими государственный регистрационный знак и свидетельство о регистрации транспортного средства, предназначенные для продажи товаров.</w:t>
      </w:r>
    </w:p>
    <w:p w:rsidR="007B5E40" w:rsidRDefault="007B5E40" w:rsidP="007B5E4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Киоски, ларьки, торговые павильоны – нестационарные торговые объекты, предназначенные для продажи товаров, не прочно связанные фундаментом с землей и размещаемые без оформленных земельно-правовых отношений.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Тележки, лотки, палатки – нестационарные торговые объекты, предназначенные для продажи товаров.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Изотермические емкости и цистерны – нестационарные торговые объекты, предназначенные для продажи товаров.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Тележки для мороженого – нестационарные торговые объекты, с холодильным оборудованием, предназначенные для продажи мороженого и охлажденных напитков.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Лотки «Овощи-фрукты» - нестационарные торговые объекты, предназначенные для продажи овощей и фруктов.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Летние кафе – нестационарные торговые объекты, предназначенные для организации общественного питания.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Торговые автоматы – нестационарные торговые объекты, предназначенные для продажи товаров, оплата и выдача которых осуществляется с помощью технических приспособлений, не требующих непосредственного участия продавца.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Платежные терминалы – нестационарные торговые объекты, представляющие собой устройства для приема платежным агентом от плательщика денежных средств, функционирующие в автоматическом режиме без участия уполномоченного лица платежного агента.</w:t>
      </w:r>
    </w:p>
    <w:p w:rsidR="007B5E40" w:rsidRDefault="007B5E40" w:rsidP="007B5E4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Иные объекты и специальные приспособления – нестационарные торговые объекты, предназначенные для продажи товаров.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Соблюдать правила пожарной безопасности согласно Федеральному закону от 22.07.2008 N 123-ФЗ "Технический регламент о требованиях пожарной безопасности";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Соблюдать санитарно-эпидемиологические правила СП 2.3.6.1066-01;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Производить изменение конструкций или цветового решения наружной отделки временных сооружений по согласованию с администрацией (исполнительно-распорядительный орган) сельского поселения «Деревня Большие Козлы "".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Выполнять требования по содержанию и благоустройству нестационарного торгового объекта, места его размещения и прилегающей территории согласно Правилам благоустройства территорий сельского поселения " Деревня Большие Козлы ".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Выполнять требования положений действующего федерального законодательства, регламентирующих вопросы безопасности дорожного движения,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(Правила дорожного движения, Основные положения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 w:rsidR="007B5E40" w:rsidRDefault="007B5E40" w:rsidP="007B5E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B5E40">
          <w:pgSz w:w="11906" w:h="16838"/>
          <w:pgMar w:top="851" w:right="567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5. При размещении нестационарного торгового объекта на арендованных земельных участках, в зданиях, строениях, сооружениях, а также в зданиях, закрепленных за муниципальными предприятиями и муниципальными учреждениями, в администрацию (исполнительно-распорядительный орган) муниципального района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представляется для согласования соответствующих договоров подтверждение соответствия нестационарного торгового объекта типу и адресному ориентиру.</w:t>
      </w:r>
    </w:p>
    <w:p w:rsidR="001D64AA" w:rsidRDefault="001D64AA" w:rsidP="007B5E40"/>
    <w:sectPr w:rsidR="001D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C"/>
    <w:rsid w:val="001D64AA"/>
    <w:rsid w:val="007B5E40"/>
    <w:rsid w:val="00DC1D9A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AF54-F6A1-49B9-8C15-87AA181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B5E4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5</cp:revision>
  <dcterms:created xsi:type="dcterms:W3CDTF">2022-04-19T07:59:00Z</dcterms:created>
  <dcterms:modified xsi:type="dcterms:W3CDTF">2022-04-19T08:00:00Z</dcterms:modified>
</cp:coreProperties>
</file>