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5D" w:rsidRPr="00322747" w:rsidRDefault="00A5505D" w:rsidP="00A5505D">
      <w:pPr>
        <w:jc w:val="center"/>
        <w:rPr>
          <w:b/>
          <w:sz w:val="40"/>
        </w:rPr>
      </w:pPr>
      <w:r w:rsidRPr="00322747">
        <w:rPr>
          <w:b/>
          <w:sz w:val="40"/>
        </w:rPr>
        <w:t>СЕЛЬСКАЯ ДУМА</w:t>
      </w:r>
    </w:p>
    <w:p w:rsidR="00A5505D" w:rsidRPr="00322747" w:rsidRDefault="00A5505D" w:rsidP="00A5505D">
      <w:pPr>
        <w:jc w:val="center"/>
        <w:rPr>
          <w:sz w:val="30"/>
        </w:rPr>
      </w:pPr>
      <w:r w:rsidRPr="00322747">
        <w:rPr>
          <w:sz w:val="30"/>
        </w:rPr>
        <w:t>сельского поселения «Деревня Большие Козлы»</w:t>
      </w:r>
    </w:p>
    <w:p w:rsidR="00A5505D" w:rsidRPr="00322747" w:rsidRDefault="00A5505D" w:rsidP="00A5505D">
      <w:pPr>
        <w:jc w:val="center"/>
        <w:rPr>
          <w:sz w:val="30"/>
        </w:rPr>
      </w:pPr>
    </w:p>
    <w:p w:rsidR="00A5505D" w:rsidRPr="00322747" w:rsidRDefault="00A5505D" w:rsidP="00A5505D">
      <w:pPr>
        <w:jc w:val="center"/>
        <w:rPr>
          <w:b/>
          <w:sz w:val="44"/>
          <w:szCs w:val="44"/>
        </w:rPr>
      </w:pPr>
      <w:r w:rsidRPr="00322747">
        <w:rPr>
          <w:b/>
          <w:sz w:val="44"/>
          <w:szCs w:val="44"/>
        </w:rPr>
        <w:t>РЕШЕНИЕ</w:t>
      </w:r>
    </w:p>
    <w:p w:rsidR="00A5505D" w:rsidRPr="00322747" w:rsidRDefault="00A5505D" w:rsidP="00A5505D">
      <w:pPr>
        <w:jc w:val="center"/>
        <w:rPr>
          <w:sz w:val="30"/>
        </w:rPr>
      </w:pPr>
      <w:proofErr w:type="spellStart"/>
      <w:r w:rsidRPr="00322747">
        <w:rPr>
          <w:sz w:val="30"/>
        </w:rPr>
        <w:t>д.Большие</w:t>
      </w:r>
      <w:proofErr w:type="spellEnd"/>
      <w:r w:rsidRPr="00322747">
        <w:rPr>
          <w:sz w:val="30"/>
        </w:rPr>
        <w:t xml:space="preserve"> Козлы</w:t>
      </w:r>
    </w:p>
    <w:p w:rsidR="00A5505D" w:rsidRPr="00322747" w:rsidRDefault="00A5505D" w:rsidP="00A5505D">
      <w:pPr>
        <w:jc w:val="center"/>
        <w:rPr>
          <w:sz w:val="30"/>
        </w:rPr>
      </w:pPr>
    </w:p>
    <w:p w:rsidR="00A5505D" w:rsidRPr="00322747" w:rsidRDefault="00A5505D" w:rsidP="00A5505D">
      <w:pPr>
        <w:rPr>
          <w:sz w:val="26"/>
          <w:szCs w:val="26"/>
        </w:rPr>
      </w:pPr>
      <w:r w:rsidRPr="00322747">
        <w:rPr>
          <w:sz w:val="26"/>
          <w:szCs w:val="26"/>
        </w:rPr>
        <w:t xml:space="preserve"> «</w:t>
      </w:r>
      <w:r>
        <w:rPr>
          <w:sz w:val="26"/>
          <w:szCs w:val="26"/>
        </w:rPr>
        <w:t>14</w:t>
      </w:r>
      <w:r w:rsidRPr="00322747">
        <w:rPr>
          <w:sz w:val="26"/>
          <w:szCs w:val="26"/>
        </w:rPr>
        <w:t>» июля 2022 года                                                                                             №</w:t>
      </w:r>
      <w:r>
        <w:rPr>
          <w:sz w:val="26"/>
          <w:szCs w:val="26"/>
        </w:rPr>
        <w:t xml:space="preserve"> 73</w:t>
      </w:r>
    </w:p>
    <w:p w:rsidR="00A5505D" w:rsidRPr="00322747" w:rsidRDefault="00A5505D" w:rsidP="00A5505D">
      <w:pPr>
        <w:tabs>
          <w:tab w:val="left" w:pos="3855"/>
        </w:tabs>
        <w:ind w:right="4536"/>
        <w:jc w:val="both"/>
        <w:rPr>
          <w:b/>
          <w:sz w:val="24"/>
          <w:szCs w:val="24"/>
        </w:rPr>
      </w:pPr>
    </w:p>
    <w:p w:rsidR="00A5505D" w:rsidRPr="00322747" w:rsidRDefault="00A5505D" w:rsidP="00A5505D">
      <w:pPr>
        <w:tabs>
          <w:tab w:val="left" w:pos="3855"/>
        </w:tabs>
        <w:ind w:right="3414"/>
        <w:jc w:val="both"/>
        <w:rPr>
          <w:b/>
          <w:sz w:val="26"/>
          <w:szCs w:val="26"/>
        </w:rPr>
      </w:pPr>
      <w:r w:rsidRPr="00322747">
        <w:rPr>
          <w:b/>
          <w:sz w:val="26"/>
          <w:szCs w:val="26"/>
        </w:rPr>
        <w:t>О внесении изменений в Порядок  размещения сведений о доходах, расходах, об имуществе и обязательствах имущественного характера  гражданами,  замещающими муниципальные  должности депутата и выборного должностного  лица  местного самоуправления сельского поселения «Деревня большие Козлы» на официальном сайте администрации  муниципального  района «Перемышльский район» в информационно-телекоммуникационной сети интернет и порядка предоставления этих сведений  средствами массовой информации  для опубликования в  связи с их запросами, утвержденный Решением Сельской думы сельского поселения «Деревня большие Козлы» от «28» декабря 2017г. № 87</w:t>
      </w:r>
    </w:p>
    <w:p w:rsidR="00A5505D" w:rsidRPr="00322747" w:rsidRDefault="00A5505D" w:rsidP="00A55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5505D" w:rsidRPr="00322747" w:rsidRDefault="00A5505D" w:rsidP="00A55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22747">
        <w:rPr>
          <w:sz w:val="26"/>
          <w:szCs w:val="26"/>
        </w:rPr>
        <w:t xml:space="preserve">В соответствии с Федеральным законом от 01.04.2022№273-ФЗ «О внесении изменений в отдельные законодательные акты РФ», ч. 4 ст. 8.1 Федерального закона от 25.12.2008 за №273-ФЗ «О противодействии коррупции», Федерального закона от 03.12.2012 №230-ФЗ «О контроле за соответствием расходов лиц, замечающих государственные должности, и иных лиц их доходам», Уставом сельского поселения «Деревня большие Козлы», Сельская Дума сельского поселения </w:t>
      </w:r>
    </w:p>
    <w:p w:rsidR="00A5505D" w:rsidRPr="00322747" w:rsidRDefault="00A5505D" w:rsidP="00A55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6"/>
          <w:szCs w:val="26"/>
          <w:highlight w:val="yellow"/>
        </w:rPr>
      </w:pPr>
      <w:r w:rsidRPr="00322747">
        <w:rPr>
          <w:sz w:val="26"/>
          <w:szCs w:val="26"/>
        </w:rPr>
        <w:t xml:space="preserve"> </w:t>
      </w:r>
    </w:p>
    <w:p w:rsidR="00A5505D" w:rsidRPr="00322747" w:rsidRDefault="00A5505D" w:rsidP="00A550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22747">
        <w:rPr>
          <w:rStyle w:val="a4"/>
          <w:sz w:val="26"/>
          <w:szCs w:val="26"/>
        </w:rPr>
        <w:t>РЕШИЛА:</w:t>
      </w:r>
    </w:p>
    <w:p w:rsidR="00A5505D" w:rsidRPr="00322747" w:rsidRDefault="00A5505D" w:rsidP="00A550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A5505D" w:rsidRPr="00322747" w:rsidRDefault="00A5505D" w:rsidP="00A5505D">
      <w:pPr>
        <w:tabs>
          <w:tab w:val="left" w:pos="3855"/>
        </w:tabs>
        <w:ind w:right="-6" w:firstLine="720"/>
        <w:jc w:val="both"/>
        <w:rPr>
          <w:sz w:val="26"/>
          <w:szCs w:val="26"/>
        </w:rPr>
      </w:pPr>
      <w:r w:rsidRPr="00322747">
        <w:rPr>
          <w:sz w:val="26"/>
          <w:szCs w:val="26"/>
        </w:rPr>
        <w:t>1.  Внести изменения в Порядок  размещения сведений о доходах, расходах, об имуществе и обязательствах имущественного характера  гражданами,  замещающими муниципальные  должности депутата и выборного должностного  лица  местного самоуправления сельского поселения «Деревня большие Козлы» на официальном сайте администрации  муниципального  района «Перемышльский район» в информационно-телекоммуникационной сети интернет и порядка предоставления этих сведений  средствами массовой информации  для опубликования в  связи с их запросами, утвержденный Решением Сельской думы сельского поселения «Деревня большие Козлы» от «28» декабря 2017г. № 87,  дополнив подпункт 4 пункта 1 Порядка после слов «уставных (складочных) капиталах организаций)» словами «цифровых финансовых активов, цифровой валюты».</w:t>
      </w:r>
    </w:p>
    <w:p w:rsidR="00A5505D" w:rsidRPr="00322747" w:rsidRDefault="00A5505D" w:rsidP="00A5505D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22747">
        <w:rPr>
          <w:sz w:val="26"/>
          <w:szCs w:val="26"/>
        </w:rPr>
        <w:lastRenderedPageBreak/>
        <w:t>2. Настоящее решение вступает в силу с момента его официального опубликования.</w:t>
      </w:r>
    </w:p>
    <w:p w:rsidR="00A5505D" w:rsidRPr="00322747" w:rsidRDefault="00A5505D" w:rsidP="00A550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505D" w:rsidRPr="00322747" w:rsidRDefault="00A5505D" w:rsidP="00A550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505D" w:rsidRPr="00322747" w:rsidRDefault="00A5505D" w:rsidP="00A5505D">
      <w:pPr>
        <w:pStyle w:val="a6"/>
        <w:ind w:firstLine="0"/>
        <w:rPr>
          <w:rFonts w:ascii="Times New Roman" w:hAnsi="Times New Roman"/>
          <w:b/>
          <w:sz w:val="26"/>
          <w:szCs w:val="26"/>
          <w:lang w:val="ru-RU"/>
        </w:rPr>
      </w:pPr>
      <w:r w:rsidRPr="00322747">
        <w:rPr>
          <w:rFonts w:ascii="Times New Roman" w:hAnsi="Times New Roman"/>
          <w:b/>
          <w:sz w:val="26"/>
          <w:szCs w:val="26"/>
          <w:lang w:val="ru-RU"/>
        </w:rPr>
        <w:t>Глава сельского поселения                                                                  Т.В. Черняков</w:t>
      </w: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A5505D" w:rsidRPr="00322747" w:rsidRDefault="00A5505D" w:rsidP="00A5505D">
      <w:pPr>
        <w:jc w:val="center"/>
        <w:rPr>
          <w:b/>
          <w:sz w:val="32"/>
          <w:szCs w:val="32"/>
        </w:rPr>
      </w:pPr>
    </w:p>
    <w:p w:rsidR="00611B7D" w:rsidRDefault="00611B7D">
      <w:bookmarkStart w:id="0" w:name="_GoBack"/>
      <w:bookmarkEnd w:id="0"/>
    </w:p>
    <w:sectPr w:rsidR="0061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8"/>
    <w:rsid w:val="00611B7D"/>
    <w:rsid w:val="00A5505D"/>
    <w:rsid w:val="00D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D411-B3FF-4976-810E-34DEC2F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0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5505D"/>
    <w:rPr>
      <w:b/>
      <w:bCs/>
    </w:rPr>
  </w:style>
  <w:style w:type="paragraph" w:customStyle="1" w:styleId="ConsPlusNormal">
    <w:name w:val="ConsPlusNormal"/>
    <w:link w:val="ConsPlusNormal1"/>
    <w:rsid w:val="00A550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semiHidden/>
    <w:locked/>
    <w:rsid w:val="00A5505D"/>
    <w:rPr>
      <w:rFonts w:ascii="Arial" w:hAnsi="Arial"/>
      <w:sz w:val="24"/>
      <w:szCs w:val="24"/>
      <w:lang w:val="x-none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rsid w:val="00A5505D"/>
    <w:pPr>
      <w:widowControl w:val="0"/>
      <w:ind w:firstLine="720"/>
      <w:jc w:val="both"/>
    </w:pPr>
    <w:rPr>
      <w:rFonts w:ascii="Arial" w:eastAsiaTheme="minorHAnsi" w:hAnsi="Arial" w:cstheme="minorBidi"/>
      <w:sz w:val="24"/>
      <w:szCs w:val="24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55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505D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2022-07-14T12:56:00Z</dcterms:created>
  <dcterms:modified xsi:type="dcterms:W3CDTF">2022-07-14T12:56:00Z</dcterms:modified>
</cp:coreProperties>
</file>