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FD" w:rsidRPr="00322747" w:rsidRDefault="00D639FD" w:rsidP="00D639FD">
      <w:pPr>
        <w:jc w:val="center"/>
        <w:rPr>
          <w:b/>
          <w:sz w:val="40"/>
        </w:rPr>
      </w:pPr>
      <w:r w:rsidRPr="00322747">
        <w:rPr>
          <w:b/>
          <w:sz w:val="40"/>
        </w:rPr>
        <w:t>СЕЛЬСКАЯ ДУМА</w:t>
      </w:r>
    </w:p>
    <w:p w:rsidR="00D639FD" w:rsidRPr="00322747" w:rsidRDefault="00D639FD" w:rsidP="00D639FD">
      <w:pPr>
        <w:jc w:val="center"/>
        <w:rPr>
          <w:sz w:val="30"/>
        </w:rPr>
      </w:pPr>
      <w:r w:rsidRPr="00322747">
        <w:rPr>
          <w:sz w:val="30"/>
        </w:rPr>
        <w:t>сельского поселения «Деревня Большие Козлы»</w:t>
      </w:r>
    </w:p>
    <w:p w:rsidR="00D639FD" w:rsidRPr="00322747" w:rsidRDefault="00D639FD" w:rsidP="00D639FD">
      <w:pPr>
        <w:jc w:val="center"/>
        <w:rPr>
          <w:sz w:val="30"/>
        </w:rPr>
      </w:pPr>
    </w:p>
    <w:p w:rsidR="00D639FD" w:rsidRPr="00322747" w:rsidRDefault="00D639FD" w:rsidP="00D639FD">
      <w:pPr>
        <w:jc w:val="center"/>
        <w:rPr>
          <w:b/>
          <w:sz w:val="44"/>
          <w:szCs w:val="44"/>
        </w:rPr>
      </w:pPr>
      <w:r w:rsidRPr="00322747">
        <w:rPr>
          <w:b/>
          <w:sz w:val="44"/>
          <w:szCs w:val="44"/>
        </w:rPr>
        <w:t>РЕШЕНИЕ</w:t>
      </w:r>
    </w:p>
    <w:p w:rsidR="00D639FD" w:rsidRPr="00322747" w:rsidRDefault="00D639FD" w:rsidP="00D639FD">
      <w:pPr>
        <w:jc w:val="center"/>
        <w:rPr>
          <w:sz w:val="30"/>
        </w:rPr>
      </w:pPr>
      <w:proofErr w:type="spellStart"/>
      <w:r w:rsidRPr="00322747">
        <w:rPr>
          <w:sz w:val="30"/>
        </w:rPr>
        <w:t>д.Большие</w:t>
      </w:r>
      <w:proofErr w:type="spellEnd"/>
      <w:r w:rsidRPr="00322747">
        <w:rPr>
          <w:sz w:val="30"/>
        </w:rPr>
        <w:t xml:space="preserve"> Козлы</w:t>
      </w:r>
    </w:p>
    <w:p w:rsidR="00D639FD" w:rsidRDefault="00D639FD" w:rsidP="00D639FD">
      <w:pPr>
        <w:shd w:val="clear" w:color="auto" w:fill="FFFFFF"/>
        <w:tabs>
          <w:tab w:val="left" w:pos="3125"/>
          <w:tab w:val="left" w:pos="7070"/>
        </w:tabs>
        <w:spacing w:before="317"/>
        <w:rPr>
          <w:bCs/>
          <w:sz w:val="28"/>
          <w:szCs w:val="28"/>
          <w:lang w:eastAsia="en-US" w:bidi="en-US"/>
        </w:rPr>
      </w:pPr>
      <w:r>
        <w:rPr>
          <w:sz w:val="28"/>
          <w:szCs w:val="28"/>
          <w:lang w:eastAsia="en-US" w:bidi="en-US"/>
        </w:rPr>
        <w:t xml:space="preserve"> от </w:t>
      </w:r>
      <w:r>
        <w:rPr>
          <w:bCs/>
          <w:sz w:val="28"/>
          <w:szCs w:val="28"/>
          <w:lang w:eastAsia="en-US" w:bidi="en-US"/>
        </w:rPr>
        <w:t xml:space="preserve">«14» июля </w:t>
      </w:r>
      <w:r>
        <w:rPr>
          <w:spacing w:val="-8"/>
          <w:sz w:val="28"/>
          <w:szCs w:val="28"/>
          <w:lang w:eastAsia="en-US" w:bidi="en-US"/>
        </w:rPr>
        <w:t xml:space="preserve">2022 </w:t>
      </w:r>
      <w:r>
        <w:rPr>
          <w:bCs/>
          <w:spacing w:val="-8"/>
          <w:sz w:val="28"/>
          <w:szCs w:val="28"/>
          <w:lang w:eastAsia="en-US" w:bidi="en-US"/>
        </w:rPr>
        <w:t>г.</w:t>
      </w:r>
      <w:r>
        <w:rPr>
          <w:b/>
          <w:bCs/>
          <w:sz w:val="28"/>
          <w:szCs w:val="28"/>
          <w:lang w:eastAsia="en-US" w:bidi="en-US"/>
        </w:rPr>
        <w:t xml:space="preserve">                                                                                      </w:t>
      </w:r>
      <w:r>
        <w:rPr>
          <w:bCs/>
          <w:sz w:val="28"/>
          <w:szCs w:val="28"/>
          <w:lang w:eastAsia="en-US" w:bidi="en-US"/>
        </w:rPr>
        <w:t>№ 76</w:t>
      </w:r>
    </w:p>
    <w:p w:rsidR="00D639FD" w:rsidRDefault="00D639FD" w:rsidP="00D639FD">
      <w:pPr>
        <w:pStyle w:val="a4"/>
        <w:jc w:val="both"/>
        <w:rPr>
          <w:b w:val="0"/>
          <w:sz w:val="26"/>
          <w:szCs w:val="26"/>
        </w:rPr>
      </w:pPr>
    </w:p>
    <w:p w:rsidR="00D639FD" w:rsidRPr="00321CFE" w:rsidRDefault="00D639FD" w:rsidP="00D639FD">
      <w:pPr>
        <w:autoSpaceDE w:val="0"/>
        <w:autoSpaceDN w:val="0"/>
        <w:adjustRightInd w:val="0"/>
        <w:jc w:val="both"/>
        <w:rPr>
          <w:rFonts w:eastAsia="Calibri"/>
          <w:b/>
          <w:bCs/>
          <w:sz w:val="26"/>
          <w:szCs w:val="26"/>
          <w:lang w:eastAsia="en-US"/>
        </w:rPr>
      </w:pPr>
      <w:r w:rsidRPr="00321CFE">
        <w:rPr>
          <w:rFonts w:eastAsia="Calibri"/>
          <w:b/>
          <w:bCs/>
          <w:sz w:val="26"/>
          <w:szCs w:val="26"/>
          <w:lang w:eastAsia="en-US"/>
        </w:rPr>
        <w:t xml:space="preserve">Об установлении размера бесплатно </w:t>
      </w:r>
    </w:p>
    <w:p w:rsidR="00D639FD" w:rsidRPr="00321CFE" w:rsidRDefault="00D639FD" w:rsidP="00D639FD">
      <w:pPr>
        <w:autoSpaceDE w:val="0"/>
        <w:autoSpaceDN w:val="0"/>
        <w:adjustRightInd w:val="0"/>
        <w:jc w:val="both"/>
        <w:rPr>
          <w:rFonts w:eastAsia="Calibri"/>
          <w:b/>
          <w:bCs/>
          <w:sz w:val="26"/>
          <w:szCs w:val="26"/>
          <w:lang w:eastAsia="en-US"/>
        </w:rPr>
      </w:pPr>
      <w:r w:rsidRPr="00321CFE">
        <w:rPr>
          <w:rFonts w:eastAsia="Calibri"/>
          <w:b/>
          <w:bCs/>
          <w:sz w:val="26"/>
          <w:szCs w:val="26"/>
          <w:lang w:eastAsia="en-US"/>
        </w:rPr>
        <w:t xml:space="preserve">предоставляемого участка земли </w:t>
      </w:r>
    </w:p>
    <w:p w:rsidR="00D639FD" w:rsidRPr="00321CFE" w:rsidRDefault="00D639FD" w:rsidP="00D639FD">
      <w:pPr>
        <w:autoSpaceDE w:val="0"/>
        <w:autoSpaceDN w:val="0"/>
        <w:adjustRightInd w:val="0"/>
        <w:jc w:val="both"/>
        <w:rPr>
          <w:rFonts w:eastAsia="Calibri"/>
          <w:b/>
          <w:bCs/>
          <w:sz w:val="26"/>
          <w:szCs w:val="26"/>
          <w:lang w:eastAsia="en-US"/>
        </w:rPr>
      </w:pPr>
      <w:r w:rsidRPr="00321CFE">
        <w:rPr>
          <w:rFonts w:eastAsia="Calibri"/>
          <w:b/>
          <w:bCs/>
          <w:sz w:val="26"/>
          <w:szCs w:val="26"/>
          <w:lang w:eastAsia="en-US"/>
        </w:rPr>
        <w:t xml:space="preserve">на территориях общественных кладбищ </w:t>
      </w:r>
    </w:p>
    <w:p w:rsidR="00D639FD" w:rsidRPr="00321CFE" w:rsidRDefault="00D639FD" w:rsidP="00D639FD">
      <w:pPr>
        <w:autoSpaceDE w:val="0"/>
        <w:autoSpaceDN w:val="0"/>
        <w:adjustRightInd w:val="0"/>
        <w:jc w:val="both"/>
        <w:rPr>
          <w:rFonts w:eastAsia="Calibri"/>
          <w:b/>
          <w:bCs/>
          <w:sz w:val="26"/>
          <w:szCs w:val="26"/>
          <w:lang w:eastAsia="en-US"/>
        </w:rPr>
      </w:pPr>
      <w:r w:rsidRPr="00321CFE">
        <w:rPr>
          <w:rFonts w:eastAsia="Calibri"/>
          <w:b/>
          <w:bCs/>
          <w:sz w:val="26"/>
          <w:szCs w:val="26"/>
          <w:lang w:eastAsia="en-US"/>
        </w:rPr>
        <w:t xml:space="preserve">сельского поселения «Деревня Большие Козлы»  </w:t>
      </w:r>
    </w:p>
    <w:p w:rsidR="00D639FD" w:rsidRPr="00321CFE" w:rsidRDefault="00D639FD" w:rsidP="00D639FD">
      <w:pPr>
        <w:autoSpaceDE w:val="0"/>
        <w:autoSpaceDN w:val="0"/>
        <w:adjustRightInd w:val="0"/>
        <w:jc w:val="both"/>
        <w:rPr>
          <w:rFonts w:eastAsia="Calibri"/>
          <w:b/>
          <w:bCs/>
          <w:sz w:val="26"/>
          <w:szCs w:val="26"/>
          <w:lang w:eastAsia="en-US"/>
        </w:rPr>
      </w:pPr>
      <w:r w:rsidRPr="00321CFE">
        <w:rPr>
          <w:rFonts w:eastAsia="Calibri"/>
          <w:b/>
          <w:bCs/>
          <w:sz w:val="26"/>
          <w:szCs w:val="26"/>
          <w:lang w:eastAsia="en-US"/>
        </w:rPr>
        <w:t>для погребения умершего</w:t>
      </w:r>
    </w:p>
    <w:p w:rsidR="00D639FD" w:rsidRDefault="00D639FD" w:rsidP="00D639FD">
      <w:pPr>
        <w:tabs>
          <w:tab w:val="left" w:pos="851"/>
        </w:tabs>
        <w:rPr>
          <w:b/>
          <w:color w:val="000000"/>
          <w:spacing w:val="-1"/>
          <w:sz w:val="26"/>
          <w:szCs w:val="26"/>
        </w:rPr>
      </w:pPr>
    </w:p>
    <w:p w:rsidR="00D639FD" w:rsidRPr="00321CFE" w:rsidRDefault="00D639FD" w:rsidP="00D639FD">
      <w:pPr>
        <w:autoSpaceDE w:val="0"/>
        <w:autoSpaceDN w:val="0"/>
        <w:adjustRightInd w:val="0"/>
        <w:ind w:firstLine="540"/>
        <w:jc w:val="both"/>
        <w:rPr>
          <w:rFonts w:eastAsia="Calibri"/>
          <w:sz w:val="26"/>
          <w:szCs w:val="26"/>
          <w:lang w:eastAsia="en-US"/>
        </w:rPr>
      </w:pPr>
      <w:r w:rsidRPr="00321CFE">
        <w:rPr>
          <w:rFonts w:eastAsia="Calibri"/>
          <w:sz w:val="26"/>
          <w:szCs w:val="26"/>
          <w:lang w:eastAsia="en-US"/>
        </w:rPr>
        <w:t xml:space="preserve">В соответствии с </w:t>
      </w:r>
      <w:hyperlink r:id="rId4" w:history="1">
        <w:r w:rsidRPr="00DF3755">
          <w:rPr>
            <w:rStyle w:val="a3"/>
            <w:rFonts w:eastAsia="Calibri"/>
            <w:color w:val="000000"/>
            <w:sz w:val="26"/>
            <w:szCs w:val="26"/>
            <w:lang w:eastAsia="en-US"/>
          </w:rPr>
          <w:t>пунктом 22 части 1 статьи 14</w:t>
        </w:r>
      </w:hyperlink>
      <w:r w:rsidRPr="00DF3755">
        <w:rPr>
          <w:rFonts w:eastAsia="Calibri"/>
          <w:color w:val="000000"/>
          <w:sz w:val="26"/>
          <w:szCs w:val="26"/>
          <w:lang w:eastAsia="en-US"/>
        </w:rPr>
        <w:t xml:space="preserve"> Федерального закона от 06.10.2003 № 131-ФЗ «Об общих принципах организации местного самоуправления в Российской Федерации», </w:t>
      </w:r>
      <w:hyperlink r:id="rId5" w:history="1">
        <w:r w:rsidRPr="00DF3755">
          <w:rPr>
            <w:rStyle w:val="a3"/>
            <w:rFonts w:eastAsia="Calibri"/>
            <w:color w:val="000000"/>
            <w:sz w:val="26"/>
            <w:szCs w:val="26"/>
            <w:lang w:eastAsia="en-US"/>
          </w:rPr>
          <w:t>частью 5 статьи 16</w:t>
        </w:r>
      </w:hyperlink>
      <w:r w:rsidRPr="00DF3755">
        <w:rPr>
          <w:rFonts w:eastAsia="Calibri"/>
          <w:color w:val="000000"/>
          <w:sz w:val="26"/>
          <w:szCs w:val="26"/>
          <w:lang w:eastAsia="en-US"/>
        </w:rPr>
        <w:t xml:space="preserve"> Федерального закона от 12.01.1996 № 8-ФЗ «О погребении и похоронном деле», </w:t>
      </w:r>
      <w:hyperlink r:id="rId6" w:history="1">
        <w:r w:rsidRPr="00DF3755">
          <w:rPr>
            <w:rStyle w:val="a3"/>
            <w:rFonts w:eastAsia="Calibri"/>
            <w:color w:val="000000"/>
            <w:sz w:val="26"/>
            <w:szCs w:val="26"/>
            <w:lang w:eastAsia="en-US"/>
          </w:rPr>
          <w:t>Уставом</w:t>
        </w:r>
      </w:hyperlink>
      <w:r w:rsidRPr="00DF3755">
        <w:rPr>
          <w:rFonts w:eastAsia="Calibri"/>
          <w:color w:val="000000"/>
          <w:sz w:val="26"/>
          <w:szCs w:val="26"/>
          <w:lang w:eastAsia="en-US"/>
        </w:rPr>
        <w:t xml:space="preserve"> сельского поселения «Деревня Большие Козлы» </w:t>
      </w:r>
      <w:r w:rsidRPr="00DF3755">
        <w:rPr>
          <w:color w:val="000000"/>
          <w:sz w:val="26"/>
          <w:szCs w:val="26"/>
        </w:rPr>
        <w:t xml:space="preserve">Сельская Дума сельского </w:t>
      </w:r>
      <w:r>
        <w:rPr>
          <w:sz w:val="26"/>
          <w:szCs w:val="26"/>
        </w:rPr>
        <w:t>поселения</w:t>
      </w:r>
    </w:p>
    <w:p w:rsidR="00D639FD" w:rsidRDefault="00D639FD" w:rsidP="00D639FD">
      <w:pPr>
        <w:autoSpaceDE w:val="0"/>
        <w:autoSpaceDN w:val="0"/>
        <w:adjustRightInd w:val="0"/>
        <w:jc w:val="both"/>
        <w:rPr>
          <w:sz w:val="26"/>
          <w:szCs w:val="26"/>
        </w:rPr>
      </w:pPr>
    </w:p>
    <w:p w:rsidR="00D639FD" w:rsidRDefault="00D639FD" w:rsidP="00D639FD">
      <w:pPr>
        <w:pStyle w:val="a4"/>
        <w:ind w:right="-5" w:firstLine="708"/>
        <w:rPr>
          <w:b w:val="0"/>
          <w:sz w:val="26"/>
          <w:szCs w:val="26"/>
        </w:rPr>
      </w:pPr>
      <w:r>
        <w:rPr>
          <w:sz w:val="26"/>
          <w:szCs w:val="26"/>
        </w:rPr>
        <w:t>РЕШИЛА:</w:t>
      </w:r>
      <w:r>
        <w:rPr>
          <w:b w:val="0"/>
          <w:sz w:val="26"/>
          <w:szCs w:val="26"/>
        </w:rPr>
        <w:t xml:space="preserve"> </w:t>
      </w:r>
    </w:p>
    <w:p w:rsidR="00D639FD" w:rsidRDefault="00D639FD" w:rsidP="00D639FD">
      <w:pPr>
        <w:pStyle w:val="a4"/>
        <w:ind w:right="-5"/>
        <w:jc w:val="left"/>
        <w:rPr>
          <w:b w:val="0"/>
          <w:sz w:val="26"/>
          <w:szCs w:val="26"/>
        </w:rPr>
      </w:pPr>
      <w:r>
        <w:rPr>
          <w:b w:val="0"/>
          <w:sz w:val="26"/>
          <w:szCs w:val="26"/>
        </w:rPr>
        <w:t xml:space="preserve">          </w:t>
      </w:r>
    </w:p>
    <w:p w:rsidR="00D639FD" w:rsidRDefault="00D639FD" w:rsidP="00D639FD">
      <w:pPr>
        <w:autoSpaceDE w:val="0"/>
        <w:autoSpaceDN w:val="0"/>
        <w:adjustRightInd w:val="0"/>
        <w:ind w:firstLine="567"/>
        <w:jc w:val="both"/>
        <w:rPr>
          <w:rFonts w:eastAsia="Calibri"/>
          <w:sz w:val="26"/>
          <w:szCs w:val="26"/>
          <w:lang w:eastAsia="en-US"/>
        </w:rPr>
      </w:pPr>
      <w:r>
        <w:rPr>
          <w:sz w:val="26"/>
          <w:szCs w:val="26"/>
        </w:rPr>
        <w:t xml:space="preserve">1. </w:t>
      </w:r>
      <w:r w:rsidRPr="00321CFE">
        <w:rPr>
          <w:rFonts w:eastAsia="Calibri"/>
          <w:sz w:val="26"/>
          <w:szCs w:val="26"/>
          <w:lang w:eastAsia="en-US"/>
        </w:rPr>
        <w:t xml:space="preserve">Установить размер бесплатно предоставляемого участка земли на территориях общественных кладбищ сельского поселения «Деревня Большие Козлы» для погребения умершего (с учетом гарантии возможности погребения на этом же участке земли супруга или родственника умершего) </w:t>
      </w:r>
      <w:r>
        <w:rPr>
          <w:rFonts w:eastAsia="Calibri"/>
          <w:sz w:val="26"/>
          <w:szCs w:val="26"/>
          <w:lang w:eastAsia="en-US"/>
        </w:rPr>
        <w:t xml:space="preserve">3,3*3,3 </w:t>
      </w:r>
      <w:r w:rsidRPr="00321CFE">
        <w:rPr>
          <w:rFonts w:eastAsia="Calibri"/>
          <w:sz w:val="26"/>
          <w:szCs w:val="26"/>
          <w:lang w:eastAsia="en-US"/>
        </w:rPr>
        <w:t xml:space="preserve">м. </w:t>
      </w:r>
    </w:p>
    <w:p w:rsidR="00D639FD" w:rsidRPr="00321CFE" w:rsidRDefault="00D639FD" w:rsidP="00D639FD">
      <w:pPr>
        <w:autoSpaceDE w:val="0"/>
        <w:autoSpaceDN w:val="0"/>
        <w:adjustRightInd w:val="0"/>
        <w:ind w:firstLine="567"/>
        <w:jc w:val="both"/>
        <w:rPr>
          <w:rFonts w:eastAsia="Calibri"/>
          <w:sz w:val="26"/>
          <w:szCs w:val="26"/>
          <w:lang w:eastAsia="en-US"/>
        </w:rPr>
      </w:pPr>
      <w:r w:rsidRPr="00321CFE">
        <w:rPr>
          <w:rFonts w:eastAsia="Calibri"/>
          <w:sz w:val="26"/>
          <w:szCs w:val="26"/>
          <w:lang w:eastAsia="en-US"/>
        </w:rPr>
        <w:t xml:space="preserve">При отсутствии супруга, близкого родственника или отказе их осуществить погребение умершего участок выделяется на одну могилу размером участка </w:t>
      </w:r>
      <w:r>
        <w:rPr>
          <w:rFonts w:eastAsia="Calibri"/>
          <w:sz w:val="26"/>
          <w:szCs w:val="26"/>
          <w:lang w:eastAsia="en-US"/>
        </w:rPr>
        <w:t xml:space="preserve">3,0*2,0 </w:t>
      </w:r>
      <w:r w:rsidRPr="00321CFE">
        <w:rPr>
          <w:rFonts w:eastAsia="Calibri"/>
          <w:sz w:val="26"/>
          <w:szCs w:val="26"/>
          <w:lang w:eastAsia="en-US"/>
        </w:rPr>
        <w:t>м.</w:t>
      </w:r>
    </w:p>
    <w:p w:rsidR="00D639FD" w:rsidRPr="00321CFE" w:rsidRDefault="00D639FD" w:rsidP="00D639FD">
      <w:pPr>
        <w:autoSpaceDE w:val="0"/>
        <w:autoSpaceDN w:val="0"/>
        <w:adjustRightInd w:val="0"/>
        <w:ind w:firstLine="567"/>
        <w:jc w:val="both"/>
        <w:rPr>
          <w:rFonts w:eastAsia="Calibri"/>
          <w:sz w:val="26"/>
          <w:szCs w:val="26"/>
          <w:lang w:eastAsia="en-US"/>
        </w:rPr>
      </w:pPr>
      <w:r w:rsidRPr="00321CFE">
        <w:rPr>
          <w:rFonts w:eastAsia="Calibri"/>
          <w:sz w:val="26"/>
          <w:szCs w:val="26"/>
          <w:lang w:eastAsia="en-US"/>
        </w:rPr>
        <w:t xml:space="preserve">2. Данное Решение вступает в силу со дня его обнародования и подлежит размещению на официальном сайте сельского поселения «Деревня Большие Козлы» в сети Интернет. </w:t>
      </w:r>
    </w:p>
    <w:p w:rsidR="00D639FD" w:rsidRPr="00321CFE" w:rsidRDefault="00D639FD" w:rsidP="00D639FD">
      <w:pPr>
        <w:autoSpaceDE w:val="0"/>
        <w:autoSpaceDN w:val="0"/>
        <w:adjustRightInd w:val="0"/>
        <w:jc w:val="both"/>
        <w:rPr>
          <w:rFonts w:eastAsia="Calibri"/>
          <w:sz w:val="26"/>
          <w:szCs w:val="26"/>
          <w:lang w:eastAsia="en-US"/>
        </w:rPr>
      </w:pPr>
    </w:p>
    <w:p w:rsidR="00D639FD" w:rsidRDefault="00D639FD" w:rsidP="00D639FD">
      <w:pPr>
        <w:pStyle w:val="a4"/>
        <w:ind w:right="-5" w:firstLine="284"/>
        <w:jc w:val="both"/>
        <w:rPr>
          <w:b w:val="0"/>
          <w:sz w:val="26"/>
          <w:szCs w:val="26"/>
        </w:rPr>
      </w:pPr>
    </w:p>
    <w:p w:rsidR="00D639FD" w:rsidRDefault="00D639FD" w:rsidP="00D639FD">
      <w:pPr>
        <w:pStyle w:val="a4"/>
        <w:ind w:right="-5" w:firstLine="284"/>
        <w:jc w:val="both"/>
        <w:rPr>
          <w:b w:val="0"/>
          <w:sz w:val="26"/>
          <w:szCs w:val="26"/>
        </w:rPr>
      </w:pPr>
    </w:p>
    <w:p w:rsidR="00D639FD" w:rsidRDefault="00D639FD" w:rsidP="00D639FD">
      <w:pPr>
        <w:rPr>
          <w:b/>
          <w:sz w:val="26"/>
          <w:szCs w:val="26"/>
        </w:rPr>
      </w:pPr>
    </w:p>
    <w:p w:rsidR="00D639FD" w:rsidRDefault="00D639FD" w:rsidP="00D639FD">
      <w:pPr>
        <w:rPr>
          <w:b/>
          <w:sz w:val="26"/>
          <w:szCs w:val="26"/>
        </w:rPr>
      </w:pPr>
    </w:p>
    <w:p w:rsidR="00D639FD" w:rsidRDefault="00D639FD" w:rsidP="00D639FD">
      <w:pPr>
        <w:rPr>
          <w:b/>
          <w:sz w:val="26"/>
          <w:szCs w:val="26"/>
        </w:rPr>
      </w:pPr>
    </w:p>
    <w:p w:rsidR="00D639FD" w:rsidRDefault="00D639FD" w:rsidP="00D639FD">
      <w:pPr>
        <w:rPr>
          <w:b/>
          <w:sz w:val="26"/>
          <w:szCs w:val="26"/>
        </w:rPr>
      </w:pPr>
      <w:r>
        <w:rPr>
          <w:b/>
          <w:sz w:val="26"/>
          <w:szCs w:val="26"/>
        </w:rPr>
        <w:t>Глава сельского поселения                                                                Т.В. Черняков</w:t>
      </w:r>
    </w:p>
    <w:p w:rsidR="00611B7D" w:rsidRDefault="00611B7D">
      <w:bookmarkStart w:id="0" w:name="_GoBack"/>
      <w:bookmarkEnd w:id="0"/>
    </w:p>
    <w:sectPr w:rsidR="00611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F2"/>
    <w:rsid w:val="00611B7D"/>
    <w:rsid w:val="00CF0BF2"/>
    <w:rsid w:val="00D6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5188-3A74-485C-B54A-A5F2CEC5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9FD"/>
    <w:rPr>
      <w:color w:val="0000FF"/>
      <w:u w:val="single"/>
    </w:rPr>
  </w:style>
  <w:style w:type="paragraph" w:styleId="a4">
    <w:name w:val="Title"/>
    <w:basedOn w:val="a"/>
    <w:link w:val="a5"/>
    <w:uiPriority w:val="10"/>
    <w:qFormat/>
    <w:rsid w:val="00D639FD"/>
    <w:pPr>
      <w:jc w:val="center"/>
    </w:pPr>
    <w:rPr>
      <w:b/>
      <w:sz w:val="36"/>
    </w:rPr>
  </w:style>
  <w:style w:type="character" w:customStyle="1" w:styleId="a5">
    <w:name w:val="Название Знак"/>
    <w:basedOn w:val="a0"/>
    <w:link w:val="a4"/>
    <w:uiPriority w:val="10"/>
    <w:rsid w:val="00D639FD"/>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37&amp;n=148775" TargetMode="External"/><Relationship Id="rId5" Type="http://schemas.openxmlformats.org/officeDocument/2006/relationships/hyperlink" Target="https://login.consultant.ru/link/?req=doc&amp;base=LAW&amp;n=383549&amp;dst=100217" TargetMode="External"/><Relationship Id="rId4" Type="http://schemas.openxmlformats.org/officeDocument/2006/relationships/hyperlink" Target="https://login.consultant.ru/link/?req=doc&amp;base=LAW&amp;n=405832&amp;dst=100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2</cp:revision>
  <dcterms:created xsi:type="dcterms:W3CDTF">2022-07-14T12:58:00Z</dcterms:created>
  <dcterms:modified xsi:type="dcterms:W3CDTF">2022-07-14T12:58:00Z</dcterms:modified>
</cp:coreProperties>
</file>