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2B" w:rsidRPr="0049522B" w:rsidRDefault="0049522B" w:rsidP="00495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52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9522B" w:rsidRPr="0049522B" w:rsidRDefault="0049522B" w:rsidP="00495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522B">
        <w:rPr>
          <w:rFonts w:ascii="Times New Roman" w:eastAsia="Times New Roman" w:hAnsi="Times New Roman" w:cs="Times New Roman"/>
          <w:sz w:val="32"/>
          <w:szCs w:val="32"/>
          <w:lang w:eastAsia="ru-RU"/>
        </w:rPr>
        <w:t>(исполнительно-распорядительный орган)</w:t>
      </w:r>
    </w:p>
    <w:p w:rsidR="0049522B" w:rsidRPr="0049522B" w:rsidRDefault="0049522B" w:rsidP="00495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52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сельское поселение</w:t>
      </w:r>
    </w:p>
    <w:p w:rsidR="0049522B" w:rsidRPr="0049522B" w:rsidRDefault="0049522B" w:rsidP="00495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52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«Село Ахлебинино»</w:t>
      </w:r>
    </w:p>
    <w:p w:rsidR="0049522B" w:rsidRPr="0049522B" w:rsidRDefault="0049522B" w:rsidP="00495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22B" w:rsidRPr="0049522B" w:rsidRDefault="0049522B" w:rsidP="00495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52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9522B" w:rsidRPr="0049522B" w:rsidRDefault="0049522B" w:rsidP="00495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Ахлебинино</w:t>
      </w:r>
    </w:p>
    <w:p w:rsidR="0049522B" w:rsidRPr="0049522B" w:rsidRDefault="0049522B" w:rsidP="0049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2B" w:rsidRPr="0049522B" w:rsidRDefault="0049522B" w:rsidP="00495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0419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95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0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495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 г.                                                                                           № </w:t>
      </w:r>
      <w:r w:rsidR="0010419A">
        <w:rPr>
          <w:rFonts w:ascii="Times New Roman" w:eastAsia="Times New Roman" w:hAnsi="Times New Roman" w:cs="Times New Roman"/>
          <w:sz w:val="24"/>
          <w:szCs w:val="24"/>
          <w:lang w:eastAsia="ru-RU"/>
        </w:rPr>
        <w:t>68а</w:t>
      </w:r>
    </w:p>
    <w:p w:rsidR="0049522B" w:rsidRDefault="0049522B" w:rsidP="004952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</w:tblGrid>
      <w:tr w:rsidR="0049522B" w:rsidTr="0049522B">
        <w:trPr>
          <w:trHeight w:val="1725"/>
        </w:trPr>
        <w:tc>
          <w:tcPr>
            <w:tcW w:w="5079" w:type="dxa"/>
          </w:tcPr>
          <w:p w:rsidR="0049522B" w:rsidRPr="0049522B" w:rsidRDefault="0049522B" w:rsidP="004952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2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порядке</w:t>
            </w:r>
            <w:r w:rsidRPr="00495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22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общественных обсуждений</w:t>
            </w:r>
            <w:r w:rsidRPr="00495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22B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муниципальной программы"</w:t>
            </w:r>
            <w:r w:rsidRPr="0049522B">
              <w:rPr>
                <w:b/>
              </w:rPr>
              <w:t xml:space="preserve"> </w:t>
            </w:r>
            <w:r w:rsidRPr="0049522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современной городской среды в сельском поселении  «Село Ахлебинино» на 2022-2025 годы</w:t>
            </w:r>
            <w:r w:rsidRPr="004952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49522B" w:rsidRPr="0049522B" w:rsidRDefault="0049522B" w:rsidP="00495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22B" w:rsidRDefault="0049522B" w:rsidP="0049522B">
      <w:pPr>
        <w:rPr>
          <w:rFonts w:ascii="Times New Roman" w:hAnsi="Times New Roman" w:cs="Times New Roman"/>
          <w:sz w:val="24"/>
          <w:szCs w:val="24"/>
        </w:rPr>
      </w:pPr>
    </w:p>
    <w:p w:rsidR="0049522B" w:rsidRDefault="0049522B" w:rsidP="004952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9522B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сельское поселение «Село Ахлебинино», администрация сельского поселения</w:t>
      </w:r>
    </w:p>
    <w:p w:rsidR="0049522B" w:rsidRPr="0049522B" w:rsidRDefault="0049522B" w:rsidP="0049522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2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9522B" w:rsidRPr="0049522B" w:rsidRDefault="0049522B" w:rsidP="0049522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Положение о порядке проведения общественных обсуждений проекта муниципальной программы " Формирование современной городской среды в сельском поселении  «Село Ахлебинино» на 2022-2025 годы ", </w:t>
      </w:r>
      <w:proofErr w:type="gramStart"/>
      <w:r w:rsidRPr="0049522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495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№1.</w:t>
      </w:r>
    </w:p>
    <w:p w:rsidR="0049522B" w:rsidRPr="0049522B" w:rsidRDefault="0049522B" w:rsidP="0049522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22B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подлежит размещению в сети Интернет на официальном сайте администрации муниципального района «</w:t>
      </w:r>
      <w:proofErr w:type="spellStart"/>
      <w:r w:rsidRPr="0049522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Перемышльский</w:t>
      </w:r>
      <w:proofErr w:type="spellEnd"/>
      <w:r w:rsidRPr="00495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    </w:t>
      </w:r>
    </w:p>
    <w:p w:rsidR="0049522B" w:rsidRPr="0049522B" w:rsidRDefault="0049522B" w:rsidP="0049522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49522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95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9522B" w:rsidRDefault="0049522B" w:rsidP="0049522B">
      <w:pPr>
        <w:rPr>
          <w:rFonts w:ascii="Times New Roman" w:hAnsi="Times New Roman" w:cs="Times New Roman"/>
          <w:sz w:val="24"/>
          <w:szCs w:val="24"/>
        </w:rPr>
      </w:pPr>
    </w:p>
    <w:p w:rsidR="0049522B" w:rsidRPr="0049522B" w:rsidRDefault="00DC22CF" w:rsidP="004952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Глава</w:t>
      </w:r>
      <w:r w:rsidR="0049522B" w:rsidRPr="0049522B">
        <w:rPr>
          <w:rFonts w:ascii="Times New Roman" w:eastAsia="Calibri" w:hAnsi="Times New Roman" w:cs="Times New Roman"/>
          <w:b/>
          <w:sz w:val="26"/>
          <w:szCs w:val="26"/>
        </w:rPr>
        <w:t xml:space="preserve"> администрации</w:t>
      </w:r>
    </w:p>
    <w:p w:rsidR="0049522B" w:rsidRPr="0049522B" w:rsidRDefault="0049522B" w:rsidP="004952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9522B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                                                    </w:t>
      </w:r>
      <w:proofErr w:type="spellStart"/>
      <w:r w:rsidR="00DC22CF">
        <w:rPr>
          <w:rFonts w:ascii="Times New Roman" w:eastAsia="Calibri" w:hAnsi="Times New Roman" w:cs="Times New Roman"/>
          <w:b/>
          <w:sz w:val="26"/>
          <w:szCs w:val="26"/>
        </w:rPr>
        <w:t>В.А.Новикова</w:t>
      </w:r>
      <w:bookmarkStart w:id="0" w:name="_GoBack"/>
      <w:bookmarkEnd w:id="0"/>
      <w:proofErr w:type="spellEnd"/>
    </w:p>
    <w:p w:rsidR="0049522B" w:rsidRDefault="0049522B" w:rsidP="0049522B">
      <w:pPr>
        <w:rPr>
          <w:rFonts w:ascii="Times New Roman" w:hAnsi="Times New Roman" w:cs="Times New Roman"/>
          <w:sz w:val="24"/>
          <w:szCs w:val="24"/>
        </w:rPr>
      </w:pPr>
    </w:p>
    <w:p w:rsidR="0049522B" w:rsidRDefault="0049522B" w:rsidP="0049522B">
      <w:pPr>
        <w:rPr>
          <w:rFonts w:ascii="Times New Roman" w:hAnsi="Times New Roman" w:cs="Times New Roman"/>
          <w:sz w:val="24"/>
          <w:szCs w:val="24"/>
        </w:rPr>
      </w:pPr>
    </w:p>
    <w:p w:rsidR="0049522B" w:rsidRDefault="0049522B" w:rsidP="00495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22B" w:rsidRDefault="0049522B" w:rsidP="00495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023" w:rsidRDefault="007D0023" w:rsidP="004952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522B" w:rsidRPr="0049522B" w:rsidRDefault="0049522B" w:rsidP="004952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522B" w:rsidRPr="0049522B" w:rsidRDefault="0049522B" w:rsidP="0049522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952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Приложение к постановлению</w:t>
      </w:r>
    </w:p>
    <w:p w:rsidR="0049522B" w:rsidRPr="0049522B" w:rsidRDefault="0049522B" w:rsidP="0049522B">
      <w:pPr>
        <w:keepNext/>
        <w:spacing w:after="0"/>
        <w:ind w:left="3680" w:right="-1" w:firstLine="6"/>
        <w:jc w:val="right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952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администрации </w:t>
      </w:r>
      <w:proofErr w:type="gramStart"/>
      <w:r w:rsidRPr="004952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сельского</w:t>
      </w:r>
      <w:proofErr w:type="gramEnd"/>
    </w:p>
    <w:p w:rsidR="0049522B" w:rsidRPr="0049522B" w:rsidRDefault="0049522B" w:rsidP="0049522B">
      <w:pPr>
        <w:keepNext/>
        <w:spacing w:after="0"/>
        <w:ind w:left="3680" w:right="-1" w:firstLine="6"/>
        <w:jc w:val="right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952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поселения «Село Ахлебинино»</w:t>
      </w:r>
    </w:p>
    <w:p w:rsidR="0049522B" w:rsidRPr="0049522B" w:rsidRDefault="0049522B" w:rsidP="0049522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2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от «</w:t>
      </w:r>
      <w:r w:rsidR="001041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11</w:t>
      </w:r>
      <w:r w:rsidRPr="004952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» </w:t>
      </w:r>
      <w:r w:rsidR="001041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сентября</w:t>
      </w:r>
      <w:r w:rsidRPr="004952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2023 г № </w:t>
      </w:r>
      <w:r w:rsidR="001041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68а</w:t>
      </w:r>
    </w:p>
    <w:p w:rsidR="0049522B" w:rsidRDefault="0049522B" w:rsidP="0049522B">
      <w:pPr>
        <w:rPr>
          <w:rFonts w:ascii="Times New Roman" w:hAnsi="Times New Roman" w:cs="Times New Roman"/>
          <w:sz w:val="24"/>
          <w:szCs w:val="24"/>
        </w:rPr>
      </w:pPr>
    </w:p>
    <w:p w:rsidR="0049522B" w:rsidRPr="0049522B" w:rsidRDefault="0049522B" w:rsidP="00495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2B">
        <w:rPr>
          <w:rFonts w:ascii="Times New Roman" w:hAnsi="Times New Roman" w:cs="Times New Roman"/>
          <w:b/>
          <w:sz w:val="24"/>
          <w:szCs w:val="24"/>
        </w:rPr>
        <w:t>Положение о порядке проведения общественных обсуждений проекта муниципальной программы "</w:t>
      </w:r>
      <w:r w:rsidRPr="0049522B">
        <w:t xml:space="preserve"> </w:t>
      </w:r>
      <w:r w:rsidRPr="0049522B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в сельском поселении  «Село Ахлебинино» на 2022-2025 годы "</w:t>
      </w:r>
    </w:p>
    <w:p w:rsidR="0049522B" w:rsidRPr="0049522B" w:rsidRDefault="0049522B" w:rsidP="0049522B">
      <w:pPr>
        <w:rPr>
          <w:rFonts w:ascii="Times New Roman" w:hAnsi="Times New Roman" w:cs="Times New Roman"/>
          <w:sz w:val="24"/>
          <w:szCs w:val="24"/>
        </w:rPr>
      </w:pP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9522B">
        <w:rPr>
          <w:rFonts w:ascii="Times New Roman" w:hAnsi="Times New Roman" w:cs="Times New Roman"/>
          <w:sz w:val="24"/>
          <w:szCs w:val="24"/>
        </w:rPr>
        <w:t>Настоящее Положение о порядке проведения общественных обсуждений проекта муниципальной программы проекта муниципальной программы «Формирование современной городской среды в сельском поселении  «Село Ахлебинино» на 2022-2025 годы» (далее – Положение) разработано в соответствии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государственной программой Российской Федерации «Обеспечение доступным и комфортным жильем и коммунальными услугами</w:t>
      </w:r>
      <w:proofErr w:type="gramEnd"/>
      <w:r w:rsidRPr="0049522B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Федерации», утвержденной постановлением Правительства Российской Федерации от 30.12.2017 № 1710, Уставом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9522B">
        <w:rPr>
          <w:rFonts w:ascii="Times New Roman" w:hAnsi="Times New Roman" w:cs="Times New Roman"/>
          <w:sz w:val="24"/>
          <w:szCs w:val="24"/>
        </w:rPr>
        <w:t>поселения «</w:t>
      </w:r>
      <w:r>
        <w:rPr>
          <w:rFonts w:ascii="Times New Roman" w:hAnsi="Times New Roman" w:cs="Times New Roman"/>
          <w:sz w:val="24"/>
          <w:szCs w:val="24"/>
        </w:rPr>
        <w:t>Село Ахлебинино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22B">
        <w:rPr>
          <w:rFonts w:ascii="Times New Roman" w:hAnsi="Times New Roman" w:cs="Times New Roman"/>
          <w:sz w:val="24"/>
          <w:szCs w:val="24"/>
        </w:rPr>
        <w:t xml:space="preserve">Настоящее Положение не распространяется на утверждение Администрацией </w:t>
      </w:r>
      <w:r w:rsidR="007D002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9522B">
        <w:rPr>
          <w:rFonts w:ascii="Times New Roman" w:hAnsi="Times New Roman" w:cs="Times New Roman"/>
          <w:sz w:val="24"/>
          <w:szCs w:val="24"/>
        </w:rPr>
        <w:t xml:space="preserve"> «</w:t>
      </w:r>
      <w:r w:rsidR="007D0023">
        <w:rPr>
          <w:rFonts w:ascii="Times New Roman" w:hAnsi="Times New Roman" w:cs="Times New Roman"/>
          <w:sz w:val="24"/>
          <w:szCs w:val="24"/>
        </w:rPr>
        <w:t>Село Ахлебинино</w:t>
      </w:r>
      <w:r w:rsidRPr="0049522B">
        <w:rPr>
          <w:rFonts w:ascii="Times New Roman" w:hAnsi="Times New Roman" w:cs="Times New Roman"/>
          <w:sz w:val="24"/>
          <w:szCs w:val="24"/>
        </w:rPr>
        <w:t>» (далее – организатор общественных обсуждений) муниципальных правовых актов, предусматривающих внесение изменений в муниципальную программу «Формирование современной комфортной городской среды» (далее – муниципальная программа), в целях соблюдения статьи 7 Федерального закона от 06.10.2003 № 131-ФЗ «Об общих принципах организации местного самоуправления в Российской Федерации» исключительно для приведения ее в соответствие с Конституцией Российской</w:t>
      </w:r>
      <w:proofErr w:type="gramEnd"/>
      <w:r w:rsidRPr="0049522B">
        <w:rPr>
          <w:rFonts w:ascii="Times New Roman" w:hAnsi="Times New Roman" w:cs="Times New Roman"/>
          <w:sz w:val="24"/>
          <w:szCs w:val="24"/>
        </w:rPr>
        <w:t xml:space="preserve">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7D002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9522B">
        <w:rPr>
          <w:rFonts w:ascii="Times New Roman" w:hAnsi="Times New Roman" w:cs="Times New Roman"/>
          <w:sz w:val="24"/>
          <w:szCs w:val="24"/>
        </w:rPr>
        <w:t xml:space="preserve"> «</w:t>
      </w:r>
      <w:r w:rsidR="007D0023">
        <w:rPr>
          <w:rFonts w:ascii="Times New Roman" w:hAnsi="Times New Roman" w:cs="Times New Roman"/>
          <w:sz w:val="24"/>
          <w:szCs w:val="24"/>
        </w:rPr>
        <w:t>Село Ахлебинино</w:t>
      </w:r>
      <w:r w:rsidRPr="0049522B">
        <w:rPr>
          <w:rFonts w:ascii="Times New Roman" w:hAnsi="Times New Roman" w:cs="Times New Roman"/>
          <w:sz w:val="24"/>
          <w:szCs w:val="24"/>
        </w:rPr>
        <w:t xml:space="preserve">», обнародованными и обязательными для исполнения на территории </w:t>
      </w:r>
      <w:r w:rsidR="007D002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9522B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7D0023">
        <w:rPr>
          <w:rFonts w:ascii="Times New Roman" w:hAnsi="Times New Roman" w:cs="Times New Roman"/>
          <w:sz w:val="24"/>
          <w:szCs w:val="24"/>
        </w:rPr>
        <w:t>Село Ахлебинино</w:t>
      </w:r>
      <w:r w:rsidRPr="0049522B">
        <w:rPr>
          <w:rFonts w:ascii="Times New Roman" w:hAnsi="Times New Roman" w:cs="Times New Roman"/>
          <w:sz w:val="24"/>
          <w:szCs w:val="24"/>
        </w:rPr>
        <w:t>».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2. В целях настоящего Положения применяются следующие термины и определения: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1) муниципальная программа – муниципальная программа формирования современной комфортной городской сред</w:t>
      </w:r>
      <w:r w:rsidR="007D0023" w:rsidRPr="0049522B">
        <w:rPr>
          <w:rFonts w:ascii="Times New Roman" w:hAnsi="Times New Roman" w:cs="Times New Roman"/>
          <w:sz w:val="24"/>
          <w:szCs w:val="24"/>
        </w:rPr>
        <w:t>ы -</w:t>
      </w:r>
      <w:r w:rsidRPr="0049522B">
        <w:rPr>
          <w:rFonts w:ascii="Times New Roman" w:hAnsi="Times New Roman" w:cs="Times New Roman"/>
          <w:sz w:val="24"/>
          <w:szCs w:val="24"/>
        </w:rPr>
        <w:t xml:space="preserve"> документ стратегического планирования, содержащий комплекс планируемых мероприятий, взаимосвязанных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7D0023" w:rsidRPr="007D0023">
        <w:rPr>
          <w:rFonts w:ascii="Times New Roman" w:hAnsi="Times New Roman" w:cs="Times New Roman"/>
          <w:sz w:val="24"/>
          <w:szCs w:val="24"/>
        </w:rPr>
        <w:t>сельско</w:t>
      </w:r>
      <w:r w:rsidR="007D0023">
        <w:rPr>
          <w:rFonts w:ascii="Times New Roman" w:hAnsi="Times New Roman" w:cs="Times New Roman"/>
          <w:sz w:val="24"/>
          <w:szCs w:val="24"/>
        </w:rPr>
        <w:t>го  поселения «Село Ахлебинино»</w:t>
      </w:r>
      <w:r w:rsidRPr="0049522B">
        <w:rPr>
          <w:rFonts w:ascii="Times New Roman" w:hAnsi="Times New Roman" w:cs="Times New Roman"/>
          <w:sz w:val="24"/>
          <w:szCs w:val="24"/>
        </w:rPr>
        <w:t xml:space="preserve"> по благоустройству территорий муниципального образования </w:t>
      </w:r>
      <w:r w:rsidR="007D0023" w:rsidRPr="007D0023">
        <w:rPr>
          <w:rFonts w:ascii="Times New Roman" w:hAnsi="Times New Roman" w:cs="Times New Roman"/>
          <w:sz w:val="24"/>
          <w:szCs w:val="24"/>
        </w:rPr>
        <w:t>сельско</w:t>
      </w:r>
      <w:r w:rsidR="007D0023">
        <w:rPr>
          <w:rFonts w:ascii="Times New Roman" w:hAnsi="Times New Roman" w:cs="Times New Roman"/>
          <w:sz w:val="24"/>
          <w:szCs w:val="24"/>
        </w:rPr>
        <w:t>го  поселения «Село Ахлебинино»</w:t>
      </w:r>
      <w:r w:rsidRPr="0049522B">
        <w:rPr>
          <w:rFonts w:ascii="Times New Roman" w:hAnsi="Times New Roman" w:cs="Times New Roman"/>
          <w:sz w:val="24"/>
          <w:szCs w:val="24"/>
        </w:rPr>
        <w:t>»;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 xml:space="preserve">2) общественные обсуждения – используемые в целях общественного контроля публичные обсуждения проектов муниципальных правовых актов об утверждении муниципальной программы с обязательным участием в таких обсуждениях представителей органов </w:t>
      </w:r>
      <w:r w:rsidR="007D0023" w:rsidRPr="007D0023">
        <w:rPr>
          <w:rFonts w:ascii="Times New Roman" w:hAnsi="Times New Roman" w:cs="Times New Roman"/>
          <w:sz w:val="24"/>
          <w:szCs w:val="24"/>
        </w:rPr>
        <w:t>сельско</w:t>
      </w:r>
      <w:r w:rsidR="007D0023">
        <w:rPr>
          <w:rFonts w:ascii="Times New Roman" w:hAnsi="Times New Roman" w:cs="Times New Roman"/>
          <w:sz w:val="24"/>
          <w:szCs w:val="24"/>
        </w:rPr>
        <w:t>го  поселения «Село Ахлебинино»</w:t>
      </w:r>
      <w:r w:rsidRPr="0049522B">
        <w:rPr>
          <w:rFonts w:ascii="Times New Roman" w:hAnsi="Times New Roman" w:cs="Times New Roman"/>
          <w:sz w:val="24"/>
          <w:szCs w:val="24"/>
        </w:rPr>
        <w:t xml:space="preserve"> и заинтересованных лиц;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lastRenderedPageBreak/>
        <w:t xml:space="preserve">3) организатор общественных обсуждений – Администрация </w:t>
      </w:r>
      <w:r w:rsidR="007D0023" w:rsidRPr="007D0023">
        <w:rPr>
          <w:rFonts w:ascii="Times New Roman" w:hAnsi="Times New Roman" w:cs="Times New Roman"/>
          <w:sz w:val="24"/>
          <w:szCs w:val="24"/>
        </w:rPr>
        <w:t>сельско</w:t>
      </w:r>
      <w:r w:rsidR="007D0023">
        <w:rPr>
          <w:rFonts w:ascii="Times New Roman" w:hAnsi="Times New Roman" w:cs="Times New Roman"/>
          <w:sz w:val="24"/>
          <w:szCs w:val="24"/>
        </w:rPr>
        <w:t xml:space="preserve">го  поселения «Село Ахлебинино» </w:t>
      </w:r>
      <w:r w:rsidRPr="0049522B">
        <w:rPr>
          <w:rFonts w:ascii="Times New Roman" w:hAnsi="Times New Roman" w:cs="Times New Roman"/>
          <w:sz w:val="24"/>
          <w:szCs w:val="24"/>
        </w:rPr>
        <w:t>или созданный им коллегиальный совещательный орган, уполномоченный на проведение общественных обсуждений;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4) муниципальная общественная комиссия – коллегиальный совещательный орган, формируемый в составе представителей органов местного самоуправления, политических партий и движений, общественных организаций и иных лиц, созданный для организации общественных обсуждений проектов муниципальных программ, рассмотрения и оценки предложений заинтересованных лиц и принятия решения по результатам общественных обсуждений в целях утверждения муниципальной программы;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5) участники общественных обсуждений – представители различных профессиональных и социальных групп, в том числе лиц, права и законные интересы которых затрагивает или может затронуть решение об утверждении муниципальной программы, или их представители, уполномоченные представлять интересы названных лиц в соответствии с законодательством Российской Федерации;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6) официальные источники информации – официальный сайт организатора общественных обсуждений и (или) муниципальная информационная система, обеспечивающая проведение общественных обсуждений в информационно-телекоммуникационной сети «Интернет», либо иные официальные источники информации муниципального образования.</w:t>
      </w:r>
    </w:p>
    <w:p w:rsidR="0049522B" w:rsidRPr="007D0023" w:rsidRDefault="0049522B" w:rsidP="007D0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23">
        <w:rPr>
          <w:rFonts w:ascii="Times New Roman" w:hAnsi="Times New Roman" w:cs="Times New Roman"/>
          <w:b/>
          <w:sz w:val="24"/>
          <w:szCs w:val="24"/>
        </w:rPr>
        <w:t>II. Порядок проведения общественных обсуждений по проекту</w:t>
      </w:r>
    </w:p>
    <w:p w:rsidR="0049522B" w:rsidRPr="007D0023" w:rsidRDefault="0049522B" w:rsidP="007D0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2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3. Общественные обсуждения проекта муниципальной программы «</w:t>
      </w:r>
      <w:r w:rsidR="007D0023" w:rsidRPr="007D0023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в сельском поселении  «Село Ахлебинино» на 2022-2025 годы</w:t>
      </w:r>
      <w:r w:rsidRPr="0049522B">
        <w:rPr>
          <w:rFonts w:ascii="Times New Roman" w:hAnsi="Times New Roman" w:cs="Times New Roman"/>
          <w:sz w:val="24"/>
          <w:szCs w:val="24"/>
        </w:rPr>
        <w:t>» (далее – общественные обсуждения) проводятся публично и открыто. Участники общественного обсуждения вправе свободно выражать свое мнение и вносить предложения по проекту муниципальной программы.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4. Общественные обсуждения проводятся в соответствии с настоящим Положением.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9522B">
        <w:rPr>
          <w:rFonts w:ascii="Times New Roman" w:hAnsi="Times New Roman" w:cs="Times New Roman"/>
          <w:sz w:val="24"/>
          <w:szCs w:val="24"/>
        </w:rPr>
        <w:t>Срок проведения общественного обсуждения со дня извещения о начале проведения общественного обсуждения до дня опубликования протокола муниципальной общественной комиссии реализации муниципальной программы «</w:t>
      </w:r>
      <w:r w:rsidR="007D0023" w:rsidRPr="007D0023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в сельском поселении  «Село Ахлебинино» на 2022-2025 годы</w:t>
      </w:r>
      <w:r w:rsidRPr="0049522B">
        <w:rPr>
          <w:rFonts w:ascii="Times New Roman" w:hAnsi="Times New Roman" w:cs="Times New Roman"/>
          <w:sz w:val="24"/>
          <w:szCs w:val="24"/>
        </w:rPr>
        <w:t>» (далее – муниципальная общественная комиссия) о результатах общественного обсуждения (далее – итоговый протокол) не может быть менее 30 календарных дней.</w:t>
      </w:r>
      <w:proofErr w:type="gramEnd"/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6. Общественное обсуждение включает в себя следующие этапы: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1) извещение о начале проведения общественных обсуждений (далее – извещение);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2) обнародование информации о проекте муниципальной программы, выносимом на общественное обсуждение, сроке, порядке его проведения и определения его результатов (далее – обнародование проекта муниципальной программы);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3) внесение участниками общественного обсуждения предложений по проекту муниципальной программы (далее – внесение предложений);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4) изучение предложений, поступивших от участников общественного обсуждения по проекту муниципальной программы (далее – изучение предложений);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5) подготовка и опубликование итогового протокола (далее – результат общественных обсуждений).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7. Извещение: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lastRenderedPageBreak/>
        <w:t xml:space="preserve">7.1. </w:t>
      </w:r>
      <w:proofErr w:type="gramStart"/>
      <w:r w:rsidRPr="0049522B">
        <w:rPr>
          <w:rFonts w:ascii="Times New Roman" w:hAnsi="Times New Roman" w:cs="Times New Roman"/>
          <w:sz w:val="24"/>
          <w:szCs w:val="24"/>
        </w:rPr>
        <w:t xml:space="preserve">Организатор общественного обсуждения заблаговременно размещает на официальном сайте </w:t>
      </w:r>
      <w:r w:rsidR="007D0023">
        <w:rPr>
          <w:rFonts w:ascii="Times New Roman" w:hAnsi="Times New Roman" w:cs="Times New Roman"/>
          <w:sz w:val="24"/>
          <w:szCs w:val="24"/>
        </w:rPr>
        <w:t>сельского</w:t>
      </w:r>
      <w:r w:rsidRPr="0049522B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7D0023">
        <w:rPr>
          <w:rFonts w:ascii="Times New Roman" w:hAnsi="Times New Roman" w:cs="Times New Roman"/>
          <w:sz w:val="24"/>
          <w:szCs w:val="24"/>
        </w:rPr>
        <w:t>Село Ахлебинино</w:t>
      </w:r>
      <w:r w:rsidRPr="0049522B">
        <w:rPr>
          <w:rFonts w:ascii="Times New Roman" w:hAnsi="Times New Roman" w:cs="Times New Roman"/>
          <w:sz w:val="24"/>
          <w:szCs w:val="24"/>
        </w:rPr>
        <w:t>», не позднее, чем за пять дней до обнародования проекта муниципальной программы, информацию о начале проведения общественного обсуждения, организаторе общественного обсуждения, обнародовании проекта муниципальной программы, порядке общественного обсуждения и определения его результатов, сроках проведения общественного обсуждения, в том числе сроках и способе приема вносимых участниками общественных обсуждений предложений по</w:t>
      </w:r>
      <w:proofErr w:type="gramEnd"/>
      <w:r w:rsidRPr="0049522B">
        <w:rPr>
          <w:rFonts w:ascii="Times New Roman" w:hAnsi="Times New Roman" w:cs="Times New Roman"/>
          <w:sz w:val="24"/>
          <w:szCs w:val="24"/>
        </w:rPr>
        <w:t xml:space="preserve"> проекту муниципальной программы, а также о дате, времени и месте проведения заседания муниципальной общественной комиссии для изучения предложений и подготовки итогового протокола.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В случае изменения даты и (или) времени, и (или) места проведения заседания муниципальной общественной комиссии, информация о таких изменениях подлежит опубликованию в тех же источниках, что и извещение.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8. Опубликование проекта муниципальной программы (проекту изменений в муниципальную программу):</w:t>
      </w:r>
    </w:p>
    <w:p w:rsidR="007D0023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 xml:space="preserve">8.1. Организатор общественных обсуждений обеспечивает всем участникам общественного обсуждения свободный доступ к проекту муниципальной программы (проекту изменений в муниципальную программу) на официальном сайте </w:t>
      </w:r>
      <w:r w:rsidR="007D0023" w:rsidRPr="007D0023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7D0023" w:rsidRPr="007D0023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="007D0023" w:rsidRPr="007D0023">
        <w:rPr>
          <w:rFonts w:ascii="Times New Roman" w:hAnsi="Times New Roman" w:cs="Times New Roman"/>
          <w:sz w:val="24"/>
          <w:szCs w:val="24"/>
        </w:rPr>
        <w:t xml:space="preserve"> район»     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9. Внесение предложений: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9.1. Внесение предложения по проекту муниципальной программы участниками общественных обсуждений осуществляется: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 xml:space="preserve">1) в письменной форме при личном обращении в администрацию </w:t>
      </w:r>
      <w:r w:rsidR="007D0023" w:rsidRPr="007D0023">
        <w:rPr>
          <w:rFonts w:ascii="Times New Roman" w:hAnsi="Times New Roman" w:cs="Times New Roman"/>
          <w:sz w:val="24"/>
          <w:szCs w:val="24"/>
        </w:rPr>
        <w:t>сельского  поселения «Село Ахлебинино»</w:t>
      </w:r>
      <w:r w:rsidRPr="0049522B">
        <w:rPr>
          <w:rFonts w:ascii="Times New Roman" w:hAnsi="Times New Roman" w:cs="Times New Roman"/>
          <w:sz w:val="24"/>
          <w:szCs w:val="24"/>
        </w:rPr>
        <w:t>;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2) в электронном виде на адрес электронной почты;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3) посредством почтового отправления в адрес уполномоченного органа.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49522B">
        <w:rPr>
          <w:rFonts w:ascii="Times New Roman" w:hAnsi="Times New Roman" w:cs="Times New Roman"/>
          <w:sz w:val="24"/>
          <w:szCs w:val="24"/>
        </w:rPr>
        <w:t>В течение срока внесения предложений, установленного настоящим Положением, предложения по проекту муниципальной программы, внесенные участниками общественных обсуждений, подлежат рассмотрению и регистрации организатором общественного обсуждения (далее – зарегистрированные предложения), за исключением случаев выявления в названных предложениях фактов представления участниками общественного обсуждения недостоверных сведений, а также нецензурных либо оскорбительных выражений, угроз жизни, здоровью и имуществу третьих лиц, призывов к осуществлению экстремистской деятельности, не</w:t>
      </w:r>
      <w:proofErr w:type="gramEnd"/>
      <w:r w:rsidRPr="0049522B">
        <w:rPr>
          <w:rFonts w:ascii="Times New Roman" w:hAnsi="Times New Roman" w:cs="Times New Roman"/>
          <w:sz w:val="24"/>
          <w:szCs w:val="24"/>
        </w:rPr>
        <w:t xml:space="preserve"> подлежащих включение в протокол общественного обсуждения.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После окончания срока внесения предложений, установленного настоящим Положением, предложения по проекту муниципальной программы не рассматриваются и не регистрируются организатором общественного обсуждения.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9.3. Участники общественного обсуждения в соответствии с настоящим Положением в целях идентификации, предоставляют о себе следующие сведения: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22B">
        <w:rPr>
          <w:rFonts w:ascii="Times New Roman" w:hAnsi="Times New Roman" w:cs="Times New Roman"/>
          <w:sz w:val="24"/>
          <w:szCs w:val="24"/>
        </w:rPr>
        <w:t>для физических лиц: фамилию, имя, отчество (при наличии), дату рождения, адрес места жительства (регистрации);</w:t>
      </w:r>
      <w:proofErr w:type="gramEnd"/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22B">
        <w:rPr>
          <w:rFonts w:ascii="Times New Roman" w:hAnsi="Times New Roman" w:cs="Times New Roman"/>
          <w:sz w:val="24"/>
          <w:szCs w:val="24"/>
        </w:rPr>
        <w:t xml:space="preserve">для юридических лиц: полное и (в случае, если имеется) сокращенное наименование, фирменное наименование, организационно-правовую форму, адрес юридического лица в пределах места нахождения юридического лица, а также фамилию, имя, отчество (при </w:t>
      </w:r>
      <w:r w:rsidRPr="0049522B">
        <w:rPr>
          <w:rFonts w:ascii="Times New Roman" w:hAnsi="Times New Roman" w:cs="Times New Roman"/>
          <w:sz w:val="24"/>
          <w:szCs w:val="24"/>
        </w:rPr>
        <w:lastRenderedPageBreak/>
        <w:t>наличии), дату рождения, адрес места жительства (регистрации) представителя юридического лица, внесшего предложения по проекту муниципальной программы.</w:t>
      </w:r>
      <w:proofErr w:type="gramEnd"/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Обработка персональных данных участников общественного обсуждения осуществляется организатором общественного обсуждения с учетом требований, установленных Федеральным законом от 27.07.2006 № 152-ФЗ «О персональных данных».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10. Изучение предложений: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 xml:space="preserve">10.1. В срок не позднее пяти рабочих дней </w:t>
      </w:r>
      <w:proofErr w:type="gramStart"/>
      <w:r w:rsidRPr="0049522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49522B">
        <w:rPr>
          <w:rFonts w:ascii="Times New Roman" w:hAnsi="Times New Roman" w:cs="Times New Roman"/>
          <w:sz w:val="24"/>
          <w:szCs w:val="24"/>
        </w:rPr>
        <w:t xml:space="preserve"> срока внесения предложений, зарегистрированные предложения передаются организатором общественного обсуждения в муниципальную общественную комиссию для изучения и подготовки итогового протокола.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10.2. Заседание муниципальной общественной комиссии проводятся для изучения зарегистрированных предложений и подготовки итогового протокола в открытой форме в соответствии с извещением.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10.3. Участники общественного обсуждения, внесшие зарегистрированные предложения, вправе принять участие в заседании муниципальной общественной комиссии, проводимом для изучения зарегистрированных предложений и подготовки итогового протокола.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10.4. Результатом заседания муниципальной общественной комиссии является принятие на основании открытого голосования простым большинством голосов присутствующих на заседании членов муниципальной общественной комиссии одного из решений: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об окончании общественного обсуждения и одобрения к утверждению проекта муниципальной программы;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об окончании общественного обсуждения без одобрения к утверждению проекта муниципальной программы;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22B">
        <w:rPr>
          <w:rFonts w:ascii="Times New Roman" w:hAnsi="Times New Roman" w:cs="Times New Roman"/>
          <w:sz w:val="24"/>
          <w:szCs w:val="24"/>
        </w:rPr>
        <w:t>о переносе дня для принятия решения об окончании общественного обсуждения в связи с наличием</w:t>
      </w:r>
      <w:proofErr w:type="gramEnd"/>
      <w:r w:rsidRPr="0049522B">
        <w:rPr>
          <w:rFonts w:ascii="Times New Roman" w:hAnsi="Times New Roman" w:cs="Times New Roman"/>
          <w:sz w:val="24"/>
          <w:szCs w:val="24"/>
        </w:rPr>
        <w:t xml:space="preserve"> вопросов, требующих дополнительного изучения.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22B">
        <w:rPr>
          <w:rFonts w:ascii="Times New Roman" w:hAnsi="Times New Roman" w:cs="Times New Roman"/>
          <w:sz w:val="24"/>
          <w:szCs w:val="24"/>
        </w:rPr>
        <w:t>В случае принятия на заседании муниципальной общественной комиссии решения о переносе дня принятия решения в связи с наличием</w:t>
      </w:r>
      <w:proofErr w:type="gramEnd"/>
      <w:r w:rsidRPr="0049522B">
        <w:rPr>
          <w:rFonts w:ascii="Times New Roman" w:hAnsi="Times New Roman" w:cs="Times New Roman"/>
          <w:sz w:val="24"/>
          <w:szCs w:val="24"/>
        </w:rPr>
        <w:t xml:space="preserve"> вопросов, требующих дополнительного изучения, совместно с указанным решением принимается решение о проведении внеочередного повторного заседания муниципальной общественной комиссии для изучения и подготовки протокола о результатах общественного обсуждения.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10.5. Решение муниципальной общественной комиссии оформляется итоговым протоколом, который подписывается членами комиссии и утверждается председательствующим на заседании муниципальной общественной комиссии.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10.6. Итоговый протокол должен содержать: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дату, время и место проведения заседания муниципальной общественной комиссии;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повестку заседания муниципальной общественной комиссии;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информацию об организаторе общественного обсуждения;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фамилии, имена, отчества (при наличии), должности (при наличии) председательствующего на заседании муниципальной общественной комиссии, присутствующих членов муниципальной общественной комиссии, в том числе ее секретаря;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информацию о порядке и проведенных этапах общественного обсуждения;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информацию о зарегистрированных предложениях;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результат заседания, указанный в подпункте 10.5 настоящего пункта, с указанием количества проголосовавших членов муниципальной общественной комиссии (</w:t>
      </w:r>
      <w:proofErr w:type="gramStart"/>
      <w:r w:rsidRPr="004952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9522B">
        <w:rPr>
          <w:rFonts w:ascii="Times New Roman" w:hAnsi="Times New Roman" w:cs="Times New Roman"/>
          <w:sz w:val="24"/>
          <w:szCs w:val="24"/>
        </w:rPr>
        <w:t xml:space="preserve"> / против);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lastRenderedPageBreak/>
        <w:t>изменения внесены по итогам общественного обсуждения проекта муниципальной программы.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Член муниципальной общественной комиссии и (или) участник общественного обсуждения, присутствовавшие на ее заседании, не согласные с решением муниципальной общественной комиссии, могут выразить свое особое мнение, которое в обязательном порядке вносится в итоговый протокол.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Участники общественного обсуждения, внесшие зарегистрированные предложения, имеют право получить выписку из итогового протокола.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 xml:space="preserve">Итоговые протоколы подлежат хранению Администрацией </w:t>
      </w:r>
      <w:r w:rsidR="007D0023" w:rsidRPr="007D0023">
        <w:rPr>
          <w:rFonts w:ascii="Times New Roman" w:hAnsi="Times New Roman" w:cs="Times New Roman"/>
          <w:sz w:val="24"/>
          <w:szCs w:val="24"/>
        </w:rPr>
        <w:t>сельского  поселения «Село Ахлебинино»</w:t>
      </w:r>
      <w:r w:rsidRPr="0049522B">
        <w:rPr>
          <w:rFonts w:ascii="Times New Roman" w:hAnsi="Times New Roman" w:cs="Times New Roman"/>
          <w:sz w:val="24"/>
          <w:szCs w:val="24"/>
        </w:rPr>
        <w:t>».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11. Результат общественного обсуждения:</w:t>
      </w:r>
    </w:p>
    <w:p w:rsidR="0049522B" w:rsidRPr="0049522B" w:rsidRDefault="0049522B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2B">
        <w:rPr>
          <w:rFonts w:ascii="Times New Roman" w:hAnsi="Times New Roman" w:cs="Times New Roman"/>
          <w:sz w:val="24"/>
          <w:szCs w:val="24"/>
        </w:rPr>
        <w:t>11.1. В течение 3 рабочих дней после подписания итогового протокола организатор общественного обсуждения обеспечивает опубликование в официальных источниках информации итогового протокола, проекта муниципальной программы, одобренного муниципальной общественной комиссией к утверждению.</w:t>
      </w:r>
    </w:p>
    <w:p w:rsidR="00B440CC" w:rsidRPr="0049522B" w:rsidRDefault="00B440CC" w:rsidP="0049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40CC" w:rsidRPr="0049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2B"/>
    <w:rsid w:val="00086E52"/>
    <w:rsid w:val="0010419A"/>
    <w:rsid w:val="0049522B"/>
    <w:rsid w:val="005A5FCB"/>
    <w:rsid w:val="007D0023"/>
    <w:rsid w:val="00807016"/>
    <w:rsid w:val="00B13E7D"/>
    <w:rsid w:val="00B440CC"/>
    <w:rsid w:val="00DC22CF"/>
    <w:rsid w:val="00E9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2023-10-27T08:33:00Z</cp:lastPrinted>
  <dcterms:created xsi:type="dcterms:W3CDTF">2023-10-27T08:31:00Z</dcterms:created>
  <dcterms:modified xsi:type="dcterms:W3CDTF">2023-10-27T08:35:00Z</dcterms:modified>
</cp:coreProperties>
</file>