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A0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ПРОЕКТ</w:t>
      </w:r>
    </w:p>
    <w:p w:rsidR="00360AA0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0AA0" w:rsidRPr="00731235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12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C1B319" wp14:editId="390088B2">
            <wp:simplePos x="0" y="0"/>
            <wp:positionH relativeFrom="column">
              <wp:posOffset>2808605</wp:posOffset>
            </wp:positionH>
            <wp:positionV relativeFrom="paragraph">
              <wp:posOffset>-219075</wp:posOffset>
            </wp:positionV>
            <wp:extent cx="647700" cy="800100"/>
            <wp:effectExtent l="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AA0" w:rsidRPr="00731235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0AA0" w:rsidRPr="00731235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0AA0" w:rsidRPr="00731235" w:rsidRDefault="00360AA0" w:rsidP="00360AA0">
      <w:pPr>
        <w:spacing w:after="0" w:line="240" w:lineRule="auto"/>
        <w:ind w:right="-446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12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АДМИНИСТРАЦИЯ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«Перемышльский район»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12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235">
        <w:rPr>
          <w:rFonts w:ascii="Times New Roman" w:eastAsia="Times New Roman" w:hAnsi="Times New Roman" w:cs="Times New Roman"/>
          <w:sz w:val="32"/>
          <w:szCs w:val="32"/>
          <w:lang w:eastAsia="ru-RU"/>
        </w:rPr>
        <w:t>с. Перемышль</w:t>
      </w:r>
    </w:p>
    <w:p w:rsidR="00360AA0" w:rsidRPr="00731235" w:rsidRDefault="00360AA0" w:rsidP="0036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0AA0" w:rsidRPr="00731235" w:rsidRDefault="00360AA0" w:rsidP="0036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F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gramStart"/>
      <w:r w:rsidRPr="0073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20     г.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bookmarkStart w:id="0" w:name="_GoBack"/>
      <w:bookmarkEnd w:id="0"/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360AA0" w:rsidRDefault="00360AA0" w:rsidP="00360AA0">
      <w:pPr>
        <w:pStyle w:val="ConsPlusTitle"/>
        <w:ind w:right="2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3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3123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123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123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1235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0970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» на территории муниципального района «Перемышльский район»</w:t>
      </w:r>
    </w:p>
    <w:p w:rsidR="00360AA0" w:rsidRPr="00860970" w:rsidRDefault="00360AA0" w:rsidP="00360AA0">
      <w:pPr>
        <w:pStyle w:val="ConsPlusTitle"/>
        <w:ind w:right="21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AA0" w:rsidRPr="0060310E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года № 210-ФЗ «Об организации предоставления государственных и муниципальных услуг», 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области от 26.09.2005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полномочиями»,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Перемышльский район»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310E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Положения о порядке проведения экспертизы проектов административных регламентов предоставления муниципальных услуг в муниципальном районе «Перемышльский район», администрация муниципального района</w:t>
      </w:r>
      <w:r w:rsidRPr="0060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AA0" w:rsidRPr="00731235" w:rsidRDefault="00360AA0" w:rsidP="00360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Default="00360AA0" w:rsidP="00360A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3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360AA0" w:rsidRPr="00731235" w:rsidRDefault="00360AA0" w:rsidP="00360A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AA0" w:rsidRPr="00731235" w:rsidRDefault="00360AA0" w:rsidP="00360AA0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в Административный  регламент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30F">
        <w:rPr>
          <w:rFonts w:ascii="Times New Roman" w:hAnsi="Times New Roman" w:cs="Times New Roman"/>
          <w:sz w:val="28"/>
          <w:szCs w:val="28"/>
        </w:rPr>
        <w:t xml:space="preserve">Назначение и выплата ежемесячной денежной </w:t>
      </w:r>
      <w:r w:rsidRPr="00F5430F">
        <w:rPr>
          <w:rFonts w:ascii="Times New Roman" w:hAnsi="Times New Roman" w:cs="Times New Roman"/>
          <w:sz w:val="28"/>
          <w:szCs w:val="28"/>
        </w:rPr>
        <w:lastRenderedPageBreak/>
        <w:t>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(далее-административный регламент) на территории муниципального района «Перемышльский район»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60AA0" w:rsidRPr="00285977" w:rsidRDefault="00360AA0" w:rsidP="00360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муниципального района «Перемышльский район».</w:t>
      </w:r>
    </w:p>
    <w:p w:rsidR="00360AA0" w:rsidRPr="00731235" w:rsidRDefault="00360AA0" w:rsidP="00360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Административный </w:t>
      </w:r>
      <w:r w:rsidRPr="00C6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323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района «Перемышльский район», </w:t>
      </w:r>
      <w:r w:rsidRPr="0028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Постановлением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1749</w:t>
      </w:r>
      <w:r w:rsidRPr="0028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5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859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признать утратившим силу.</w:t>
      </w:r>
    </w:p>
    <w:p w:rsidR="00360AA0" w:rsidRPr="00731235" w:rsidRDefault="00360AA0" w:rsidP="00360AA0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69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еремышльский район» </w:t>
      </w:r>
      <w:r w:rsidRPr="0073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Спасову Т.В.</w:t>
      </w:r>
    </w:p>
    <w:p w:rsidR="00360AA0" w:rsidRPr="00731235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Pr="00731235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Pr="00731235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A0" w:rsidRPr="00731235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360AA0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Н. В. Бадеева</w:t>
      </w:r>
    </w:p>
    <w:p w:rsidR="00360AA0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360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23" w:rsidRDefault="00C64323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323" w:rsidRDefault="00C64323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A0" w:rsidRDefault="00360AA0" w:rsidP="00FF0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D02" w:rsidRPr="002C055A" w:rsidRDefault="00FD0CCA" w:rsidP="00137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13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C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82" w:rsidRPr="002C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36CB6" w:rsidRDefault="0038799F" w:rsidP="0038799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37C8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36CB6" w:rsidRDefault="00736CB6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8799F" w:rsidRDefault="0038799F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«Перемышльский район»</w:t>
      </w:r>
    </w:p>
    <w:p w:rsidR="00736CB6" w:rsidRPr="00C75D29" w:rsidRDefault="00736CB6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______________№ __________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C75D2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C0D02" w:rsidRPr="00C75D2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 w:rsidR="00F14F74">
        <w:rPr>
          <w:rFonts w:ascii="Times New Roman" w:hAnsi="Times New Roman" w:cs="Times New Roman"/>
          <w:sz w:val="24"/>
          <w:szCs w:val="24"/>
        </w:rPr>
        <w:t>«</w:t>
      </w:r>
      <w:r w:rsidRPr="00C75D29">
        <w:rPr>
          <w:rFonts w:ascii="Times New Roman" w:hAnsi="Times New Roman" w:cs="Times New Roman"/>
          <w:sz w:val="24"/>
          <w:szCs w:val="24"/>
        </w:rPr>
        <w:t>НАЗНАЧЕНИЕ И ВЫПЛАТА</w:t>
      </w:r>
      <w:r w:rsidR="00910734"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ЕЖЕМЕСЯЧНОЙ ДЕНЕЖНОЙ ВЫПЛАТЫ ВЕТЕРАНАМ ТРУДА И ЛИЦАМ,</w:t>
      </w:r>
      <w:r w:rsidR="00910734"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ПРОРАБОТАВШИМ В ТЫЛУ В ПЕРИОД С 22 ИЮНЯ 1941 ГОДА</w:t>
      </w:r>
    </w:p>
    <w:p w:rsidR="000C0D02" w:rsidRPr="00C75D2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ПО 9 МАЯ 1945 ГОДА НЕ МЕНЕЕ ШЕСТИ МЕСЯЦЕВ, ИСКЛЮЧАЯ ПЕРИОД</w:t>
      </w:r>
      <w:r w:rsidR="00910734"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РАБОТЫ НА ВРЕМЕННО ОККУПИРОВАННЫХ ТЕРРИТОРИЯХ СССР,</w:t>
      </w:r>
    </w:p>
    <w:p w:rsidR="000C0D02" w:rsidRPr="00C75D2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ЛИБО НАГРАЖДЕННЫМ ОРДЕНАМИ И МЕДАЛЯМИ СССР</w:t>
      </w:r>
    </w:p>
    <w:p w:rsidR="000C0D02" w:rsidRPr="00C75D2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ЗА САМООТВЕРЖЕННЫЙ ТРУД В ПЕРИОД ВЕЛИКОЙ</w:t>
      </w:r>
    </w:p>
    <w:p w:rsidR="000C0D02" w:rsidRDefault="000C0D02" w:rsidP="00F713FD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ОТЕЧЕСТВЕННОЙ ВОЙНЫ</w:t>
      </w:r>
      <w:r w:rsidR="00F14F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9E32F5" w:rsidRDefault="000C0D02" w:rsidP="00C75D2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2F5">
        <w:rPr>
          <w:rFonts w:ascii="Times New Roman" w:hAnsi="Times New Roman" w:cs="Times New Roman"/>
          <w:sz w:val="28"/>
          <w:szCs w:val="28"/>
        </w:rPr>
        <w:t xml:space="preserve">1. </w:t>
      </w:r>
      <w:r w:rsidR="00F14F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9E32F5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32F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0C0D02" w:rsidRPr="009E32F5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2F5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6DA" w:rsidRDefault="00F14F74" w:rsidP="00AE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0C0D02" w:rsidRPr="009E32F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02458D">
        <w:rPr>
          <w:rFonts w:ascii="Times New Roman" w:hAnsi="Times New Roman" w:cs="Times New Roman"/>
          <w:sz w:val="28"/>
          <w:szCs w:val="28"/>
        </w:rPr>
        <w:t>«</w:t>
      </w:r>
      <w:r w:rsidR="000C0D02" w:rsidRPr="009E32F5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</w:r>
      <w:r w:rsidR="0002458D">
        <w:rPr>
          <w:rFonts w:ascii="Times New Roman" w:hAnsi="Times New Roman" w:cs="Times New Roman"/>
          <w:sz w:val="28"/>
          <w:szCs w:val="28"/>
        </w:rPr>
        <w:t xml:space="preserve">» </w:t>
      </w:r>
      <w:r w:rsidR="000C0D02" w:rsidRPr="009E32F5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933D88">
        <w:rPr>
          <w:rFonts w:ascii="Times New Roman" w:hAnsi="Times New Roman" w:cs="Times New Roman"/>
          <w:sz w:val="28"/>
          <w:szCs w:val="28"/>
        </w:rPr>
        <w:t xml:space="preserve"> </w:t>
      </w:r>
      <w:r w:rsidR="00B246DA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государственной услуги, создания комфортных условий для участников отношений, возникающих при предоставлении государственной услуги по назначению и выплате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определения сроков и последовательности действий (далее – административные процедуры) при осуществлении переданных государственных полномочий по предоставлению государственной услуги.</w:t>
      </w:r>
    </w:p>
    <w:p w:rsidR="00B81C34" w:rsidRPr="0027244B" w:rsidRDefault="000C0D02" w:rsidP="00B81C3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32F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AE2958">
        <w:rPr>
          <w:rFonts w:ascii="Times New Roman" w:hAnsi="Times New Roman" w:cs="Times New Roman"/>
          <w:sz w:val="28"/>
          <w:szCs w:val="28"/>
        </w:rPr>
        <w:t>«</w:t>
      </w:r>
      <w:r w:rsidRPr="009E32F5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</w:r>
      <w:r w:rsidR="00AE2958">
        <w:rPr>
          <w:rFonts w:ascii="Times New Roman" w:hAnsi="Times New Roman" w:cs="Times New Roman"/>
          <w:sz w:val="28"/>
          <w:szCs w:val="28"/>
        </w:rPr>
        <w:t xml:space="preserve">» </w:t>
      </w:r>
      <w:r w:rsidRPr="009E32F5">
        <w:rPr>
          <w:rFonts w:ascii="Times New Roman" w:hAnsi="Times New Roman" w:cs="Times New Roman"/>
          <w:sz w:val="28"/>
          <w:szCs w:val="28"/>
        </w:rPr>
        <w:t xml:space="preserve">(далее - государственная услуга) на территории муниципального </w:t>
      </w:r>
      <w:r w:rsidR="00133A2F"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  <w:r w:rsidRPr="009E32F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33A2F">
        <w:rPr>
          <w:rFonts w:ascii="Times New Roman" w:hAnsi="Times New Roman" w:cs="Times New Roman"/>
          <w:sz w:val="28"/>
          <w:szCs w:val="28"/>
        </w:rPr>
        <w:t>отделом социальной защиты населения администрации МР «Перемышльский район» Калужской области</w:t>
      </w:r>
      <w:r w:rsidR="00133A2F" w:rsidRPr="00BE1473">
        <w:rPr>
          <w:rFonts w:ascii="Times New Roman" w:hAnsi="Times New Roman" w:cs="Times New Roman"/>
          <w:sz w:val="28"/>
          <w:szCs w:val="28"/>
        </w:rPr>
        <w:t xml:space="preserve"> </w:t>
      </w:r>
      <w:r w:rsidRPr="009E32F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C813E0" w:rsidRPr="00BE1473">
        <w:rPr>
          <w:rFonts w:ascii="Times New Roman" w:hAnsi="Times New Roman" w:cs="Times New Roman"/>
          <w:sz w:val="28"/>
          <w:szCs w:val="28"/>
        </w:rPr>
        <w:t xml:space="preserve">- </w:t>
      </w:r>
      <w:r w:rsidR="00B81C34" w:rsidRPr="0027244B">
        <w:rPr>
          <w:rFonts w:ascii="Times New Roman" w:hAnsi="Times New Roman"/>
          <w:sz w:val="28"/>
          <w:szCs w:val="28"/>
        </w:rPr>
        <w:t xml:space="preserve">в соответствии </w:t>
      </w:r>
      <w:r w:rsidR="00B81C34" w:rsidRPr="0027244B">
        <w:rPr>
          <w:rFonts w:ascii="Times New Roman" w:hAnsi="Times New Roman"/>
          <w:sz w:val="28"/>
          <w:szCs w:val="28"/>
        </w:rPr>
        <w:lastRenderedPageBreak/>
        <w:t xml:space="preserve">с переданными органам местного самоуправления муниципального района «Перемышльский район» государственными полномочиями на основании </w:t>
      </w:r>
      <w:r w:rsidR="00B81C34" w:rsidRPr="00B81C34">
        <w:rPr>
          <w:rStyle w:val="a5"/>
          <w:rFonts w:ascii="Times New Roman" w:hAnsi="Times New Roman"/>
          <w:color w:val="auto"/>
          <w:sz w:val="28"/>
          <w:szCs w:val="28"/>
        </w:rPr>
        <w:t>Закона</w:t>
      </w:r>
      <w:r w:rsidR="00B81C34" w:rsidRPr="0027244B">
        <w:rPr>
          <w:rFonts w:ascii="Times New Roman" w:hAnsi="Times New Roman"/>
          <w:sz w:val="28"/>
          <w:szCs w:val="28"/>
        </w:rPr>
        <w:t xml:space="preserve"> Калужской области от 26.09.2005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полномочиями».</w:t>
      </w:r>
    </w:p>
    <w:p w:rsidR="000C0D02" w:rsidRDefault="000C0D02" w:rsidP="00AE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626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Калужской области (далее - министерство) контролирует деятельность уполномоченного органа по предоставлению государственной услуги.</w:t>
      </w:r>
    </w:p>
    <w:p w:rsidR="00A4589A" w:rsidRPr="00600626" w:rsidRDefault="00A4589A" w:rsidP="00AE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A4589A">
        <w:rPr>
          <w:rFonts w:ascii="Times New Roman" w:hAnsi="Times New Roman" w:cs="Times New Roman"/>
          <w:sz w:val="28"/>
          <w:szCs w:val="28"/>
        </w:rPr>
        <w:t>Основные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48153D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48153D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0C0D02" w:rsidRPr="0048153D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883" w:rsidRDefault="000C0D02" w:rsidP="00B818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7F580A">
        <w:rPr>
          <w:rFonts w:ascii="Times New Roman" w:hAnsi="Times New Roman" w:cs="Times New Roman"/>
          <w:sz w:val="28"/>
          <w:szCs w:val="28"/>
        </w:rPr>
        <w:t>1.2.1.</w:t>
      </w:r>
      <w:r w:rsidRPr="0048153D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="00EF6990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</w:t>
      </w:r>
      <w:r w:rsidRPr="0048153D">
        <w:rPr>
          <w:rFonts w:ascii="Times New Roman" w:hAnsi="Times New Roman" w:cs="Times New Roman"/>
          <w:sz w:val="28"/>
          <w:szCs w:val="28"/>
        </w:rPr>
        <w:t xml:space="preserve"> являются проживающие на территории муниципального </w:t>
      </w:r>
      <w:r w:rsidR="0048153D"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  <w:r w:rsidRPr="0048153D">
        <w:rPr>
          <w:rFonts w:ascii="Times New Roman" w:hAnsi="Times New Roman" w:cs="Times New Roman"/>
          <w:sz w:val="28"/>
          <w:szCs w:val="28"/>
        </w:rPr>
        <w:t>:</w:t>
      </w:r>
    </w:p>
    <w:p w:rsidR="000C0D02" w:rsidRDefault="000C0D02" w:rsidP="00B818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53D">
        <w:rPr>
          <w:rFonts w:ascii="Times New Roman" w:hAnsi="Times New Roman" w:cs="Times New Roman"/>
          <w:sz w:val="28"/>
          <w:szCs w:val="28"/>
        </w:rPr>
        <w:t>- ветераны труда, имеющие удостоверение "Ветеран труда" либо удостоверение "Ветеран труда Калужской области" и достигшие возраста 60 лет (мужчины) и 55 лет (женщины), а также ветераны труда, имеющие удостоверение "Ветеран труда", которым назначена досрочная пенсия по старости в соответствии с законодательством;</w:t>
      </w:r>
    </w:p>
    <w:p w:rsidR="000C0D02" w:rsidRPr="0048153D" w:rsidRDefault="00B81883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D02" w:rsidRPr="0048153D">
        <w:rPr>
          <w:rFonts w:ascii="Times New Roman" w:hAnsi="Times New Roman" w:cs="Times New Roman"/>
          <w:sz w:val="28"/>
          <w:szCs w:val="28"/>
        </w:rPr>
        <w:t xml:space="preserve"> граждане, приравненные по состоянию на 31.12.2004</w:t>
      </w:r>
      <w:r w:rsidR="00CF7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C0D02" w:rsidRPr="0048153D">
        <w:rPr>
          <w:rFonts w:ascii="Times New Roman" w:hAnsi="Times New Roman" w:cs="Times New Roman"/>
          <w:sz w:val="28"/>
          <w:szCs w:val="28"/>
        </w:rPr>
        <w:t>к ветеранам труда, имеющие удостоверение "Ветеран военной службы" и достигшие возраста 60 лет (мужчины) и 55 лет (женщины);</w:t>
      </w:r>
    </w:p>
    <w:p w:rsidR="00B81883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53D">
        <w:rPr>
          <w:rFonts w:ascii="Times New Roman" w:hAnsi="Times New Roman" w:cs="Times New Roman"/>
          <w:sz w:val="28"/>
          <w:szCs w:val="28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</w:t>
      </w:r>
      <w:r w:rsidR="00B81883">
        <w:rPr>
          <w:rFonts w:ascii="Times New Roman" w:hAnsi="Times New Roman" w:cs="Times New Roman"/>
          <w:sz w:val="28"/>
          <w:szCs w:val="28"/>
        </w:rPr>
        <w:t>.</w:t>
      </w:r>
    </w:p>
    <w:p w:rsidR="000C0D02" w:rsidRPr="00AF2948" w:rsidRDefault="00B81883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D02" w:rsidRPr="007F580A">
        <w:rPr>
          <w:rFonts w:ascii="Times New Roman" w:hAnsi="Times New Roman" w:cs="Times New Roman"/>
          <w:sz w:val="28"/>
          <w:szCs w:val="28"/>
        </w:rPr>
        <w:t>1.2.2.</w:t>
      </w:r>
      <w:r w:rsidR="000C0D02" w:rsidRPr="00AF2948">
        <w:rPr>
          <w:rFonts w:ascii="Times New Roman" w:hAnsi="Times New Roman" w:cs="Times New Roman"/>
          <w:sz w:val="28"/>
          <w:szCs w:val="28"/>
        </w:rPr>
        <w:t xml:space="preserve"> Заявители могут обратиться за предоставлением государственной услуги в уполномоченный орган или в ГБУ Калужской области "Многофункциональный центр предоставления государственных и муниципальных услуг Калужской области" (далее - многофункциональный центр).</w:t>
      </w:r>
    </w:p>
    <w:p w:rsidR="00873926" w:rsidRPr="00AF2948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94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в многофункциональном центре осуществляется в соответствии с Федеральным законом от 27.07.2010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AF294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2708D1">
        <w:rPr>
          <w:rFonts w:ascii="Times New Roman" w:hAnsi="Times New Roman" w:cs="Times New Roman"/>
          <w:sz w:val="28"/>
          <w:szCs w:val="28"/>
        </w:rPr>
        <w:t>.</w:t>
      </w:r>
    </w:p>
    <w:p w:rsidR="000C0D02" w:rsidRPr="00AF2948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94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многофункциональных </w:t>
      </w:r>
      <w:r w:rsidRPr="00AF2948">
        <w:rPr>
          <w:rFonts w:ascii="Times New Roman" w:hAnsi="Times New Roman" w:cs="Times New Roman"/>
          <w:sz w:val="28"/>
          <w:szCs w:val="28"/>
        </w:rPr>
        <w:lastRenderedPageBreak/>
        <w:t>центрах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центр, расположенный на территории Калужской области.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Default="000C0D02" w:rsidP="007F580A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B35AC">
        <w:rPr>
          <w:rFonts w:ascii="Times New Roman" w:hAnsi="Times New Roman" w:cs="Times New Roman"/>
          <w:sz w:val="28"/>
          <w:szCs w:val="28"/>
        </w:rPr>
        <w:t xml:space="preserve">1.3. </w:t>
      </w:r>
      <w:r w:rsidR="004226B3">
        <w:rPr>
          <w:rFonts w:ascii="Times New Roman" w:hAnsi="Times New Roman" w:cs="Times New Roman"/>
          <w:sz w:val="28"/>
          <w:szCs w:val="28"/>
        </w:rPr>
        <w:t>П</w:t>
      </w:r>
      <w:r w:rsidR="007F580A" w:rsidRPr="007F580A">
        <w:rPr>
          <w:rFonts w:ascii="Times New Roman" w:hAnsi="Times New Roman" w:cs="Times New Roman"/>
          <w:sz w:val="28"/>
          <w:szCs w:val="28"/>
        </w:rPr>
        <w:t>оряд</w:t>
      </w:r>
      <w:r w:rsidR="004226B3">
        <w:rPr>
          <w:rFonts w:ascii="Times New Roman" w:hAnsi="Times New Roman" w:cs="Times New Roman"/>
          <w:sz w:val="28"/>
          <w:szCs w:val="28"/>
        </w:rPr>
        <w:t>о</w:t>
      </w:r>
      <w:r w:rsidR="007F580A" w:rsidRPr="007F580A">
        <w:rPr>
          <w:rFonts w:ascii="Times New Roman" w:hAnsi="Times New Roman" w:cs="Times New Roman"/>
          <w:sz w:val="28"/>
          <w:szCs w:val="28"/>
        </w:rPr>
        <w:t>к</w:t>
      </w:r>
      <w:r w:rsidR="004226B3">
        <w:rPr>
          <w:rFonts w:ascii="Times New Roman" w:hAnsi="Times New Roman" w:cs="Times New Roman"/>
          <w:sz w:val="28"/>
          <w:szCs w:val="28"/>
        </w:rPr>
        <w:t xml:space="preserve"> информирования о предоставлении</w:t>
      </w:r>
      <w:r w:rsidR="007F580A" w:rsidRPr="007F580A">
        <w:rPr>
          <w:rFonts w:ascii="Times New Roman" w:hAnsi="Times New Roman" w:cs="Times New Roman"/>
          <w:sz w:val="28"/>
          <w:szCs w:val="28"/>
        </w:rPr>
        <w:t xml:space="preserve"> </w:t>
      </w:r>
      <w:r w:rsidR="00F95995">
        <w:rPr>
          <w:rFonts w:ascii="Times New Roman" w:hAnsi="Times New Roman" w:cs="Times New Roman"/>
          <w:sz w:val="28"/>
          <w:szCs w:val="28"/>
        </w:rPr>
        <w:t>государственной</w:t>
      </w:r>
      <w:r w:rsidR="007F580A" w:rsidRPr="007F580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A509F" w:rsidRDefault="007A509F" w:rsidP="007F580A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0D02" w:rsidRPr="00AB35AC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AC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может быть получена:</w:t>
      </w:r>
    </w:p>
    <w:p w:rsidR="000C0D02" w:rsidRPr="00AB35AC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AC">
        <w:rPr>
          <w:rFonts w:ascii="Times New Roman" w:hAnsi="Times New Roman" w:cs="Times New Roman"/>
          <w:sz w:val="28"/>
          <w:szCs w:val="28"/>
        </w:rPr>
        <w:t xml:space="preserve">- непосредственно в уполномоченном органе при личном обращении, при обращении по телефону или на адрес электронной почты: </w:t>
      </w:r>
      <w:hyperlink r:id="rId7" w:history="1">
        <w:r w:rsidR="00511576" w:rsidRPr="00FD09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oszn</w:t>
        </w:r>
        <w:r w:rsidR="00511576" w:rsidRPr="00FD09A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511576" w:rsidRPr="00FD09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perem</w:t>
        </w:r>
        <w:r w:rsidR="00511576" w:rsidRPr="00FD09A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11576" w:rsidRPr="00FD09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11576" w:rsidRPr="00FD09AF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AB35AC">
        <w:rPr>
          <w:rFonts w:ascii="Times New Roman" w:hAnsi="Times New Roman" w:cs="Times New Roman"/>
          <w:sz w:val="28"/>
          <w:szCs w:val="28"/>
        </w:rPr>
        <w:t>;</w:t>
      </w:r>
    </w:p>
    <w:p w:rsidR="000C0D02" w:rsidRPr="00AB35AC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AC">
        <w:rPr>
          <w:rFonts w:ascii="Times New Roman" w:hAnsi="Times New Roman" w:cs="Times New Roman"/>
          <w:sz w:val="28"/>
          <w:szCs w:val="28"/>
        </w:rPr>
        <w:t xml:space="preserve">- в многофункциональном центре при личном обращении, при обращении по телефону "горячей линии": 8-800-450-11-60 (звонок по России бесплатный), на официальном сайте в сети Интернет (http://kmfc40.ru) или по адресу электронной почты: </w:t>
      </w:r>
      <w:hyperlink r:id="rId8" w:history="1">
        <w:r w:rsidR="00222246" w:rsidRPr="00FD09AF">
          <w:rPr>
            <w:rStyle w:val="a6"/>
            <w:rFonts w:ascii="Times New Roman" w:hAnsi="Times New Roman" w:cs="Times New Roman"/>
            <w:sz w:val="28"/>
            <w:szCs w:val="28"/>
          </w:rPr>
          <w:t>mfc</w:t>
        </w:r>
        <w:r w:rsidR="00222246" w:rsidRPr="00FD09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perem</w:t>
        </w:r>
        <w:r w:rsidR="00222246" w:rsidRPr="00FD09A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22246" w:rsidRPr="00FD09A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2246" w:rsidRPr="00FD09AF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="00222246">
        <w:rPr>
          <w:rFonts w:ascii="Times New Roman" w:hAnsi="Times New Roman" w:cs="Times New Roman"/>
          <w:sz w:val="28"/>
          <w:szCs w:val="28"/>
        </w:rPr>
        <w:t xml:space="preserve"> </w:t>
      </w:r>
      <w:r w:rsidRPr="00AB35AC">
        <w:rPr>
          <w:rFonts w:ascii="Times New Roman" w:hAnsi="Times New Roman" w:cs="Times New Roman"/>
          <w:sz w:val="28"/>
          <w:szCs w:val="28"/>
        </w:rPr>
        <w:t>;</w:t>
      </w:r>
    </w:p>
    <w:p w:rsidR="000C0D02" w:rsidRPr="00AB35AC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AC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 (далее - единый портал) (www.gosuslugi.ru);</w:t>
      </w:r>
    </w:p>
    <w:p w:rsidR="000C0D02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AC">
        <w:rPr>
          <w:rFonts w:ascii="Times New Roman" w:hAnsi="Times New Roman" w:cs="Times New Roman"/>
          <w:sz w:val="28"/>
          <w:szCs w:val="28"/>
        </w:rPr>
        <w:t>- в региональной государственной информационной системе "Портал государственных и муниципальных услуг Калужской области" (далее - портал услуг Калужской области) (uslugikalugi.ru).</w:t>
      </w:r>
    </w:p>
    <w:p w:rsidR="00733206" w:rsidRDefault="00733206" w:rsidP="00733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официальном сайте администрации МР «Перемышльский район»;</w:t>
      </w:r>
    </w:p>
    <w:p w:rsidR="000C3624" w:rsidRDefault="000C3624" w:rsidP="000C36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средствах массовой информации; в информационных материалах (брошюрах, памятках, буклетах и т.д.);</w:t>
      </w:r>
    </w:p>
    <w:p w:rsidR="000C3624" w:rsidRDefault="000C3624" w:rsidP="000C36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информационных стендах, размещенных в уполномоченном органе, наделенном государственными полномочиями по оказанию мер социальной поддержки в части предоставления ежемесячной денежной выплаты;</w:t>
      </w:r>
    </w:p>
    <w:p w:rsidR="000C3624" w:rsidRDefault="000C3624" w:rsidP="000C36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-информационно-телекоммуникационных сетях общего пользования;</w:t>
      </w:r>
    </w:p>
    <w:p w:rsidR="000C0D02" w:rsidRPr="00AB35AC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5AC">
        <w:rPr>
          <w:rFonts w:ascii="Times New Roman" w:hAnsi="Times New Roman" w:cs="Times New Roman"/>
          <w:sz w:val="28"/>
          <w:szCs w:val="28"/>
        </w:rPr>
        <w:t>На едином портале, портале услуг Калужской области и на Сайте размещена следующая информация:</w:t>
      </w:r>
    </w:p>
    <w:p w:rsidR="000C0D02" w:rsidRPr="004F572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24">
        <w:rPr>
          <w:rFonts w:ascii="Times New Roman" w:hAnsi="Times New Roman" w:cs="Times New Roman"/>
          <w:sz w:val="28"/>
          <w:szCs w:val="28"/>
        </w:rPr>
        <w:t>1) расписание работы уполномоченного органа;</w:t>
      </w:r>
    </w:p>
    <w:p w:rsidR="000C0D02" w:rsidRPr="004F572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24">
        <w:rPr>
          <w:rFonts w:ascii="Times New Roman" w:hAnsi="Times New Roman" w:cs="Times New Roman"/>
          <w:sz w:val="28"/>
          <w:szCs w:val="28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C0D02" w:rsidRPr="004F572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24">
        <w:rPr>
          <w:rFonts w:ascii="Times New Roman" w:hAnsi="Times New Roman" w:cs="Times New Roman"/>
          <w:sz w:val="28"/>
          <w:szCs w:val="28"/>
        </w:rPr>
        <w:lastRenderedPageBreak/>
        <w:t>3) круг заявителей;</w:t>
      </w:r>
    </w:p>
    <w:p w:rsidR="000C0D02" w:rsidRPr="004F572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24">
        <w:rPr>
          <w:rFonts w:ascii="Times New Roman" w:hAnsi="Times New Roman" w:cs="Times New Roman"/>
          <w:sz w:val="28"/>
          <w:szCs w:val="28"/>
        </w:rPr>
        <w:t>4) срок предоставления государственной услуги;</w:t>
      </w:r>
    </w:p>
    <w:p w:rsidR="000C0D02" w:rsidRPr="004F572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24">
        <w:rPr>
          <w:rFonts w:ascii="Times New Roman" w:hAnsi="Times New Roman" w:cs="Times New Roman"/>
          <w:sz w:val="28"/>
          <w:szCs w:val="28"/>
        </w:rPr>
        <w:t>5)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C0D02" w:rsidRPr="007B604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41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отказа в предоставлении государственной услуги;</w:t>
      </w:r>
    </w:p>
    <w:p w:rsidR="000C0D02" w:rsidRPr="007B604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41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C0D02" w:rsidRPr="007B604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041">
        <w:rPr>
          <w:rFonts w:ascii="Times New Roman" w:hAnsi="Times New Roman" w:cs="Times New Roman"/>
          <w:sz w:val="28"/>
          <w:szCs w:val="28"/>
        </w:rPr>
        <w:t>8) формы заявлений, используемые при предоставлении государственной услуги.</w:t>
      </w:r>
    </w:p>
    <w:p w:rsidR="000C0D02" w:rsidRPr="00BA5E9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9E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 на едином портале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C0D02" w:rsidRPr="00BA5E9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9E"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 размещена информация о правовых основаниях для получения государственной услуги, документах, необходимых для ее предоставления, графике приема граждан, контактных телефонах специалистов.</w:t>
      </w:r>
    </w:p>
    <w:p w:rsidR="000C0D02" w:rsidRPr="00BA5E9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E9E">
        <w:rPr>
          <w:rFonts w:ascii="Times New Roman" w:hAnsi="Times New Roman" w:cs="Times New Roman"/>
          <w:sz w:val="28"/>
          <w:szCs w:val="28"/>
        </w:rPr>
        <w:t xml:space="preserve">В приложении 1 к настоящему Административному регламенту приводится информация, содержащая </w:t>
      </w:r>
      <w:hyperlink w:anchor="P605" w:history="1">
        <w:r w:rsidRPr="00BA5E9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A5E9E">
        <w:rPr>
          <w:rFonts w:ascii="Times New Roman" w:hAnsi="Times New Roman" w:cs="Times New Roman"/>
          <w:sz w:val="28"/>
          <w:szCs w:val="28"/>
        </w:rPr>
        <w:t xml:space="preserve"> о месте нахождения (адресе), графиках работы, контактных телефонах уполномоченного органа, многофункционального центра и министерства.</w:t>
      </w:r>
    </w:p>
    <w:p w:rsidR="00CF4594" w:rsidRDefault="00CF4594" w:rsidP="00CF4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F6">
        <w:rPr>
          <w:rFonts w:ascii="Times New Roman" w:hAnsi="Times New Roman" w:cs="Times New Roman"/>
          <w:sz w:val="28"/>
          <w:szCs w:val="28"/>
        </w:rPr>
        <w:t>Прием граждан по вопросам, связанным с предоставлением государственной услуги, осуществляется специалистами уполномоченного органа по адресу: 24</w:t>
      </w:r>
      <w:r>
        <w:rPr>
          <w:rFonts w:ascii="Times New Roman" w:hAnsi="Times New Roman" w:cs="Times New Roman"/>
          <w:sz w:val="28"/>
          <w:szCs w:val="28"/>
        </w:rPr>
        <w:t>9130</w:t>
      </w:r>
      <w:r w:rsidRPr="009528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28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Перемышль</w:t>
      </w:r>
      <w:r w:rsidRPr="009528F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9528F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59.</w:t>
      </w:r>
      <w:r w:rsidRPr="009528F6">
        <w:rPr>
          <w:rFonts w:ascii="Times New Roman" w:hAnsi="Times New Roman" w:cs="Times New Roman"/>
          <w:sz w:val="28"/>
          <w:szCs w:val="28"/>
        </w:rPr>
        <w:t xml:space="preserve"> Контактные телефоны: </w:t>
      </w:r>
      <w:r>
        <w:rPr>
          <w:rFonts w:ascii="Times New Roman" w:hAnsi="Times New Roman" w:cs="Times New Roman"/>
          <w:sz w:val="28"/>
          <w:szCs w:val="28"/>
        </w:rPr>
        <w:t>8(48441)3-13-50</w:t>
      </w:r>
      <w:r w:rsidR="00231F70">
        <w:rPr>
          <w:rFonts w:ascii="Times New Roman" w:hAnsi="Times New Roman" w:cs="Times New Roman"/>
          <w:sz w:val="28"/>
          <w:szCs w:val="28"/>
        </w:rPr>
        <w:t>, 8(48441)3-10</w:t>
      </w:r>
      <w:r w:rsidR="00231F70">
        <w:rPr>
          <w:rFonts w:ascii="Times New Roman" w:hAnsi="Times New Roman" w:cs="Times New Roman"/>
          <w:sz w:val="28"/>
          <w:szCs w:val="28"/>
        </w:rPr>
        <w:t>-</w:t>
      </w:r>
      <w:r w:rsidR="00231F70">
        <w:rPr>
          <w:rFonts w:ascii="Times New Roman" w:hAnsi="Times New Roman" w:cs="Times New Roman"/>
          <w:sz w:val="28"/>
          <w:szCs w:val="28"/>
        </w:rPr>
        <w:t>06;</w:t>
      </w:r>
      <w:r w:rsidRPr="009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4C" w:rsidRPr="0027244B" w:rsidRDefault="00F6394C" w:rsidP="00F63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244B">
        <w:rPr>
          <w:rFonts w:ascii="Times New Roman" w:hAnsi="Times New Roman"/>
          <w:sz w:val="28"/>
          <w:szCs w:val="28"/>
        </w:rPr>
        <w:t>Специалисты уполномоченного органа осуществляют прием заявителей в соответствии со следующим графиком:</w:t>
      </w:r>
    </w:p>
    <w:p w:rsidR="00F6394C" w:rsidRPr="0027244B" w:rsidRDefault="00F6394C" w:rsidP="00F63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244B">
        <w:rPr>
          <w:rFonts w:ascii="Times New Roman" w:hAnsi="Times New Roman"/>
          <w:sz w:val="28"/>
          <w:szCs w:val="28"/>
        </w:rPr>
        <w:t>- понедельник, вторник, четверг: с 8.00 до 16.15;</w:t>
      </w:r>
    </w:p>
    <w:p w:rsidR="00F6394C" w:rsidRPr="0027244B" w:rsidRDefault="00F6394C" w:rsidP="00F63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244B">
        <w:rPr>
          <w:rFonts w:ascii="Times New Roman" w:hAnsi="Times New Roman"/>
          <w:sz w:val="28"/>
          <w:szCs w:val="28"/>
        </w:rPr>
        <w:t>- обеденный перерыв: с 13.00 до 14.00;</w:t>
      </w:r>
    </w:p>
    <w:p w:rsidR="00F6394C" w:rsidRPr="0027244B" w:rsidRDefault="00F6394C" w:rsidP="00F63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244B">
        <w:rPr>
          <w:rFonts w:ascii="Times New Roman" w:hAnsi="Times New Roman"/>
          <w:sz w:val="28"/>
          <w:szCs w:val="28"/>
        </w:rPr>
        <w:t>- среда, пятница - неприемный день;</w:t>
      </w:r>
    </w:p>
    <w:p w:rsidR="00F6394C" w:rsidRPr="0027244B" w:rsidRDefault="00F6394C" w:rsidP="00F63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244B">
        <w:rPr>
          <w:rFonts w:ascii="Times New Roman" w:hAnsi="Times New Roman"/>
          <w:sz w:val="28"/>
          <w:szCs w:val="28"/>
        </w:rPr>
        <w:t>- суббота, воскресенье - выходные.</w:t>
      </w:r>
    </w:p>
    <w:p w:rsidR="000C0D02" w:rsidRPr="00194DAD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DAD">
        <w:rPr>
          <w:rFonts w:ascii="Times New Roman" w:hAnsi="Times New Roman" w:cs="Times New Roman"/>
          <w:sz w:val="28"/>
          <w:szCs w:val="28"/>
        </w:rPr>
        <w:lastRenderedPageBreak/>
        <w:t>Консультации (справки) по вопросам предоставления государственной услуги предоставляются специалистами по телефону и на личном приеме заявителей.</w:t>
      </w:r>
    </w:p>
    <w:p w:rsidR="000C0D02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7E">
        <w:rPr>
          <w:rFonts w:ascii="Times New Roman" w:hAnsi="Times New Roman" w:cs="Times New Roman"/>
          <w:sz w:val="28"/>
          <w:szCs w:val="28"/>
        </w:rPr>
        <w:t>Прием граждан в многофункциональном центре на территории муниципального</w:t>
      </w:r>
      <w:r w:rsidR="00776A7E" w:rsidRPr="00776A7E">
        <w:rPr>
          <w:rFonts w:ascii="Times New Roman" w:hAnsi="Times New Roman" w:cs="Times New Roman"/>
          <w:sz w:val="28"/>
          <w:szCs w:val="28"/>
        </w:rPr>
        <w:t xml:space="preserve"> </w:t>
      </w:r>
      <w:r w:rsidR="00776A7E"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  <w:r w:rsidRPr="00776A7E">
        <w:rPr>
          <w:rFonts w:ascii="Times New Roman" w:hAnsi="Times New Roman" w:cs="Times New Roman"/>
          <w:sz w:val="28"/>
          <w:szCs w:val="28"/>
        </w:rPr>
        <w:t xml:space="preserve"> осуществляется по адресам, указанным в </w:t>
      </w:r>
      <w:hyperlink w:anchor="P605" w:history="1">
        <w:r w:rsidRPr="00776A7E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776A7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F424EC" w:rsidRPr="00776A7E" w:rsidRDefault="00F424EC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3C7D33" w:rsidRDefault="000C0D02" w:rsidP="00C75D2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7D33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0C0D02" w:rsidRPr="003C7D33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3C7D33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C7D33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0C0D02" w:rsidRPr="003C7D33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3C7D33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D33">
        <w:rPr>
          <w:rFonts w:ascii="Times New Roman" w:hAnsi="Times New Roman" w:cs="Times New Roman"/>
          <w:sz w:val="28"/>
          <w:szCs w:val="28"/>
        </w:rPr>
        <w:t>"Назначение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войны".</w:t>
      </w:r>
    </w:p>
    <w:p w:rsidR="000C0D02" w:rsidRPr="003C7D33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AD2931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D293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</w:t>
      </w:r>
    </w:p>
    <w:p w:rsidR="000C0D02" w:rsidRPr="00AD293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2931">
        <w:rPr>
          <w:rFonts w:ascii="Times New Roman" w:hAnsi="Times New Roman" w:cs="Times New Roman"/>
          <w:sz w:val="28"/>
          <w:szCs w:val="28"/>
        </w:rPr>
        <w:t>услугу</w:t>
      </w:r>
    </w:p>
    <w:p w:rsidR="000C0D02" w:rsidRPr="00AD293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026" w:rsidRPr="00D51F21" w:rsidRDefault="00987026" w:rsidP="00987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51F21">
        <w:rPr>
          <w:rFonts w:ascii="Times New Roman" w:hAnsi="Times New Roman" w:cs="Times New Roman"/>
          <w:sz w:val="28"/>
          <w:szCs w:val="24"/>
        </w:rPr>
        <w:t xml:space="preserve">Органом, предоставляющим государственную услугу, является </w:t>
      </w:r>
      <w:r>
        <w:rPr>
          <w:rFonts w:ascii="Times New Roman" w:hAnsi="Times New Roman" w:cs="Times New Roman"/>
          <w:sz w:val="28"/>
          <w:szCs w:val="24"/>
        </w:rPr>
        <w:t>отдел социальной защиты населения администрации МР «Перемышльский район».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3755E2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55E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</w:t>
      </w:r>
    </w:p>
    <w:p w:rsidR="000C0D02" w:rsidRPr="003755E2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55E2">
        <w:rPr>
          <w:rFonts w:ascii="Times New Roman" w:hAnsi="Times New Roman" w:cs="Times New Roman"/>
          <w:sz w:val="28"/>
          <w:szCs w:val="28"/>
        </w:rPr>
        <w:t>услуги</w:t>
      </w:r>
    </w:p>
    <w:p w:rsidR="000C0D02" w:rsidRPr="003755E2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3755E2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5E2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0C0D02" w:rsidRPr="003755E2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5E2">
        <w:rPr>
          <w:rFonts w:ascii="Times New Roman" w:hAnsi="Times New Roman" w:cs="Times New Roman"/>
          <w:sz w:val="28"/>
          <w:szCs w:val="28"/>
        </w:rPr>
        <w:t>- назначение и выплата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(далее - ЕДВ);</w:t>
      </w:r>
    </w:p>
    <w:p w:rsidR="000C0D02" w:rsidRDefault="000C0D02" w:rsidP="00F424E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5E2">
        <w:rPr>
          <w:rFonts w:ascii="Times New Roman" w:hAnsi="Times New Roman" w:cs="Times New Roman"/>
          <w:sz w:val="28"/>
          <w:szCs w:val="28"/>
        </w:rPr>
        <w:t>- письменное уведомление заявителя об отказе в предоставлении государственной услуги.</w:t>
      </w:r>
    </w:p>
    <w:p w:rsidR="00F424EC" w:rsidRPr="00C75D29" w:rsidRDefault="00F424EC" w:rsidP="00F424E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3755E2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55E2">
        <w:rPr>
          <w:rFonts w:ascii="Times New Roman" w:hAnsi="Times New Roman" w:cs="Times New Roman"/>
          <w:sz w:val="28"/>
          <w:szCs w:val="28"/>
        </w:rPr>
        <w:t>2.4. Срок принятия решения о предоставлении</w:t>
      </w:r>
    </w:p>
    <w:p w:rsidR="000C0D02" w:rsidRPr="003755E2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55E2">
        <w:rPr>
          <w:rFonts w:ascii="Times New Roman" w:hAnsi="Times New Roman" w:cs="Times New Roman"/>
          <w:sz w:val="28"/>
          <w:szCs w:val="28"/>
        </w:rPr>
        <w:t>(либо об отказе в предоставлении)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EA0E78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 xml:space="preserve">Решение о предоставлении (либо об отказе в предоставлении) </w:t>
      </w:r>
      <w:r w:rsidRPr="00EA0E7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принимается уполномоченным органом в 15-дневный срок со дня подачи заявления с документами, указанными в подпункте 2.6.1 Административного регламента.</w:t>
      </w:r>
    </w:p>
    <w:p w:rsidR="000C0D02" w:rsidRPr="00EA0E78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EA0E78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</w:t>
      </w:r>
    </w:p>
    <w:p w:rsidR="000C0D02" w:rsidRPr="00EA0E78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>регулирующих предоставление государственной услуги</w:t>
      </w:r>
    </w:p>
    <w:p w:rsidR="000C0D02" w:rsidRPr="00EA0E78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EA0E78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услуги:</w:t>
      </w:r>
    </w:p>
    <w:p w:rsidR="000C0D02" w:rsidRPr="00EA0E78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 xml:space="preserve">- Федеральный закон от 27.07.2010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EA0E7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0C0D02" w:rsidRPr="00EA0E78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 xml:space="preserve">- Федеральный закон от 06.04.2011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EA0E78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подписи";</w:t>
      </w:r>
    </w:p>
    <w:p w:rsidR="000C0D02" w:rsidRPr="00EA0E78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 xml:space="preserve">- Федеральный закон от 12.01.1995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EA0E78">
        <w:rPr>
          <w:rFonts w:ascii="Times New Roman" w:hAnsi="Times New Roman" w:cs="Times New Roman"/>
          <w:sz w:val="28"/>
          <w:szCs w:val="28"/>
        </w:rPr>
        <w:t xml:space="preserve"> 5-ФЗ "О ветеранах";</w:t>
      </w:r>
    </w:p>
    <w:p w:rsidR="000C0D02" w:rsidRPr="00EA0E78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 xml:space="preserve">- Закон Калужской области от 26.09.2005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EA0E78">
        <w:rPr>
          <w:rFonts w:ascii="Times New Roman" w:hAnsi="Times New Roman" w:cs="Times New Roman"/>
          <w:sz w:val="28"/>
          <w:szCs w:val="28"/>
        </w:rPr>
        <w:t xml:space="preserve">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полномочиями";</w:t>
      </w:r>
    </w:p>
    <w:p w:rsidR="000C0D02" w:rsidRPr="00EA0E78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A0E7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A0E78">
        <w:rPr>
          <w:rFonts w:ascii="Times New Roman" w:hAnsi="Times New Roman" w:cs="Times New Roman"/>
          <w:sz w:val="28"/>
          <w:szCs w:val="28"/>
        </w:rPr>
        <w:t xml:space="preserve"> Калужской области от 30.12.2004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EA0E78">
        <w:rPr>
          <w:rFonts w:ascii="Times New Roman" w:hAnsi="Times New Roman" w:cs="Times New Roman"/>
          <w:sz w:val="28"/>
          <w:szCs w:val="28"/>
        </w:rPr>
        <w:t xml:space="preserve"> 12-ОЗ "О 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войны";</w:t>
      </w:r>
    </w:p>
    <w:p w:rsidR="000C0D02" w:rsidRPr="00EA0E78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 xml:space="preserve">- Закон Калужской области от 27.03.2008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EA0E78">
        <w:rPr>
          <w:rFonts w:ascii="Times New Roman" w:hAnsi="Times New Roman" w:cs="Times New Roman"/>
          <w:sz w:val="28"/>
          <w:szCs w:val="28"/>
        </w:rPr>
        <w:t xml:space="preserve"> 416-ОЗ "О ветеранах труда Калужской области";</w:t>
      </w:r>
    </w:p>
    <w:p w:rsidR="000C0D02" w:rsidRPr="00EA0E78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7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EA0E7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A0E78">
        <w:rPr>
          <w:rFonts w:ascii="Times New Roman" w:hAnsi="Times New Roman" w:cs="Times New Roman"/>
          <w:sz w:val="28"/>
          <w:szCs w:val="28"/>
        </w:rPr>
        <w:t xml:space="preserve"> Правительства Калужской области от 12.01.2005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EA0E78">
        <w:rPr>
          <w:rFonts w:ascii="Times New Roman" w:hAnsi="Times New Roman" w:cs="Times New Roman"/>
          <w:sz w:val="28"/>
          <w:szCs w:val="28"/>
        </w:rPr>
        <w:t xml:space="preserve"> 4 "Об утверждении Положения о порядке и условиях предоставления ежемесячной денежной выплаты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реабилитированным лицам, лицам, признанным пострадавшими от политических репрессий";</w:t>
      </w:r>
    </w:p>
    <w:p w:rsidR="000C0D02" w:rsidRPr="009657AA" w:rsidRDefault="000C0D02" w:rsidP="006047A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7A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Сайте, в Реестре государственных услуг и на портале услуг Калужской области.</w:t>
      </w:r>
    </w:p>
    <w:p w:rsidR="006047AC" w:rsidRDefault="006047AC" w:rsidP="006047A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6E6" w:rsidRPr="009C40F0" w:rsidRDefault="000906E6" w:rsidP="006047A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9C40F0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</w:t>
      </w:r>
    </w:p>
    <w:p w:rsidR="000C0D02" w:rsidRPr="009C40F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0C0D02" w:rsidRPr="009C40F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заявитель</w:t>
      </w:r>
    </w:p>
    <w:p w:rsidR="000C0D02" w:rsidRPr="009C40F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должен представить самостоятельно</w:t>
      </w:r>
    </w:p>
    <w:p w:rsidR="000C0D02" w:rsidRPr="009C40F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9C40F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9"/>
      <w:bookmarkEnd w:id="4"/>
      <w:r w:rsidRPr="009C40F0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в уполномоченный орган либо в многофункциональный центр заявление о назначении ЕДВ, а также подлинники или заверенные копии следующих документов:</w:t>
      </w:r>
    </w:p>
    <w:p w:rsidR="000C0D02" w:rsidRPr="009C40F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заявителя;</w:t>
      </w:r>
    </w:p>
    <w:p w:rsidR="000C0D02" w:rsidRPr="009C40F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- документов, подтверждающих правовые основания на получение выплаты:</w:t>
      </w:r>
    </w:p>
    <w:p w:rsidR="000C0D02" w:rsidRPr="009C40F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а) ветераны труда - удостоверение "Ветеран труда", "Ветеран труда Калужской области";</w:t>
      </w:r>
    </w:p>
    <w:p w:rsidR="000C0D02" w:rsidRPr="009C40F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б) граждане, приравненные по состоянию на 31 декабря 2004 года к ветеранам труда, - удостоверение "Ветеран военной службы";</w:t>
      </w:r>
    </w:p>
    <w:p w:rsidR="000C0D02" w:rsidRPr="009C40F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 xml:space="preserve">в)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войны, - удостоверение ветерана Великой Отечественной войны либо удостоверение о праве на льготы соответствующего образца с правом пользования льготами, установленными </w:t>
      </w:r>
      <w:hyperlink r:id="rId11" w:history="1">
        <w:r w:rsidRPr="009C40F0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9C40F0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12.01.1995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9C40F0">
        <w:rPr>
          <w:rFonts w:ascii="Times New Roman" w:hAnsi="Times New Roman" w:cs="Times New Roman"/>
          <w:sz w:val="28"/>
          <w:szCs w:val="28"/>
        </w:rPr>
        <w:t xml:space="preserve"> 5-ФЗ "О ветеранах";</w:t>
      </w:r>
    </w:p>
    <w:p w:rsidR="000C0D02" w:rsidRPr="009C40F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- пенсионного удостоверения либо справки о факте назначения, размере и сроке установления пенсии, выданной органами Пенсионного фонда Российской Федерации (для ветеранов труда, которым назначена досрочная пенсия по старости в соответствии с действующим законодательством).</w:t>
      </w:r>
    </w:p>
    <w:p w:rsidR="000C0D02" w:rsidRPr="009C40F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В случае если за получением государственной услуги обращается законный представитель или представитель по доверенности лица, претендующего на получение ЕДВ, представляются также документы, удостоверяющие его полномочия.</w:t>
      </w:r>
    </w:p>
    <w:p w:rsidR="000C0D02" w:rsidRPr="009C40F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0C0D02" w:rsidRPr="009C40F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F0">
        <w:rPr>
          <w:rFonts w:ascii="Times New Roman" w:hAnsi="Times New Roman" w:cs="Times New Roman"/>
          <w:sz w:val="28"/>
          <w:szCs w:val="28"/>
        </w:rPr>
        <w:t>Форма заявления (приложение 2 к настоящему Административному регламенту) носит рекомендательный характер. Заявление, выполненное в свободной форме и отвечающее требованиям законодательства, не является основанием для отказа в предоставлении государственной услуги.</w:t>
      </w:r>
    </w:p>
    <w:p w:rsidR="000C0D02" w:rsidRPr="00EE107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7E">
        <w:rPr>
          <w:rFonts w:ascii="Times New Roman" w:hAnsi="Times New Roman" w:cs="Times New Roman"/>
          <w:sz w:val="28"/>
          <w:szCs w:val="28"/>
        </w:rPr>
        <w:t xml:space="preserve">По усмотрению заявителя документы могут быть поданы: лично, через </w:t>
      </w:r>
      <w:r w:rsidRPr="00EE107E">
        <w:rPr>
          <w:rFonts w:ascii="Times New Roman" w:hAnsi="Times New Roman" w:cs="Times New Roman"/>
          <w:sz w:val="28"/>
          <w:szCs w:val="28"/>
        </w:rPr>
        <w:lastRenderedPageBreak/>
        <w:t>уполномоченного представителя, с использованием услуг почтовой связи, через многофункциональный центр, а также в электронной форме с использованием единого портала, портала услуг Калужской области (по выбору гражданина).</w:t>
      </w:r>
    </w:p>
    <w:p w:rsidR="000C0D02" w:rsidRPr="00EE107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07E">
        <w:rPr>
          <w:rFonts w:ascii="Times New Roman" w:hAnsi="Times New Roman" w:cs="Times New Roman"/>
          <w:sz w:val="28"/>
          <w:szCs w:val="28"/>
        </w:rPr>
        <w:t>Информация об особенностях предоставления государственной услуги через многофункциональный центр представлена в подпункте 3.3.6 пункта 3.3 раздела 3 настоящего Административного регламента.</w:t>
      </w:r>
    </w:p>
    <w:p w:rsidR="006047AC" w:rsidRPr="00C75D29" w:rsidRDefault="006047AC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275480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74"/>
      <w:bookmarkEnd w:id="5"/>
      <w:r w:rsidRPr="0027548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0C0D02" w:rsidRPr="0027548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548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0C0D02" w:rsidRPr="0027548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548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</w:t>
      </w:r>
    </w:p>
    <w:p w:rsidR="000C0D02" w:rsidRPr="0027548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5480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0C0D02" w:rsidRPr="0027548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5480">
        <w:rPr>
          <w:rFonts w:ascii="Times New Roman" w:hAnsi="Times New Roman" w:cs="Times New Roman"/>
          <w:sz w:val="28"/>
          <w:szCs w:val="28"/>
        </w:rPr>
        <w:t>самоуправления и иных органов, запрашиваемых по каналам</w:t>
      </w:r>
    </w:p>
    <w:p w:rsidR="000C0D02" w:rsidRPr="0027548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5480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</w:t>
      </w:r>
    </w:p>
    <w:p w:rsidR="000C0D02" w:rsidRPr="0027548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27548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80">
        <w:rPr>
          <w:rFonts w:ascii="Times New Roman" w:hAnsi="Times New Roman" w:cs="Times New Roman"/>
          <w:sz w:val="28"/>
          <w:szCs w:val="28"/>
        </w:rPr>
        <w:t>Сведения о неполучении заявителем ЕДВ - запрашиваются в территориальном органе Пенсионного фонда РФ.</w:t>
      </w:r>
    </w:p>
    <w:p w:rsidR="000C0D02" w:rsidRPr="0027548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80">
        <w:rPr>
          <w:rFonts w:ascii="Times New Roman" w:hAnsi="Times New Roman" w:cs="Times New Roman"/>
          <w:sz w:val="28"/>
          <w:szCs w:val="28"/>
        </w:rPr>
        <w:t>В случае если заявитель не представил пенсионное удостоверение либо справку о факте назначения, размере и сроке установления пенсии, выданную органами Пенсионного фонда Российской Федерации, по собственной инициативе, уполномоченный орган посредством межведомственного запроса запрашивает и получает в территориальном органе Пенсионного фонда РФ необходимые сведения.</w:t>
      </w:r>
    </w:p>
    <w:p w:rsidR="000C0D02" w:rsidRPr="0027548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80">
        <w:rPr>
          <w:rFonts w:ascii="Times New Roman" w:hAnsi="Times New Roman" w:cs="Times New Roman"/>
          <w:sz w:val="28"/>
          <w:szCs w:val="28"/>
        </w:rPr>
        <w:t>Межведомственный электронный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требований законодательства Российской Федерации о защите персональных данных.</w:t>
      </w:r>
    </w:p>
    <w:p w:rsidR="000C0D02" w:rsidRPr="0027548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80">
        <w:rPr>
          <w:rFonts w:ascii="Times New Roman" w:hAnsi="Times New Roman" w:cs="Times New Roman"/>
          <w:sz w:val="28"/>
          <w:szCs w:val="28"/>
        </w:rPr>
        <w:t xml:space="preserve">Межведомственное электронное взаимодействие осуществляется в соответствии с требованиями Федерального закона от 27.07.2010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27548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0C0D02" w:rsidRPr="00EE139C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39C">
        <w:rPr>
          <w:rFonts w:ascii="Times New Roman" w:hAnsi="Times New Roman" w:cs="Times New Roman"/>
          <w:sz w:val="28"/>
          <w:szCs w:val="28"/>
        </w:rPr>
        <w:t>2.7.1. Заявитель вправе представить указанные документы и информацию в уполномоченный орган (многофункциональный центр) по собственной инициативе.</w:t>
      </w:r>
    </w:p>
    <w:p w:rsidR="000C0D02" w:rsidRPr="00EE139C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39C">
        <w:rPr>
          <w:rFonts w:ascii="Times New Roman" w:hAnsi="Times New Roman" w:cs="Times New Roman"/>
          <w:sz w:val="28"/>
          <w:szCs w:val="28"/>
        </w:rPr>
        <w:t>2.7.2. При предоставлении государственной услуги уполномоченный орган, многофункциональный центр не вправе требовать от заявителя: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585A84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585A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585A8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585A8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585A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585A8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Калужской области;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t xml:space="preserve"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</w:t>
      </w:r>
      <w:r w:rsidRPr="00585A84">
        <w:rPr>
          <w:rFonts w:ascii="Times New Roman" w:hAnsi="Times New Roman" w:cs="Times New Roman"/>
          <w:sz w:val="28"/>
          <w:szCs w:val="28"/>
        </w:rPr>
        <w:lastRenderedPageBreak/>
        <w:t>ранее комплект документов;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начальника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t>5)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виде;</w:t>
      </w:r>
    </w:p>
    <w:p w:rsidR="000C0D02" w:rsidRPr="00585A8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84">
        <w:rPr>
          <w:rFonts w:ascii="Times New Roman" w:hAnsi="Times New Roman" w:cs="Times New Roman"/>
          <w:sz w:val="28"/>
          <w:szCs w:val="28"/>
        </w:rPr>
        <w:t xml:space="preserve">6)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585A84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585A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585A8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0C0D02" w:rsidRPr="00585A8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7AC" w:rsidRDefault="006047AC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7AC" w:rsidRPr="00C75D29" w:rsidRDefault="006047AC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FE232D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99"/>
      <w:bookmarkEnd w:id="6"/>
      <w:r w:rsidRPr="00FE232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</w:t>
      </w:r>
    </w:p>
    <w:p w:rsidR="000C0D02" w:rsidRPr="00FE232D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</w:t>
      </w:r>
    </w:p>
    <w:p w:rsidR="000C0D02" w:rsidRPr="00FE232D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>услуги</w:t>
      </w:r>
    </w:p>
    <w:p w:rsidR="000C0D02" w:rsidRPr="00FE232D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E232D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является наличие в документах, представленных заявителем в уполномоченный орган, поправок, приписок, подчисток.</w:t>
      </w:r>
    </w:p>
    <w:p w:rsidR="000C0D02" w:rsidRPr="00FE232D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E232D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</w:t>
      </w:r>
    </w:p>
    <w:p w:rsidR="000C0D02" w:rsidRPr="00FE232D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>и (или) отказа в предоставлении государственной услуги</w:t>
      </w:r>
    </w:p>
    <w:p w:rsidR="000C0D02" w:rsidRPr="00FE232D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E232D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 xml:space="preserve">2.9.1. Оснований для приостановления предоставления государственной </w:t>
      </w:r>
      <w:r w:rsidRPr="00FE232D">
        <w:rPr>
          <w:rFonts w:ascii="Times New Roman" w:hAnsi="Times New Roman" w:cs="Times New Roman"/>
          <w:sz w:val="28"/>
          <w:szCs w:val="28"/>
        </w:rPr>
        <w:lastRenderedPageBreak/>
        <w:t>услуги не имеется.</w:t>
      </w:r>
    </w:p>
    <w:p w:rsidR="000C0D02" w:rsidRPr="00FE232D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9"/>
      <w:bookmarkEnd w:id="7"/>
      <w:r w:rsidRPr="00FE232D">
        <w:rPr>
          <w:rFonts w:ascii="Times New Roman" w:hAnsi="Times New Roman" w:cs="Times New Roman"/>
          <w:sz w:val="28"/>
          <w:szCs w:val="28"/>
        </w:rPr>
        <w:t>2.9.2. В предоставлении государственной услуги отказывается в следующих случаях:</w:t>
      </w:r>
    </w:p>
    <w:p w:rsidR="000C0D02" w:rsidRPr="00FE232D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>- отсутствует полный комплект документов, необходимых для рассмотрения вопроса о назначении и выплате ЕДВ;</w:t>
      </w:r>
    </w:p>
    <w:p w:rsidR="000C0D02" w:rsidRPr="00FE232D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>- лицо, претендующее на получение ЕДВ, получает ЕДВ по иному основанию в соответствии с законодательством;</w:t>
      </w:r>
    </w:p>
    <w:p w:rsidR="000C0D02" w:rsidRPr="00FE232D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>- лицо, претендующее на получение ЕДВ, получает меры социальной поддержки, установленные федеральным либо областным законодательством (для ветеранов труда Калужской области);</w:t>
      </w:r>
    </w:p>
    <w:p w:rsidR="000C0D02" w:rsidRPr="00FE232D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 xml:space="preserve">- лицо, претендующее на получение ЕДВ, проживает за пределами муниципального </w:t>
      </w:r>
      <w:r w:rsidR="00FE232D"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  <w:r w:rsidRPr="00FE232D">
        <w:rPr>
          <w:rFonts w:ascii="Times New Roman" w:hAnsi="Times New Roman" w:cs="Times New Roman"/>
          <w:sz w:val="28"/>
          <w:szCs w:val="28"/>
        </w:rPr>
        <w:t>.</w:t>
      </w:r>
    </w:p>
    <w:p w:rsidR="000C0D02" w:rsidRPr="00FE232D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32D">
        <w:rPr>
          <w:rFonts w:ascii="Times New Roman" w:hAnsi="Times New Roman" w:cs="Times New Roman"/>
          <w:sz w:val="28"/>
          <w:szCs w:val="28"/>
        </w:rPr>
        <w:t>Уполномоченный орган не вправе отказывать в приеме документов, необходимых для предоставления государственной услуги, или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9571D5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71D5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прекращения</w:t>
      </w:r>
    </w:p>
    <w:p w:rsidR="000C0D02" w:rsidRPr="009571D5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71D5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C0D02" w:rsidRPr="009571D5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9571D5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D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прекращается в следующих случаях:</w:t>
      </w:r>
    </w:p>
    <w:p w:rsidR="000C0D02" w:rsidRPr="009571D5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D5">
        <w:rPr>
          <w:rFonts w:ascii="Times New Roman" w:hAnsi="Times New Roman" w:cs="Times New Roman"/>
          <w:sz w:val="28"/>
          <w:szCs w:val="28"/>
        </w:rPr>
        <w:t>- смерть получателя государственной услуги;</w:t>
      </w:r>
    </w:p>
    <w:p w:rsidR="000C0D02" w:rsidRPr="009571D5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D5">
        <w:rPr>
          <w:rFonts w:ascii="Times New Roman" w:hAnsi="Times New Roman" w:cs="Times New Roman"/>
          <w:sz w:val="28"/>
          <w:szCs w:val="28"/>
        </w:rPr>
        <w:t>- получение лицами, указанными в пункте 1.2 Административного регламента, ЕДВ по иному основанию в соответствии с законодательством;</w:t>
      </w:r>
    </w:p>
    <w:p w:rsidR="000C0D02" w:rsidRPr="009571D5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D5">
        <w:rPr>
          <w:rFonts w:ascii="Times New Roman" w:hAnsi="Times New Roman" w:cs="Times New Roman"/>
          <w:sz w:val="28"/>
          <w:szCs w:val="28"/>
        </w:rPr>
        <w:t xml:space="preserve">- переезд получателя государственной услуги на новое место жительства за пределы муниципального </w:t>
      </w:r>
      <w:r w:rsidR="009571D5"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  <w:r w:rsidRPr="009571D5">
        <w:rPr>
          <w:rFonts w:ascii="Times New Roman" w:hAnsi="Times New Roman" w:cs="Times New Roman"/>
          <w:sz w:val="28"/>
          <w:szCs w:val="28"/>
        </w:rPr>
        <w:t>;</w:t>
      </w:r>
    </w:p>
    <w:p w:rsidR="000C0D02" w:rsidRPr="009571D5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D5">
        <w:rPr>
          <w:rFonts w:ascii="Times New Roman" w:hAnsi="Times New Roman" w:cs="Times New Roman"/>
          <w:sz w:val="28"/>
          <w:szCs w:val="28"/>
        </w:rPr>
        <w:t>- получение мер социальной поддержки, установленных федеральным либо областным законодательством (для ветеранов труда Калужской области).</w:t>
      </w:r>
    </w:p>
    <w:p w:rsidR="000C0D02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D5">
        <w:rPr>
          <w:rFonts w:ascii="Times New Roman" w:hAnsi="Times New Roman" w:cs="Times New Roman"/>
          <w:sz w:val="28"/>
          <w:szCs w:val="28"/>
        </w:rPr>
        <w:t>При наступлении обстоятельств, влекущих приобретение или утрату права на выплату ежемесячных денежных выплат, ЕДВ назначается либо прекращается по решению уполномоченного органа с 1-го числа месяца, следующего за месяцем, в котором возникли соответствующие обстоятельства.</w:t>
      </w:r>
    </w:p>
    <w:p w:rsidR="008B2874" w:rsidRPr="009571D5" w:rsidRDefault="008B2874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5E38C7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</w:t>
      </w:r>
    </w:p>
    <w:p w:rsidR="000C0D02" w:rsidRPr="005E38C7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пошлины или иной платы за предоставление государственной</w:t>
      </w:r>
    </w:p>
    <w:p w:rsidR="000C0D02" w:rsidRPr="005E38C7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услуги</w:t>
      </w: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Плата за предоставление государственной услуги не взимается.</w:t>
      </w: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5E38C7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0C0D02" w:rsidRPr="005E38C7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</w:t>
      </w: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Максимальный срок (время) ожидания в очереди (при ее наличии) при подаче заявления о предоставлении государственной услуги - не более 15 минут.</w:t>
      </w: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5E38C7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38"/>
      <w:bookmarkEnd w:id="8"/>
      <w:r w:rsidRPr="005E38C7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</w:t>
      </w:r>
    </w:p>
    <w:p w:rsidR="000C0D02" w:rsidRPr="005E38C7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с документами, указанными в подпункте 2.6.1 настоящего Административного регламента, поступившими в уполномоченный орган, осуществляется в день их поступления.</w:t>
      </w:r>
    </w:p>
    <w:p w:rsidR="000C0D02" w:rsidRPr="005E38C7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в многофункциональном центре осуществляется в срок не более 1 рабочего дня.</w:t>
      </w:r>
    </w:p>
    <w:p w:rsidR="000C0D02" w:rsidRPr="005E38C7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Заявление, направленное посредством единого портала, портала услуг Калужской области, регистрируется в автоматическом режиме.</w:t>
      </w:r>
    </w:p>
    <w:p w:rsidR="000C0D02" w:rsidRPr="005E38C7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расписку-уведомление заявителю на руки.</w:t>
      </w:r>
    </w:p>
    <w:p w:rsidR="000C0D02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решения.</w:t>
      </w:r>
    </w:p>
    <w:p w:rsidR="005E38C7" w:rsidRPr="005E38C7" w:rsidRDefault="005E38C7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5E38C7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lastRenderedPageBreak/>
        <w:t>2.14. Требования к помещениям, в которых предоставляется</w:t>
      </w:r>
    </w:p>
    <w:p w:rsidR="000C0D02" w:rsidRPr="005E38C7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государственная услуга, к местам ожидания и приема</w:t>
      </w:r>
    </w:p>
    <w:p w:rsidR="000C0D02" w:rsidRPr="005E38C7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заявителей, размещению и оформлению информации о порядке</w:t>
      </w:r>
    </w:p>
    <w:p w:rsidR="000C0D02" w:rsidRPr="005E38C7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5E38C7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находятся в пределах пешеходной доступности для заявителей (не более 10 минут пешком от остановок общественного транспорта).</w:t>
      </w:r>
    </w:p>
    <w:p w:rsidR="000C0D02" w:rsidRPr="005E38C7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Входы в указанные помещения оборудованы пандусами, позволяющими обеспечить беспрепятственный доступ инвалидов, включая инвалидов, использующих кресла-коляски. Созданы условия для парковки транспортных средств, в том числе для инвалидов.</w:t>
      </w:r>
    </w:p>
    <w:p w:rsidR="000C0D02" w:rsidRPr="005E38C7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кабинетах. Кабинеты приема заявителей оборудованы информационными табличками с указанием номера кабинета.</w:t>
      </w:r>
    </w:p>
    <w:p w:rsidR="000C0D02" w:rsidRPr="005E38C7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0C0D02" w:rsidRPr="005E38C7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специалистов, помещение просторное, хорошо освещенное.</w:t>
      </w:r>
    </w:p>
    <w:p w:rsidR="000C0D02" w:rsidRPr="005E38C7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оборудованы достаточным количеством сидячих мест.</w:t>
      </w:r>
    </w:p>
    <w:p w:rsidR="000C0D02" w:rsidRPr="005E38C7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>Места для заполнения документов оборудованы стульями, столами, обеспечены требуемыми бланками заявлений, образцами заполнения заявления и канцелярскими принадлежностями.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67309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0C0D02" w:rsidRPr="00C6730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C0D02" w:rsidRPr="00C6730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C6730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государственной услуги являются: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оценка уровня информирования заявителей о порядке предоставления государственной услуги по результатам опроса (достаточный/недостаточный);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доля получателей, получивших необходимые сведения о порядке предоставления государственной услуги через единый портал, портал услуг Калужской области (% по результатам опроса);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 xml:space="preserve">- доля получателей, получивших государственную услугу через </w:t>
      </w:r>
      <w:r w:rsidRPr="00C67309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(% от общего числа заявлений о предоставлении государственной услуги, поступивших в уполномоченный орган);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доля получателей,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уполномоченным органом (многофункциональным центром) при предоставлении государственной услуги - 1.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единого портала, портала услуг Калужской области взаимодействие заявителя со специалистами уполномоченного органа не осуществляется, за исключением случая, предусмотренного подпунктом 3.4.4 пункта 3.4 административного регламента.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условия ожидания приема;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порядок информирования о предоставлении государственной услуги;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внимание должностных лиц;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количество взаимодействий заявителя со специалистами уполномоченного органа (многофункционального центра) при предоставлении государственной услуги.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2.15.3. Требования к доступности и качеству предоставления государственной услуги: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государственной услуги;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возможность записи в любые свободные для приема дату и время в пределах установленного в уполномоченном органе графика приема заявителей;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государственной услуги;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государственной услуги;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t>- соблюдение сроков предоставления государственной услуги;</w:t>
      </w:r>
    </w:p>
    <w:p w:rsidR="000C0D02" w:rsidRPr="00C67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09">
        <w:rPr>
          <w:rFonts w:ascii="Times New Roman" w:hAnsi="Times New Roman" w:cs="Times New Roman"/>
          <w:sz w:val="28"/>
          <w:szCs w:val="28"/>
        </w:rPr>
        <w:lastRenderedPageBreak/>
        <w:t>- возможность формирования запроса на предоставление государственной услуги в электронной форме с помощью единого портала, портала услуг Калужской области.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E92069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7AA">
        <w:rPr>
          <w:rFonts w:ascii="Times New Roman" w:hAnsi="Times New Roman" w:cs="Times New Roman"/>
          <w:sz w:val="28"/>
          <w:szCs w:val="28"/>
        </w:rPr>
        <w:t>2.16</w:t>
      </w:r>
      <w:r w:rsidRPr="00E9206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</w:t>
      </w:r>
    </w:p>
    <w:p w:rsidR="000C0D02" w:rsidRPr="00E9206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в многофункциональных</w:t>
      </w:r>
    </w:p>
    <w:p w:rsidR="000C0D02" w:rsidRPr="00E9206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0C0D02" w:rsidRPr="00E9206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услуг, особенности предоставления государственной услуги</w:t>
      </w:r>
    </w:p>
    <w:p w:rsidR="000C0D02" w:rsidRPr="00E9206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</w:p>
    <w:p w:rsidR="000C0D02" w:rsidRPr="00E9206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государственной услуги в электронной форме</w:t>
      </w:r>
    </w:p>
    <w:p w:rsidR="000C0D02" w:rsidRPr="00E9206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E9206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2.16.1. При направлении заявления и документов в форме электронных документов посредством единого портала, портала услуг Калужской области используется простая электронная подпись заявителя.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2.16.2. При предоставлении государственной услуги посредством единого портала, портала услуг Калужской области заявителю обеспечивается возможность: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а) получения информации о порядке и сроках предоставления государственной услуги;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б) формирования заявления;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в) записи на прием в уполномоченный орган для подачи заявления и документов;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г) приема и регистрации уполномоченным органом запроса и иных документов, необходимых для предоставления государственной услуги;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д) получения сведений о ходе предоставления государственной услуги;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е) получения результата предоставления государственной услуги;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ж) досудебного (внесудебного) обжалования решений и действий (бездействия) уполномоченного органа, должностного лица, ответственного за предоставление государственной услуги;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государственной услуги.</w:t>
      </w:r>
    </w:p>
    <w:p w:rsidR="000C0D02" w:rsidRPr="00E9206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69">
        <w:rPr>
          <w:rFonts w:ascii="Times New Roman" w:hAnsi="Times New Roman" w:cs="Times New Roman"/>
          <w:sz w:val="28"/>
          <w:szCs w:val="28"/>
        </w:rPr>
        <w:t>2.16.3. При предоставлении государственной услуги посредством единого портала, портала услуг Калужской области заявителю направляется:</w:t>
      </w:r>
    </w:p>
    <w:p w:rsidR="000C0D02" w:rsidRPr="0014051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F52">
        <w:rPr>
          <w:rFonts w:ascii="Times New Roman" w:hAnsi="Times New Roman" w:cs="Times New Roman"/>
          <w:sz w:val="28"/>
          <w:szCs w:val="28"/>
        </w:rPr>
        <w:t>а) уведомления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</w:t>
      </w:r>
      <w:r w:rsidRPr="00965F52">
        <w:rPr>
          <w:rFonts w:ascii="Times New Roman" w:hAnsi="Times New Roman" w:cs="Times New Roman"/>
          <w:sz w:val="32"/>
          <w:szCs w:val="32"/>
        </w:rPr>
        <w:t xml:space="preserve"> </w:t>
      </w:r>
      <w:r w:rsidRPr="00140511">
        <w:rPr>
          <w:rFonts w:ascii="Times New Roman" w:hAnsi="Times New Roman" w:cs="Times New Roman"/>
          <w:sz w:val="28"/>
          <w:szCs w:val="28"/>
        </w:rPr>
        <w:t>необходимых для</w:t>
      </w:r>
      <w:r w:rsidRPr="00965F52">
        <w:rPr>
          <w:rFonts w:ascii="Times New Roman" w:hAnsi="Times New Roman" w:cs="Times New Roman"/>
          <w:sz w:val="32"/>
          <w:szCs w:val="32"/>
        </w:rPr>
        <w:t xml:space="preserve"> </w:t>
      </w:r>
      <w:r w:rsidRPr="00140511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и начале процедуры предоставления государственной услуги;</w:t>
      </w:r>
    </w:p>
    <w:p w:rsidR="000C0D02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F52">
        <w:rPr>
          <w:rFonts w:ascii="Times New Roman" w:hAnsi="Times New Roman" w:cs="Times New Roman"/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DE463E" w:rsidRPr="00965F52" w:rsidRDefault="00DE463E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965F52" w:rsidRDefault="000C0D02" w:rsidP="00C75D2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5F52">
        <w:rPr>
          <w:rFonts w:ascii="Times New Roman" w:hAnsi="Times New Roman" w:cs="Times New Roman"/>
          <w:sz w:val="28"/>
          <w:szCs w:val="28"/>
        </w:rPr>
        <w:t>2.17. Прием заявителей в уполномоченном органе осуществляется по предварительной записи. Для осуществления предварительной записи посредством единого портала заявителю необходимо указать запрашиваемые системой данные. Заявитель в любое время вправе отказаться от предварительной записи.</w:t>
      </w:r>
    </w:p>
    <w:p w:rsidR="000C0D02" w:rsidRPr="00965F52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F52">
        <w:rPr>
          <w:rFonts w:ascii="Times New Roman" w:hAnsi="Times New Roman" w:cs="Times New Roman"/>
          <w:sz w:val="28"/>
          <w:szCs w:val="28"/>
        </w:rPr>
        <w:t>2.17.1. Не допускается отказ в приеме заявления и документов, а также отказ в предоставлении государственной услуги в случае, если заявление и документы поданы в соответствии с информацией о сроках и порядке предоставления государственной услуги, размещенной на едином портале, портале услуг Калужской области.</w:t>
      </w:r>
    </w:p>
    <w:p w:rsidR="000C0D02" w:rsidRPr="00965F52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F52">
        <w:rPr>
          <w:rFonts w:ascii="Times New Roman" w:hAnsi="Times New Roman" w:cs="Times New Roman"/>
          <w:sz w:val="28"/>
          <w:szCs w:val="28"/>
        </w:rPr>
        <w:t>2.17.2.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140511" w:rsidRDefault="000C0D02" w:rsidP="00C75D2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0C0D02" w:rsidRPr="0014051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C0D02" w:rsidRPr="0014051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C0D02" w:rsidRPr="0014051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0C0D02" w:rsidRPr="0014051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</w:t>
      </w:r>
    </w:p>
    <w:p w:rsidR="000C0D02" w:rsidRPr="0014051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:rsidR="000C0D02" w:rsidRPr="0014051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0C0D02" w:rsidRPr="0014051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140511" w:rsidRDefault="000C0D02" w:rsidP="00C75D2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по назначению и выплате ЕДВ включает в себя следующие административные процедуры:</w:t>
      </w:r>
    </w:p>
    <w:p w:rsidR="000C0D02" w:rsidRPr="0014051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0C0D02" w:rsidRPr="0014051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2) направление запросов по каналам системы межведомственного информационного взаимодействия с целью получения необходимой информации;</w:t>
      </w:r>
    </w:p>
    <w:p w:rsidR="000C0D02" w:rsidRPr="0014051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3) рассмотрение документов для установления права на получение государственной услуги;</w:t>
      </w:r>
    </w:p>
    <w:p w:rsidR="000C0D02" w:rsidRPr="0014051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4) принятие решения о предоставлении либо об отказе в предоставлении государственной услуги;</w:t>
      </w:r>
    </w:p>
    <w:p w:rsidR="000C0D02" w:rsidRPr="0014051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lastRenderedPageBreak/>
        <w:t>5) выплата ЕДВ в установленном размере либо направление заявителю уведомления об отказе в предоставлении государственной услуги с приложением представленных им</w:t>
      </w:r>
      <w:r w:rsidRPr="00C75D29">
        <w:rPr>
          <w:rFonts w:ascii="Times New Roman" w:hAnsi="Times New Roman" w:cs="Times New Roman"/>
          <w:sz w:val="24"/>
          <w:szCs w:val="24"/>
        </w:rPr>
        <w:t xml:space="preserve"> </w:t>
      </w:r>
      <w:r w:rsidRPr="00140511">
        <w:rPr>
          <w:rFonts w:ascii="Times New Roman" w:hAnsi="Times New Roman" w:cs="Times New Roman"/>
          <w:sz w:val="28"/>
          <w:szCs w:val="28"/>
        </w:rPr>
        <w:t>документов.</w:t>
      </w:r>
    </w:p>
    <w:p w:rsidR="000C0D02" w:rsidRPr="00140511" w:rsidRDefault="000C0D02" w:rsidP="00C75D29">
      <w:pPr>
        <w:pStyle w:val="ConsPlusNormal"/>
        <w:spacing w:before="22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3.2. В целях предоставления государственной услуги осуществляется прием заявителей по предварительной записи через единый портал или с применением системы электронной очереди в помещении уполномоченного органа.</w:t>
      </w:r>
    </w:p>
    <w:p w:rsidR="000C0D02" w:rsidRPr="0014051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работы.</w:t>
      </w:r>
    </w:p>
    <w:p w:rsidR="00AE1DC9" w:rsidRPr="00140511" w:rsidRDefault="00AE1DC9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0D02" w:rsidRPr="00140511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0511">
        <w:rPr>
          <w:rFonts w:ascii="Times New Roman" w:hAnsi="Times New Roman" w:cs="Times New Roman"/>
          <w:sz w:val="28"/>
          <w:szCs w:val="28"/>
        </w:rPr>
        <w:t>3.3. Описание административных процедур</w:t>
      </w:r>
    </w:p>
    <w:p w:rsidR="000C0D02" w:rsidRPr="0014051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140511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140511">
        <w:rPr>
          <w:rFonts w:ascii="Times New Roman" w:hAnsi="Times New Roman" w:cs="Times New Roman"/>
          <w:sz w:val="28"/>
          <w:szCs w:val="28"/>
        </w:rPr>
        <w:t>3.3.1. Прием и регистрация заявления и документов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610F3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с заявлением и документами, указанными в подпункте 2.6.1 настоящего Административного регламента, либо поступление в уполномоченный орган заявления о предоставлении государственной услуги и документов из многофункционального центра.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Выплата назначается пожизненно на основании письменного заявления.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Специалист уполномоченного органа производит следующие действия: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- проверяет наличие документов, указанных в подпункте 2.6.1 настоящего Административного регламента, необходимых для предоставления государственной услуги;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- производит регистрацию заявления и документов, указанных в подпункте 2.6.1 настоящего Административного регламента, в журнале регистрации заявлений и приема документов для предоставления государственной услуги (приложение 3 к настоящему Административному регламенту) в срок согласно пункту 2.13 настоящего Административного регламента, вводит информацию в программный комплекс "Катарсис: Соцзащита";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- на каждого получателя ЕДВ формирует личное дело;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- выдает расписку-уведомление о приеме (регистрации) документов. При направлении заявления и документов по почте направляет извещение по почте о дате получения (регистрации) заявления и документов не позднее 5 дней с даты их получения (регистрации).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 xml:space="preserve">Текущий статус по заявлению, поданному через единый портал, портал услуг Калужской области, доступен заявителю в личном кабинете на едином </w:t>
      </w:r>
      <w:r w:rsidRPr="00610F30">
        <w:rPr>
          <w:rFonts w:ascii="Times New Roman" w:hAnsi="Times New Roman" w:cs="Times New Roman"/>
          <w:sz w:val="28"/>
          <w:szCs w:val="28"/>
        </w:rPr>
        <w:lastRenderedPageBreak/>
        <w:t>портале.</w:t>
      </w:r>
    </w:p>
    <w:p w:rsidR="000C0D02" w:rsidRPr="00610F3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610F30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3.3.2. Направление запросов по каналам системы</w:t>
      </w:r>
    </w:p>
    <w:p w:rsidR="000C0D02" w:rsidRPr="00610F3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с целью</w:t>
      </w:r>
    </w:p>
    <w:p w:rsidR="000C0D02" w:rsidRPr="00610F3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получения необходимой информации</w:t>
      </w:r>
    </w:p>
    <w:p w:rsidR="000C0D02" w:rsidRPr="00610F30" w:rsidRDefault="000C0D02" w:rsidP="00C75D2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D02" w:rsidRPr="00610F3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документов, указанных в подпункте 2.6.1 пункта 2.6 административного регламента, и необходимость в получении дополнительных сведений и документов.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Уполномоченный орган в течение 2 рабочих дней запрашивает документы, указанные в пункте 2.7 административного регламента.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запроса.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может осуществляться на бумажном носителе: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-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- при необходимости представления оригиналов документов на бумажном носителе при направлении межведомственного запроса.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Срок ожидания предоставления сведений на запрос, направленный на бумажном носителе, не должен превышать 5 рабочих дней со дня поступления межведомственного запроса в орган или организацию, предоставляющие запрашиваемую информацию или документ.</w:t>
      </w:r>
    </w:p>
    <w:p w:rsidR="000C0D02" w:rsidRPr="00610F3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Межведомственный запрос не направляется в случае представления заявителем документов, указанных в пункте 2.7 административного регламента, по собственной инициативе.</w:t>
      </w:r>
    </w:p>
    <w:p w:rsidR="000C0D02" w:rsidRPr="00610F3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610F30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374"/>
      <w:bookmarkEnd w:id="10"/>
      <w:r w:rsidRPr="00610F30">
        <w:rPr>
          <w:rFonts w:ascii="Times New Roman" w:hAnsi="Times New Roman" w:cs="Times New Roman"/>
          <w:sz w:val="28"/>
          <w:szCs w:val="28"/>
        </w:rPr>
        <w:t>3.3.3. Рассмотрение документов для установления права</w:t>
      </w:r>
    </w:p>
    <w:p w:rsidR="000C0D02" w:rsidRPr="00610F3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на получение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610F3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органом от заявителя документов, указанных в подпункте 2.6.1 пункта 2.6 настоящего Административного регламента, и ответов на межведомственные электронные запросы согласно пункту 2.7 настоящего Административного регламента либо поступление в уполномоченный орган заявления о предоставлении государственной услуги и документов из многофункционального центра.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lastRenderedPageBreak/>
        <w:t>Специалист уполномоченного органа в 15-дневный срок со дня поступления документов, указанных в подпункте 2.6.1 пункта 2.6 настоящего Административного регламента, осуществляет их проверку на предмет соответствия действующему законодательству и наличия оснований для предоставления государственной услуги.</w:t>
      </w:r>
    </w:p>
    <w:p w:rsidR="000C0D02" w:rsidRPr="00F5726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57260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380"/>
      <w:bookmarkEnd w:id="11"/>
      <w:r w:rsidRPr="00F57260">
        <w:rPr>
          <w:rFonts w:ascii="Times New Roman" w:hAnsi="Times New Roman" w:cs="Times New Roman"/>
          <w:sz w:val="28"/>
          <w:szCs w:val="28"/>
        </w:rPr>
        <w:t>3.3.4. Принятие решения о предоставлении либо об отказе</w:t>
      </w:r>
    </w:p>
    <w:p w:rsidR="000C0D02" w:rsidRPr="00F5726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0C0D02" w:rsidRPr="00F5726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5726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результат рассмотрения документов, указанных в подпункте 2.6.1 пункта 2.6 и в пункте 2.7 настоящего Административного регламента.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Ежемесячная денежная выплата назначается уполномоченным органом при наличии совокупности следующих требований: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1) заявитель, обратившийся в уполномоченный орган (многофункциональный центр) за предоставлением государственной услуги, относится к категориям граждан, указанных в подпункте 1.2.1 пункта 1.2 настоящего Административного регламента;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2) в распоряжении уполномоченного органа имеется комплект документов, необходимых для предоставления государственной услуги заявителю;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3) лицо, претендующее на назначение ЕДВ, не получает ЕДВ по иному основанию в соответствии с законодательством, а для ветеранов труда Калужской области - не получает меры социальной поддержки, установленные федеральным либо областным законодательством.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 указаны в подпункте 2.9.2 пункта 2.9 настоящего Административного регламента.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Решение о назначении либо об отказе в назначении ЕДВ принимается уполномоченным органом в 15-дневный срок со дня поступления документов, указанных в подпункте 2.6.1 настоящего Административного регламента. Решение доводится до сведения заявителя в письменной форме в 5-дневный срок со дня его принятия.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Текущий статус и информация о принятом решении по заявлению, поданному через единый портал, портал услуг Калужской области, доступен заявителю в личном кабинете на едином портале.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F57260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393"/>
      <w:bookmarkEnd w:id="12"/>
      <w:r w:rsidRPr="00F57260">
        <w:rPr>
          <w:rFonts w:ascii="Times New Roman" w:hAnsi="Times New Roman" w:cs="Times New Roman"/>
          <w:sz w:val="28"/>
          <w:szCs w:val="28"/>
        </w:rPr>
        <w:t>3.3.5. Выплата ЕДВ в установленном размере либо направление</w:t>
      </w:r>
    </w:p>
    <w:p w:rsidR="000C0D02" w:rsidRPr="00F5726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заявителю уведомления об отказе в предоставлении</w:t>
      </w:r>
    </w:p>
    <w:p w:rsidR="000C0D02" w:rsidRPr="00F5726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государственной услуги с приложением представленных</w:t>
      </w:r>
    </w:p>
    <w:p w:rsidR="000C0D02" w:rsidRPr="00F57260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им документов</w:t>
      </w:r>
    </w:p>
    <w:p w:rsidR="000C0D02" w:rsidRPr="00F5726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57260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В случае отказа в предоставлении государственной услуги заявитель письменно извещается об этом в 5-дневный срок после принятия соответствующего решения с указанием правовых оснований отказа и разъяснением порядка его обжалования. Одновременно заявителю возвращаются все документы, которые были приложены к заявлению.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 xml:space="preserve">ЕДВ выплачивается в размере, установленном </w:t>
      </w:r>
      <w:hyperlink r:id="rId15" w:history="1">
        <w:r w:rsidRPr="00F57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7260">
        <w:rPr>
          <w:rFonts w:ascii="Times New Roman" w:hAnsi="Times New Roman" w:cs="Times New Roman"/>
          <w:sz w:val="28"/>
          <w:szCs w:val="28"/>
        </w:rPr>
        <w:t xml:space="preserve"> Калужской области от </w:t>
      </w:r>
      <w:smartTag w:uri="urn:schemas-microsoft-com:office:smarttags" w:element="date">
        <w:smartTagPr>
          <w:attr w:name="Year" w:val="2004"/>
          <w:attr w:name="Day" w:val="30"/>
          <w:attr w:name="Month" w:val="12"/>
          <w:attr w:name="ls" w:val="trans"/>
        </w:smartTagPr>
        <w:r w:rsidRPr="00F57260">
          <w:rPr>
            <w:rFonts w:ascii="Times New Roman" w:hAnsi="Times New Roman" w:cs="Times New Roman"/>
            <w:sz w:val="28"/>
            <w:szCs w:val="28"/>
          </w:rPr>
          <w:t>30.12.2004</w:t>
        </w:r>
      </w:smartTag>
      <w:r w:rsidRPr="00F57260">
        <w:rPr>
          <w:rFonts w:ascii="Times New Roman" w:hAnsi="Times New Roman" w:cs="Times New Roman"/>
          <w:sz w:val="28"/>
          <w:szCs w:val="28"/>
        </w:rPr>
        <w:t xml:space="preserve">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F57260">
        <w:rPr>
          <w:rFonts w:ascii="Times New Roman" w:hAnsi="Times New Roman" w:cs="Times New Roman"/>
          <w:sz w:val="28"/>
          <w:szCs w:val="28"/>
        </w:rPr>
        <w:t xml:space="preserve"> 12-ОЗ "О мерах социальной поддержки ветеранов труда, лиц, проработавших в тылу в период с </w:t>
      </w:r>
      <w:smartTag w:uri="urn:schemas-microsoft-com:office:smarttags" w:element="date">
        <w:smartTagPr>
          <w:attr w:name="Year" w:val="19"/>
          <w:attr w:name="Day" w:val="22"/>
          <w:attr w:name="Month" w:val="6"/>
          <w:attr w:name="ls" w:val="trans"/>
        </w:smartTagPr>
        <w:r w:rsidRPr="00F57260">
          <w:rPr>
            <w:rFonts w:ascii="Times New Roman" w:hAnsi="Times New Roman" w:cs="Times New Roman"/>
            <w:sz w:val="28"/>
            <w:szCs w:val="28"/>
          </w:rPr>
          <w:t>22 июня 19</w:t>
        </w:r>
      </w:smartTag>
      <w:r w:rsidRPr="00F57260">
        <w:rPr>
          <w:rFonts w:ascii="Times New Roman" w:hAnsi="Times New Roman" w:cs="Times New Roman"/>
          <w:sz w:val="28"/>
          <w:szCs w:val="28"/>
        </w:rPr>
        <w:t xml:space="preserve">41 года по </w:t>
      </w:r>
      <w:smartTag w:uri="urn:schemas-microsoft-com:office:smarttags" w:element="date">
        <w:smartTagPr>
          <w:attr w:name="Year" w:val="19"/>
          <w:attr w:name="Day" w:val="9"/>
          <w:attr w:name="Month" w:val="5"/>
          <w:attr w:name="ls" w:val="trans"/>
        </w:smartTagPr>
        <w:r w:rsidRPr="00F57260">
          <w:rPr>
            <w:rFonts w:ascii="Times New Roman" w:hAnsi="Times New Roman" w:cs="Times New Roman"/>
            <w:sz w:val="28"/>
            <w:szCs w:val="28"/>
          </w:rPr>
          <w:t>9 мая 19</w:t>
        </w:r>
      </w:smartTag>
      <w:r w:rsidRPr="00F57260">
        <w:rPr>
          <w:rFonts w:ascii="Times New Roman" w:hAnsi="Times New Roman" w:cs="Times New Roman"/>
          <w:sz w:val="28"/>
          <w:szCs w:val="28"/>
        </w:rPr>
        <w:t>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войны".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ЕДВ назначается с первого числа месяца, следующего за месяцем, в котором возникли соответствующие обстоятельства.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ЕДВ может выплачиваться за истекший период, но не более чем за шесть месяцев до даты обращения за ней, при условии проживания заявителя в этот период на территории муниципального</w:t>
      </w:r>
      <w:r w:rsidR="00F57260">
        <w:rPr>
          <w:rFonts w:ascii="Times New Roman" w:hAnsi="Times New Roman" w:cs="Times New Roman"/>
          <w:sz w:val="28"/>
          <w:szCs w:val="28"/>
        </w:rPr>
        <w:t xml:space="preserve"> района «Перемышльский район»</w:t>
      </w:r>
      <w:r w:rsidRPr="00F57260">
        <w:rPr>
          <w:rFonts w:ascii="Times New Roman" w:hAnsi="Times New Roman" w:cs="Times New Roman"/>
          <w:sz w:val="28"/>
          <w:szCs w:val="28"/>
        </w:rPr>
        <w:t>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Выплата осуществляется ежемесячно путем перечисления суммы на лицевой счет получателя, открытый им в кредитной организации, либо через предприятие федеральной почтовой связи.</w:t>
      </w:r>
    </w:p>
    <w:p w:rsidR="000C0D02" w:rsidRPr="00F57260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260">
        <w:rPr>
          <w:rFonts w:ascii="Times New Roman" w:hAnsi="Times New Roman" w:cs="Times New Roman"/>
          <w:sz w:val="28"/>
          <w:szCs w:val="28"/>
        </w:rPr>
        <w:t>Получатели ЕДВ обязаны извещать уполномоченный орган о наступлении обстоятельств, влекущих за собой прекращение выплаты, не позднее чем в месячный срок со дня наступления этих обстоятельств.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Полученная сумма выплат в случае представления получателем документов с заведомо неправильными сведениями, сокрытия обстоятельств, влияющих на право назначения выплаты, возмещается получателем уполномоченному органу, а в случае спора может быть взыскана в порядке, предусмотренном действующим законодательством.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Выплата ЕДВ прекращается с первого числа месяца, следующего за месяцем смерти лица, имевшего право на ее получение.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портала услуг Калужской области уведомление о принятом решении в форме электронного документа в течение 1 рабочего дня после принятия решения направляется заявителю из программного комплекса "Катарсис: Соцзащита" в личный кабинет заявителя на едином Портале.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через многофункциональный центр уведомление о принятом решении в форме электронного документа направляется в течение 2 рабочих дней после принятия решения в многофункциональный центр для выдачи заявителю.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Решение о предоставлении государственной услуги либо об отказе в предоставлении государственной услуги фиксируются ответственными должностными лицами в программном комплексе "Катарсис: Соцзащита".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Текущий статус по заявлению, поданному через единый портал, портал услуг Калужской области, доступен заявителю в личном кабинете на едином портале.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6374F1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416"/>
      <w:bookmarkEnd w:id="13"/>
      <w:r w:rsidRPr="006374F1">
        <w:rPr>
          <w:rFonts w:ascii="Times New Roman" w:hAnsi="Times New Roman" w:cs="Times New Roman"/>
          <w:sz w:val="28"/>
          <w:szCs w:val="28"/>
        </w:rPr>
        <w:t>3.3.6. Особенности выполнения административных процедур</w:t>
      </w:r>
    </w:p>
    <w:p w:rsidR="000C0D02" w:rsidRPr="006374F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участвует многофункциональный центр.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многофункциональном центре включает следующие административные процедуры: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1) прием, проверка документов заявителя, необходимых для предоставления государственной услуги;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2) уведомление заявителя о принятом решении через многофункциональный центр.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Административные процедуры по приему заявления и документов, а также выдаче документа, являющегося результатом предоставления государственной услуги, осуществляются специалистами многофункциональных центров по принципу экстерриториальности.</w:t>
      </w: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6374F1" w:rsidRDefault="000C0D02" w:rsidP="00C75D29">
      <w:pPr>
        <w:pStyle w:val="ConsPlusTitle"/>
        <w:ind w:firstLine="567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3.3.6.1. Описание административных процедур</w:t>
      </w: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6374F1" w:rsidRDefault="000C0D02" w:rsidP="00C75D29">
      <w:pPr>
        <w:pStyle w:val="ConsPlusTitle"/>
        <w:ind w:firstLine="567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3.3.6.1.1. Прием, проверка документов заявителя,</w:t>
      </w:r>
    </w:p>
    <w:p w:rsidR="000C0D02" w:rsidRPr="006374F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личное обращение заявителя с заявлением и документами в любой многофункциональный центр по выбору заявителя независимо от его места жительства и места пребывания в пределах Калужской области.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lastRenderedPageBreak/>
        <w:t>В случае наличия оснований, указанных в пункте 2.8 настоящего Административного регламента, специалист многофункционального центра отказывает в приеме документов.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При приеме заявления и документов специалист многофункционального центра выдает заявителю расписку в приеме документов.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Принятые заявление и пакет документов специалист многофункционального центра направляет в электронной форме и (или) на бумажном носителе в уполномоченный орган в срок не более 2 рабочих дней с момента получения запроса от заявителя о предоставлении государственной услуги.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из многофункционального центра в уполномоченный орган уполномоченным органом выполняются административные процедуры, предусмотренные подпунктами 3.3.1, 3.3.3, 3.3.4, 3.3.5 пункта 3.3 настоящего Административного регламента.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осуществляет подготовку и направление запроса в органы/организации, в распоряжении которых находятся документы, необходимые для предоставления государственной услуги, в порядке, предусмотренном пунктом 2.7 настоящего Административного регламента.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После получения ответа на межведомственный электронный запрос многофункциональный центр направляет его в уполномоченный орган в срок не более одного рабочего дня с момента получения.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передача заявления и документов в уполномоченный орган.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Максимальный срок выполнения действий в рамках административной процедуры составляет 1 рабочий день.</w:t>
      </w: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6374F1" w:rsidRDefault="000C0D02" w:rsidP="00C75D29">
      <w:pPr>
        <w:pStyle w:val="ConsPlusTitle"/>
        <w:ind w:firstLine="567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3.3.6.1.2. Уведомление заявителя о принятом решении</w:t>
      </w:r>
    </w:p>
    <w:p w:rsidR="000C0D02" w:rsidRPr="006374F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в многофункциональный центр информации о предоставлении либо об отказе в предоставлении государственной услуги (уведомления о принятом решении).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(об отказе в предоставлении) государственной услуги (уведомление о принятом решении) направляется в многофункциональный центр специалистом уполномоченного органа после выполнения административной процедуры, предусмотренной подпунктом 3.3.4 пункта 3.3 настоящего Административного регламента, в течение 1 </w:t>
      </w:r>
      <w:r w:rsidRPr="006374F1">
        <w:rPr>
          <w:rFonts w:ascii="Times New Roman" w:hAnsi="Times New Roman" w:cs="Times New Roman"/>
          <w:sz w:val="28"/>
          <w:szCs w:val="28"/>
        </w:rPr>
        <w:lastRenderedPageBreak/>
        <w:t>рабочего дня.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уведомление заявителя, в течение 1 рабочего дня со дня поступления уведомления о принятом решении уполномоченного органа направляет его заявителю.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Результатом выполнения действий в рамках административной процедуры является письменное уведомление заявителя о принятом решении о предоставлении либо об отказе в предоставлении государственной услуги.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Специалисты многофункционального центра несут ответственность за действия (бездействие), осуществляемые в ходе организации государственной услуги, в порядке и по основаниям, предусмотренным действующим законодательством.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6374F1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3.4. Особенности предоставления государственной услуги</w:t>
      </w:r>
    </w:p>
    <w:p w:rsidR="000C0D02" w:rsidRPr="006374F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6374F1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3.4.1. Порядок формирования запроса на предоставление</w:t>
      </w:r>
    </w:p>
    <w:p w:rsidR="000C0D02" w:rsidRPr="006374F1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6374F1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портале услуг Калужской области без необходимости дополнительной подачи запроса в какой-либо иной форме.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запроса до начала ввода </w:t>
      </w:r>
      <w:r w:rsidRPr="006374F1">
        <w:rPr>
          <w:rFonts w:ascii="Times New Roman" w:hAnsi="Times New Roman" w:cs="Times New Roman"/>
          <w:sz w:val="28"/>
          <w:szCs w:val="28"/>
        </w:rPr>
        <w:lastRenderedPageBreak/>
        <w:t>сведений заявителем с использованием сведений, размещенных на едином портале, портале услуг Калужской области, обеспечивающем информационно-технологическое взаимодействие информационных систем, используемых для предоставления государственной услуги в электронной форме (далее - единая система идентификации и аутентификации), и сведений, опубликованных на едином портале, портале услуг Калужской области, в части, касающейся сведений, отсутствующих в единой системе идентификации и аутентификации;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е) возможность доступа на едином портале, портале услуг Калужской области к ранее поданным им запросам в течение 1 года, а также частично сформированным запросам - не менее 3 месяцев;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ж) возможность выбора способа получения результата предоставления государственной услуги.</w:t>
      </w:r>
    </w:p>
    <w:p w:rsidR="000C0D02" w:rsidRPr="006374F1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F1">
        <w:rPr>
          <w:rFonts w:ascii="Times New Roman" w:hAnsi="Times New Roman" w:cs="Times New Roman"/>
          <w:sz w:val="28"/>
          <w:szCs w:val="28"/>
        </w:rPr>
        <w:t>Сформированный и подписанный запрос и документы направляются в уполномоченный орган посредством единого портала, портала услуг Калужской области.</w:t>
      </w:r>
    </w:p>
    <w:p w:rsidR="000C0D02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7AC" w:rsidRPr="00C75D29" w:rsidRDefault="006047AC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BB3564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B3564">
        <w:rPr>
          <w:rFonts w:ascii="Times New Roman" w:hAnsi="Times New Roman" w:cs="Times New Roman"/>
          <w:sz w:val="28"/>
          <w:szCs w:val="28"/>
        </w:rPr>
        <w:t>3.4.2. Порядок приема и рассмотрения запроса и документов,</w:t>
      </w:r>
    </w:p>
    <w:p w:rsidR="000C0D02" w:rsidRPr="00BB3564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3564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</w:p>
    <w:p w:rsidR="000C0D02" w:rsidRPr="00BB3564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356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C0D02" w:rsidRPr="00BB356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BB356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64">
        <w:rPr>
          <w:rFonts w:ascii="Times New Roman" w:hAnsi="Times New Roman" w:cs="Times New Roman"/>
          <w:sz w:val="28"/>
          <w:szCs w:val="28"/>
        </w:rPr>
        <w:t>Запрос на предоставление государственной услуги, поданный в электронной форме, принимается и регистрируется уполномоченным органом через программный комплекс "Катарсис: Соцзащита". Регистрационный номер запросу присваивается автоматически при его отправлении. Датой регистрации запроса считается день направления заявителем запроса в уполномоченный орган.</w:t>
      </w:r>
    </w:p>
    <w:p w:rsidR="000C0D02" w:rsidRPr="00BB356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64"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</w:t>
      </w:r>
    </w:p>
    <w:p w:rsidR="000C0D02" w:rsidRPr="00BB356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6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поступления в уполномоченный орган электронного запроса и документов, необходимых для предоставления государственной услуги.</w:t>
      </w:r>
    </w:p>
    <w:p w:rsidR="000C0D02" w:rsidRPr="00BB356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564">
        <w:rPr>
          <w:rFonts w:ascii="Times New Roman" w:hAnsi="Times New Roman" w:cs="Times New Roman"/>
          <w:sz w:val="28"/>
          <w:szCs w:val="28"/>
        </w:rPr>
        <w:t xml:space="preserve">При получении электронного запроса уполномоченным органом заявителю сообщается присвоенный запросу регистрационный номер, по которому в соответствующем разделе единого портала, портала услуг Калужской области заявитель может получить информацию о ходе предоставления государственной услуги. После принятия запроса </w:t>
      </w:r>
      <w:r w:rsidRPr="00BB3564">
        <w:rPr>
          <w:rFonts w:ascii="Times New Roman" w:hAnsi="Times New Roman" w:cs="Times New Roman"/>
          <w:sz w:val="28"/>
          <w:szCs w:val="28"/>
        </w:rPr>
        <w:lastRenderedPageBreak/>
        <w:t>специалистом уполномоченного органа, ответственным за предоставление государственной услуги, статус запроса в личном кабинете на едином портале, портале услуг Калужской области автоматически обновляется до статуса "Заявление зарегистрировано".</w:t>
      </w:r>
    </w:p>
    <w:p w:rsidR="000C0D02" w:rsidRPr="00994BF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BF9">
        <w:rPr>
          <w:rFonts w:ascii="Times New Roman" w:hAnsi="Times New Roman" w:cs="Times New Roman"/>
          <w:sz w:val="28"/>
          <w:szCs w:val="28"/>
        </w:rPr>
        <w:t>После регистрации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предоставлении государственной услуги, указанных в пункте 2.8 административного регламента. При наличии оснований для отказа в предоставлении государственной услуги заявителю направляется уведомление с мотивированным отказом в предоставлении услуги.</w:t>
      </w:r>
    </w:p>
    <w:p w:rsidR="000C0D02" w:rsidRPr="00994BF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BF9">
        <w:rPr>
          <w:rFonts w:ascii="Times New Roman" w:hAnsi="Times New Roman" w:cs="Times New Roman"/>
          <w:sz w:val="28"/>
          <w:szCs w:val="28"/>
        </w:rPr>
        <w:t>После принятия запроса в электронной форме специалист уполномоченного органа, ответственный за предоставление государственной услуги, приступает к выполнению административных процедур, предусмотренных подпунктами 3.3.2 - 3.3.5 пункта 3.3 административного регламента.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F12B54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3.4.3. Порядок информирования заявителя о ходе</w:t>
      </w:r>
    </w:p>
    <w:p w:rsidR="000C0D02" w:rsidRPr="00F12B54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услуги.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предоставление государственной услуги, в срок, не превышающий 1 рабочего дня после завершения выполнения соответствующего действия, направляет заявителю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портале, портале услуг Калужской области по выбору заявителя.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направляются: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а) уведомление о приеме и регистрации электронного запроса и иных документов, необходимых для предоставления государственной услуги, начале процедуры предоставления государственной услуги либо мотивированный отказ в приеме запроса и иных документов, необходимых для предоставления услуги;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</w:t>
      </w:r>
      <w:r w:rsidRPr="00F12B54">
        <w:rPr>
          <w:rFonts w:ascii="Times New Roman" w:hAnsi="Times New Roman" w:cs="Times New Roman"/>
          <w:sz w:val="28"/>
          <w:szCs w:val="28"/>
        </w:rPr>
        <w:lastRenderedPageBreak/>
        <w:t>и возможности получить результат предоставления услуги либо мотивированный отказ в предоставлении услуги;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в) уведомление о записи на прием в уполномоченный орган, содержащее сведения о дате, времени и месте приема.</w:t>
      </w: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12B54" w:rsidRDefault="000C0D02" w:rsidP="00C75D29">
      <w:pPr>
        <w:pStyle w:val="ConsPlusTitle"/>
        <w:ind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3.4.4. Выдача результата предоставления государственной</w:t>
      </w:r>
    </w:p>
    <w:p w:rsidR="000C0D02" w:rsidRPr="00F12B54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подписи, через личный кабинет единого портала;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б) документа на бумажном носителе в уполномоченном органе, подтверждающего содержание электронного документа.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Выплата ЕДВ осуществляется путем перечисления на лицевой счет гражданина, открытый им в кредитной организации, либо через предприятия федеральной почтовой связи.</w:t>
      </w: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12B54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3.5. Осуществление оценки качества предоставления</w:t>
      </w:r>
    </w:p>
    <w:p w:rsidR="000C0D02" w:rsidRPr="00F12B54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предоставления государственной услуги на едином портале.</w:t>
      </w: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12B54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3.6. Порядок исправления допущенных ошибок</w:t>
      </w:r>
    </w:p>
    <w:p w:rsidR="000C0D02" w:rsidRPr="00F12B54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В случае если при предоставлении государственной услуги допущены ошибки, то заявитель вправе обратиться в уполномоченный орган посредством почтовой связи,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сути.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обращения.</w:t>
      </w:r>
    </w:p>
    <w:p w:rsidR="000C0D02" w:rsidRPr="00F12B54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обнаружения, подготавливает и направляет заявителю письмо, в котором сообщается об </w:t>
      </w:r>
      <w:r w:rsidRPr="00F12B54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ошибок.</w:t>
      </w:r>
    </w:p>
    <w:p w:rsidR="000C0D02" w:rsidRPr="00F12B54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F12B54" w:rsidRDefault="000C0D02" w:rsidP="00C75D2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B54">
        <w:rPr>
          <w:rFonts w:ascii="Times New Roman" w:hAnsi="Times New Roman" w:cs="Times New Roman"/>
          <w:sz w:val="28"/>
          <w:szCs w:val="28"/>
        </w:rPr>
        <w:t>4. Формы контроля за предоставлением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B7F1E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(или) иным должностным лицом уполномоченного органа.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4.3. Периодичность осуществления контроля устанавливается руководителем уполномоченного органа.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4.4.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государственной услуги, - комплексные проверки или вопросы, связанные с исполнением отдельных административных процедур, - тематические проверки.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4.5. Специалисты, уполномоченные принимать документы,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4.6.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4.7. Методическое руководство и контрольно-ревизионные функции по предоставлению государственной услуги осуществляет министерство.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4.8.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 xml:space="preserve">При предоставлении заявителю результата государственной услуги должностное лицо уполномоченного органа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ему </w:t>
      </w:r>
      <w:r w:rsidRPr="00CB7F1E">
        <w:rPr>
          <w:rFonts w:ascii="Times New Roman" w:hAnsi="Times New Roman" w:cs="Times New Roman"/>
          <w:sz w:val="28"/>
          <w:szCs w:val="28"/>
        </w:rPr>
        <w:lastRenderedPageBreak/>
        <w:t>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 Интернет, а также в личном кабинете единого портала, п</w:t>
      </w:r>
      <w:r w:rsidR="00AE1DC9" w:rsidRPr="00CB7F1E">
        <w:rPr>
          <w:rFonts w:ascii="Times New Roman" w:hAnsi="Times New Roman" w:cs="Times New Roman"/>
          <w:sz w:val="28"/>
          <w:szCs w:val="28"/>
        </w:rPr>
        <w:t>ортала услуг Калужской области.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0C0D02" w:rsidRPr="00CB7F1E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CB7F1E" w:rsidRDefault="000C0D02" w:rsidP="00C75D29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533"/>
      <w:bookmarkEnd w:id="14"/>
      <w:r w:rsidRPr="00CB7F1E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</w:t>
      </w:r>
    </w:p>
    <w:p w:rsidR="000C0D02" w:rsidRPr="00CB7F1E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</w:t>
      </w:r>
    </w:p>
    <w:p w:rsidR="000C0D02" w:rsidRPr="00CB7F1E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должностного лица либо муниципального служащего</w:t>
      </w:r>
    </w:p>
    <w:p w:rsidR="000C0D02" w:rsidRPr="00CB7F1E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0C0D02" w:rsidRPr="00CB7F1E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CB7F1E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</w:t>
      </w:r>
    </w:p>
    <w:p w:rsidR="000C0D02" w:rsidRPr="00CB7F1E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уполномоченного</w:t>
      </w:r>
    </w:p>
    <w:p w:rsidR="000C0D02" w:rsidRPr="00CB7F1E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органа, должностного лица либо муниципального служащего</w:t>
      </w:r>
    </w:p>
    <w:p w:rsidR="000C0D02" w:rsidRPr="00CB7F1E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0C0D02" w:rsidRPr="00CB7F1E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CB7F1E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0C0D02" w:rsidRPr="00CB7F1E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F1E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</w:t>
      </w:r>
      <w:r w:rsidRPr="00CB7F1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</w:t>
      </w:r>
      <w:r w:rsidR="00CB7F1E">
        <w:rPr>
          <w:rFonts w:ascii="Times New Roman" w:hAnsi="Times New Roman" w:cs="Times New Roman"/>
          <w:sz w:val="28"/>
          <w:szCs w:val="28"/>
        </w:rPr>
        <w:t>района «Перемышльский района»</w:t>
      </w:r>
      <w:r w:rsidRPr="00CB7F1E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услуги;</w:t>
      </w:r>
    </w:p>
    <w:p w:rsidR="000C0D02" w:rsidRPr="00106C0F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0F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680FCB"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  <w:r w:rsidRPr="00106C0F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0C0D02" w:rsidRPr="00106C0F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0F">
        <w:rPr>
          <w:rFonts w:ascii="Times New Roman" w:hAnsi="Times New Roman" w:cs="Times New Roman"/>
          <w:sz w:val="28"/>
          <w:szCs w:val="28"/>
        </w:rPr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</w:t>
      </w:r>
      <w:r w:rsidR="00680FCB"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  <w:r w:rsidRPr="00106C0F">
        <w:rPr>
          <w:rFonts w:ascii="Times New Roman" w:hAnsi="Times New Roman" w:cs="Times New Roman"/>
          <w:sz w:val="28"/>
          <w:szCs w:val="28"/>
        </w:rPr>
        <w:t>;</w:t>
      </w:r>
    </w:p>
    <w:p w:rsidR="000C0D02" w:rsidRPr="00106C0F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0F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государственной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bookmarkStart w:id="15" w:name="_Hlk98240114"/>
      <w:r w:rsidR="00680FCB" w:rsidRPr="00106C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0FCB"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  <w:r w:rsidR="00680FCB" w:rsidRPr="00106C0F">
        <w:rPr>
          <w:rFonts w:ascii="Times New Roman" w:hAnsi="Times New Roman" w:cs="Times New Roman"/>
          <w:sz w:val="28"/>
          <w:szCs w:val="28"/>
        </w:rPr>
        <w:t>;</w:t>
      </w:r>
      <w:bookmarkEnd w:id="15"/>
    </w:p>
    <w:p w:rsidR="000C0D02" w:rsidRPr="00106C0F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0F">
        <w:rPr>
          <w:rFonts w:ascii="Times New Roman" w:hAnsi="Times New Roman" w:cs="Times New Roman"/>
          <w:sz w:val="28"/>
          <w:szCs w:val="28"/>
        </w:rPr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C0D02" w:rsidRPr="00106C0F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0F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:rsidR="00FC4B43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43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FC4B43" w:rsidRPr="00106C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4B43"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  <w:r w:rsidR="00FC4B43" w:rsidRPr="00106C0F">
        <w:rPr>
          <w:rFonts w:ascii="Times New Roman" w:hAnsi="Times New Roman" w:cs="Times New Roman"/>
          <w:sz w:val="28"/>
          <w:szCs w:val="28"/>
        </w:rPr>
        <w:t>;</w:t>
      </w:r>
    </w:p>
    <w:p w:rsidR="000C0D02" w:rsidRPr="00FC4B43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B43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 w:rsidRPr="00FC4B4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FC4B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780155">
        <w:rPr>
          <w:rFonts w:ascii="Times New Roman" w:hAnsi="Times New Roman" w:cs="Times New Roman"/>
          <w:sz w:val="28"/>
          <w:szCs w:val="28"/>
        </w:rPr>
        <w:t>№</w:t>
      </w:r>
      <w:r w:rsidRPr="00FC4B4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EB" w:rsidRPr="008509B8" w:rsidRDefault="00F462EB" w:rsidP="00F462E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9B8">
        <w:rPr>
          <w:rFonts w:ascii="Times New Roman" w:hAnsi="Times New Roman" w:cs="Times New Roman"/>
          <w:b/>
          <w:sz w:val="28"/>
          <w:szCs w:val="28"/>
        </w:rPr>
        <w:t>5.2.</w:t>
      </w:r>
      <w:r w:rsidRPr="008509B8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F462EB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b/>
          <w:sz w:val="28"/>
          <w:szCs w:val="28"/>
        </w:rPr>
        <w:t>5.2.1.</w:t>
      </w:r>
      <w:r w:rsidRPr="008509B8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многофункциональный центр.</w:t>
      </w:r>
    </w:p>
    <w:p w:rsidR="00F462EB" w:rsidRPr="008509B8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F462EB" w:rsidRPr="000C0250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0">
        <w:rPr>
          <w:rFonts w:ascii="Times New Roman" w:hAnsi="Times New Roman" w:cs="Times New Roman"/>
          <w:sz w:val="28"/>
          <w:szCs w:val="28"/>
        </w:rPr>
        <w:t>В случае подачи заявителем жалобы на нарушение порядка предоставления государственных услуг, в том числе на нарушения, допущенные многофункциональным центром,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жалобы.</w:t>
      </w:r>
    </w:p>
    <w:p w:rsidR="00F462EB" w:rsidRPr="000C0250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50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уполномоченным органом, предоставляющим государственную услугу. При этом срок рассмотрения жалобы исчисляется со дня регистрации жалобы в уполномоченном органе.</w:t>
      </w:r>
    </w:p>
    <w:p w:rsidR="00F462EB" w:rsidRPr="000C0250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b/>
          <w:sz w:val="28"/>
          <w:szCs w:val="28"/>
        </w:rPr>
        <w:t>5.2.2.</w:t>
      </w:r>
      <w:r w:rsidRPr="000C0250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на адрес электронной почты уполномоченного органа, в электронном виде с использованием Единого портала и Портала услуг Калужской области (https://do.gosuslugi.ru), а также может быть принята при личном приеме заявителя.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b/>
          <w:sz w:val="28"/>
          <w:szCs w:val="28"/>
        </w:rPr>
        <w:t>5.2.3</w:t>
      </w:r>
      <w:r w:rsidRPr="00897DD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а также их должностных лиц и муниципальных служащих;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решениями и действиями (бездействием) уполномоченного органа, а также его должностных лиц и муниципальных служащих.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897DD6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документа, удостоверяющего личность заявителя, не требуется.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5">
        <w:rPr>
          <w:rFonts w:ascii="Times New Roman" w:hAnsi="Times New Roman" w:cs="Times New Roman"/>
          <w:b/>
          <w:sz w:val="28"/>
          <w:szCs w:val="28"/>
        </w:rPr>
        <w:t>5.2.4.</w:t>
      </w:r>
      <w:r w:rsidRPr="00897DD6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7DD6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5">
        <w:rPr>
          <w:rFonts w:ascii="Times New Roman" w:hAnsi="Times New Roman" w:cs="Times New Roman"/>
          <w:b/>
          <w:sz w:val="28"/>
          <w:szCs w:val="28"/>
        </w:rPr>
        <w:t>5.2.5.</w:t>
      </w:r>
      <w:r w:rsidRPr="00897DD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«Перемышльский район»</w:t>
      </w:r>
    </w:p>
    <w:p w:rsidR="00F462EB" w:rsidRPr="00897DD6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DD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462EB" w:rsidRPr="008C5115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5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462EB" w:rsidRPr="008C5115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5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62EB" w:rsidRPr="008C5115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5">
        <w:rPr>
          <w:rFonts w:ascii="Times New Roman" w:hAnsi="Times New Roman" w:cs="Times New Roman"/>
          <w:b/>
          <w:sz w:val="28"/>
          <w:szCs w:val="28"/>
        </w:rPr>
        <w:t>5.2.6.</w:t>
      </w:r>
      <w:r w:rsidRPr="008C511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62EB" w:rsidRPr="008C5115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5">
        <w:rPr>
          <w:rFonts w:ascii="Times New Roman" w:hAnsi="Times New Roman" w:cs="Times New Roman"/>
          <w:b/>
          <w:sz w:val="28"/>
          <w:szCs w:val="28"/>
        </w:rPr>
        <w:t>5.2.7.</w:t>
      </w:r>
      <w:r w:rsidRPr="008C5115">
        <w:rPr>
          <w:rFonts w:ascii="Times New Roman" w:hAnsi="Times New Roman" w:cs="Times New Roman"/>
          <w:sz w:val="28"/>
          <w:szCs w:val="28"/>
        </w:rPr>
        <w:t xml:space="preserve"> В случае если федеральным законом установлен порядок </w:t>
      </w:r>
      <w:r w:rsidRPr="008C5115">
        <w:rPr>
          <w:rFonts w:ascii="Times New Roman" w:hAnsi="Times New Roman" w:cs="Times New Roman"/>
          <w:sz w:val="28"/>
          <w:szCs w:val="28"/>
        </w:rPr>
        <w:lastRenderedPageBreak/>
        <w:t>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подачи жалоб, раздел 5 настоящего Административного регламента не применяется.</w:t>
      </w:r>
    </w:p>
    <w:p w:rsidR="00F462EB" w:rsidRDefault="00F462EB" w:rsidP="00F46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115">
        <w:rPr>
          <w:rFonts w:ascii="Times New Roman" w:hAnsi="Times New Roman" w:cs="Times New Roman"/>
          <w:b/>
          <w:sz w:val="28"/>
          <w:szCs w:val="28"/>
        </w:rPr>
        <w:t>5.2.8.</w:t>
      </w:r>
      <w:r w:rsidRPr="008C5115">
        <w:rPr>
          <w:rFonts w:ascii="Times New Roman" w:hAnsi="Times New Roman" w:cs="Times New Roman"/>
          <w:sz w:val="28"/>
          <w:szCs w:val="28"/>
        </w:rPr>
        <w:t xml:space="preserve"> Информация о порядке подачи и рассмотрения жалобы размещается на информационных стендах в местах предоставления государственной услуги, на Сайте, на Едином портале, Портале услуг Калужской области, а также может быть сообщена заявителю в устной и (или) в письменной формах.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7AC" w:rsidRDefault="006047AC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7AC" w:rsidRDefault="006047AC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7AC" w:rsidRDefault="006047AC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7AC" w:rsidRDefault="006047AC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698" w:rsidRDefault="00C14698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6EA" w:rsidRDefault="00BF76EA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66A1" w:rsidRDefault="006D66A1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"Назначение и выплата ежемесячной денежной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выплаты ветеранам труда и лицам, проработавшим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 тылу в период с 22 июня 1941 года по 9 мая 1945 года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не менее шести месяцев, исключая период работы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на временно оккупированных территориях СССР,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либо награжденным орденами и медалями СССР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за самоотверженный труд в период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Великой Отечественной войны"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05"/>
      <w:bookmarkEnd w:id="16"/>
      <w:r w:rsidRPr="00C75D29">
        <w:rPr>
          <w:rFonts w:ascii="Times New Roman" w:hAnsi="Times New Roman" w:cs="Times New Roman"/>
          <w:sz w:val="24"/>
          <w:szCs w:val="24"/>
        </w:rPr>
        <w:t>СВЕДЕНИЯ</w:t>
      </w:r>
    </w:p>
    <w:p w:rsidR="000C0D02" w:rsidRPr="00C75D29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ОБ УПОЛНОМОЧЕННОМ ОРГАНЕ, МИНИСТЕРСТВЕ И МНОГОФУНКЦИОНАЛЬНОМ</w:t>
      </w:r>
    </w:p>
    <w:p w:rsidR="000C0D02" w:rsidRDefault="000C0D02" w:rsidP="00C75D29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ЦЕНТРЕ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tbl>
      <w:tblPr>
        <w:tblpPr w:leftFromText="180" w:rightFromText="180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91ADE" w:rsidRPr="00F83C17" w:rsidTr="009124F6">
        <w:trPr>
          <w:cantSplit/>
          <w:trHeight w:val="906"/>
        </w:trPr>
        <w:tc>
          <w:tcPr>
            <w:tcW w:w="8640" w:type="dxa"/>
          </w:tcPr>
          <w:p w:rsidR="00D91ADE" w:rsidRPr="00F83C17" w:rsidRDefault="00D91ADE" w:rsidP="0091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Наименование: Отдел социальной защиты населения   администрации    </w:t>
            </w:r>
          </w:p>
          <w:p w:rsidR="00D91ADE" w:rsidRPr="00F83C17" w:rsidRDefault="00D91ADE" w:rsidP="00912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 «Перемышльский район»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1ADE" w:rsidRPr="00F83C17" w:rsidTr="009124F6">
        <w:trPr>
          <w:cantSplit/>
          <w:trHeight w:val="697"/>
        </w:trPr>
        <w:tc>
          <w:tcPr>
            <w:tcW w:w="8640" w:type="dxa"/>
          </w:tcPr>
          <w:p w:rsidR="00D91ADE" w:rsidRPr="00F83C17" w:rsidRDefault="00D91ADE" w:rsidP="00D91ADE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1490" w:hanging="6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 249130, Калужская область, с. Перемышль, ул. Ленина,   д.59.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91ADE" w:rsidRPr="00F83C17" w:rsidTr="009124F6">
        <w:trPr>
          <w:cantSplit/>
          <w:trHeight w:val="360"/>
        </w:trPr>
        <w:tc>
          <w:tcPr>
            <w:tcW w:w="8640" w:type="dxa"/>
          </w:tcPr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     Контактные телефоны: 8(48441) 3-10-06,8(48441)3-13-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тел/факс 8(48441) 3-10-06</w:t>
            </w:r>
          </w:p>
        </w:tc>
      </w:tr>
      <w:tr w:rsidR="00D91ADE" w:rsidRPr="00F83C17" w:rsidTr="009124F6">
        <w:trPr>
          <w:cantSplit/>
          <w:trHeight w:val="336"/>
        </w:trPr>
        <w:tc>
          <w:tcPr>
            <w:tcW w:w="8640" w:type="dxa"/>
          </w:tcPr>
          <w:p w:rsidR="00D91ADE" w:rsidRPr="00F83C17" w:rsidRDefault="00D91ADE" w:rsidP="009124F6">
            <w:pPr>
              <w:tabs>
                <w:tab w:val="num" w:pos="830"/>
              </w:tabs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      Адрес электронной почты: 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osz</w:t>
            </w:r>
            <w:r w:rsidR="00E957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perem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</w:p>
          <w:p w:rsidR="00D91ADE" w:rsidRPr="00F83C17" w:rsidRDefault="00D91ADE" w:rsidP="009124F6">
            <w:pPr>
              <w:tabs>
                <w:tab w:val="num" w:pos="830"/>
              </w:tabs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91ADE" w:rsidRPr="00F83C17" w:rsidTr="009124F6">
        <w:trPr>
          <w:cantSplit/>
          <w:trHeight w:val="1166"/>
        </w:trPr>
        <w:tc>
          <w:tcPr>
            <w:tcW w:w="8640" w:type="dxa"/>
          </w:tcPr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     Фамилия, имя, отчество руководителя и контактные телефоны: 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726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Симакова Светлана Евгеньевна</w:t>
            </w:r>
          </w:p>
          <w:p w:rsidR="00D91ADE" w:rsidRPr="00F83C17" w:rsidRDefault="00D91ADE" w:rsidP="009124F6">
            <w:pPr>
              <w:tabs>
                <w:tab w:val="num" w:pos="830"/>
              </w:tabs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Тел. 8(48441) 3-10-06                    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D91ADE" w:rsidRPr="00F83C17" w:rsidTr="009124F6">
        <w:trPr>
          <w:cantSplit/>
          <w:trHeight w:val="840"/>
        </w:trPr>
        <w:tc>
          <w:tcPr>
            <w:tcW w:w="8640" w:type="dxa"/>
          </w:tcPr>
          <w:p w:rsidR="00D91ADE" w:rsidRPr="00F83C17" w:rsidRDefault="00D91ADE" w:rsidP="009124F6">
            <w:pPr>
              <w:tabs>
                <w:tab w:val="num" w:pos="1490"/>
              </w:tabs>
              <w:autoSpaceDE w:val="0"/>
              <w:autoSpaceDN w:val="0"/>
              <w:adjustRightInd w:val="0"/>
              <w:spacing w:after="0" w:line="240" w:lineRule="auto"/>
              <w:ind w:left="1490" w:hanging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       Фамилия, имя, отчество специалиста, ответственного за          предоставление государственной услуги:</w:t>
            </w:r>
          </w:p>
          <w:p w:rsidR="00D91ADE" w:rsidRPr="00F83C17" w:rsidRDefault="00D91ADE" w:rsidP="009124F6">
            <w:pPr>
              <w:tabs>
                <w:tab w:val="num" w:pos="-70"/>
              </w:tabs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Савельева Марина Ивановна</w:t>
            </w:r>
          </w:p>
          <w:p w:rsidR="00D91ADE" w:rsidRDefault="00D91ADE" w:rsidP="009124F6">
            <w:pPr>
              <w:tabs>
                <w:tab w:val="num" w:pos="-70"/>
              </w:tabs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Тел: 8(48441)3-13-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83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D91ADE" w:rsidRPr="00F83C17" w:rsidRDefault="00D91ADE" w:rsidP="009124F6">
            <w:pPr>
              <w:tabs>
                <w:tab w:val="num" w:pos="-70"/>
              </w:tabs>
              <w:autoSpaceDE w:val="0"/>
              <w:autoSpaceDN w:val="0"/>
              <w:adjustRightInd w:val="0"/>
              <w:spacing w:after="0" w:line="240" w:lineRule="auto"/>
              <w:ind w:firstLine="8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0D02" w:rsidRPr="00D9363A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0C0D02" w:rsidRPr="00D9363A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D9363A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1. Наименование: министерство труда и социальной защиты Калужской области.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2. Адрес: 248016, г. Калуга, ул. Пролетарская, д. 111.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3. Справочные телефоны: (4842)71-91-29; факс: 71-91-75.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4. Официальный сайт: http://www.admoblkaluga.ru.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5. Время работы министерства: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- с 8.00 до 17.15;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пятница - с 8.00 до 16.00;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обеденный перерыв - с 13.00 до 14.00;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D9363A" w:rsidRDefault="000C0D02" w:rsidP="00C75D29">
      <w:pPr>
        <w:pStyle w:val="ConsPlusTitle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</w:p>
    <w:p w:rsidR="000C0D02" w:rsidRPr="00D9363A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02" w:rsidRPr="00D9363A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1. Наименование: ГБУ Калужской области "Многофункциональный центр предоставления государственных и муниципальных услуг Калужской области".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2. Телефон "горячей линии": 8-800-450-11-60.</w:t>
      </w:r>
    </w:p>
    <w:p w:rsidR="000C0D02" w:rsidRPr="00D9363A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3. Официальный сайт в сети Интернет: http://kmfc40.ru/.</w:t>
      </w:r>
    </w:p>
    <w:p w:rsidR="00A74309" w:rsidRDefault="000C0D02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3A">
        <w:rPr>
          <w:rFonts w:ascii="Times New Roman" w:hAnsi="Times New Roman" w:cs="Times New Roman"/>
          <w:sz w:val="28"/>
          <w:szCs w:val="28"/>
        </w:rPr>
        <w:t>4</w:t>
      </w:r>
      <w:r w:rsidR="00A74309">
        <w:rPr>
          <w:rFonts w:ascii="Times New Roman" w:hAnsi="Times New Roman" w:cs="Times New Roman"/>
          <w:sz w:val="28"/>
          <w:szCs w:val="28"/>
        </w:rPr>
        <w:t xml:space="preserve">. Адрес: 249130, Калужская область, с. Перемышль, </w:t>
      </w:r>
      <w:r w:rsidR="008B04C5">
        <w:rPr>
          <w:rFonts w:ascii="Times New Roman" w:hAnsi="Times New Roman" w:cs="Times New Roman"/>
          <w:sz w:val="28"/>
          <w:szCs w:val="28"/>
        </w:rPr>
        <w:t>пл. Свободы, д.3</w:t>
      </w:r>
    </w:p>
    <w:p w:rsidR="008B04C5" w:rsidRDefault="008B04C5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 (48441) 3</w:t>
      </w:r>
      <w:r w:rsidR="009E56C9">
        <w:rPr>
          <w:rFonts w:ascii="Times New Roman" w:hAnsi="Times New Roman" w:cs="Times New Roman"/>
          <w:sz w:val="28"/>
          <w:szCs w:val="28"/>
        </w:rPr>
        <w:t>-10-88</w:t>
      </w:r>
    </w:p>
    <w:p w:rsidR="00A74309" w:rsidRPr="008B04C5" w:rsidRDefault="008B04C5" w:rsidP="00C75D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Телефон горячей линии: </w:t>
      </w:r>
      <w:r w:rsidRPr="008B04C5">
        <w:rPr>
          <w:rFonts w:ascii="Times New Roman" w:hAnsi="Times New Roman" w:cs="Times New Roman"/>
          <w:color w:val="000000"/>
          <w:sz w:val="27"/>
          <w:szCs w:val="27"/>
        </w:rPr>
        <w:t>8-800-450-11-60</w:t>
      </w:r>
    </w:p>
    <w:p w:rsidR="000E4044" w:rsidRPr="000E4044" w:rsidRDefault="000E4044" w:rsidP="000E4044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sz w:val="28"/>
          <w:szCs w:val="28"/>
        </w:rPr>
        <w:t>5.</w:t>
      </w:r>
      <w:r w:rsidRPr="000E4044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Режим работы:</w:t>
      </w:r>
    </w:p>
    <w:p w:rsid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Понедельник: 10:00-19:00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Вторник: 09:00-18:00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Среда: 09:00-18:00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Четверг: 09:00-18:00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Пятница: 09:00-18:00</w:t>
      </w:r>
    </w:p>
    <w:p w:rsidR="000E4044" w:rsidRP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Суббота: 09:00-15:00</w:t>
      </w:r>
    </w:p>
    <w:p w:rsidR="000E4044" w:rsidRDefault="000E404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  <w:r w:rsidRPr="000E4044">
        <w:rPr>
          <w:color w:val="000000"/>
          <w:sz w:val="27"/>
          <w:szCs w:val="27"/>
        </w:rPr>
        <w:t>♦ Воскресенье: выходной</w:t>
      </w: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362FF4" w:rsidRPr="000E4044" w:rsidRDefault="00362FF4" w:rsidP="000E4044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/>
          <w:sz w:val="27"/>
          <w:szCs w:val="27"/>
        </w:rPr>
      </w:pPr>
    </w:p>
    <w:p w:rsidR="000C0D02" w:rsidRPr="00C75D29" w:rsidRDefault="00AF1294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0D02" w:rsidRPr="00C75D29">
        <w:rPr>
          <w:rFonts w:ascii="Times New Roman" w:hAnsi="Times New Roman" w:cs="Times New Roman"/>
          <w:sz w:val="24"/>
          <w:szCs w:val="24"/>
        </w:rPr>
        <w:t>риложение 2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"Назначение и выплата ежемесячной денежной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выплаты ветеранам труда и лицам, проработавшим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 тылу в период с 22 июня 1941 года по 9 мая 1945 года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не менее шести месяцев, исключая период работы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на временно оккупированных территориях СССР,</w:t>
      </w:r>
    </w:p>
    <w:p w:rsidR="000C0D02" w:rsidRPr="005062A5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062A5">
        <w:rPr>
          <w:rFonts w:ascii="Times New Roman" w:hAnsi="Times New Roman" w:cs="Times New Roman"/>
          <w:sz w:val="24"/>
          <w:szCs w:val="24"/>
          <w:u w:val="single"/>
        </w:rPr>
        <w:t>либо награжденным орденами и медалями СССР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за самоотверженный труд в период</w:t>
      </w:r>
    </w:p>
    <w:p w:rsidR="000C0D02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Великой Отечественной войны"</w:t>
      </w:r>
    </w:p>
    <w:p w:rsidR="006E1ED0" w:rsidRDefault="006E1ED0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E1ED0" w:rsidRPr="006E1ED0" w:rsidRDefault="006E1ED0" w:rsidP="006E1E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1ED0">
        <w:rPr>
          <w:rFonts w:ascii="Times New Roman" w:eastAsia="Times New Roman" w:hAnsi="Times New Roman" w:cs="Times New Roman"/>
          <w:lang w:eastAsia="ru-RU"/>
        </w:rPr>
        <w:t>ПЕРЕМЫШЛЬСКИЙ ОСЗН</w:t>
      </w:r>
    </w:p>
    <w:p w:rsidR="006E1ED0" w:rsidRPr="006E1ED0" w:rsidRDefault="006E1ED0" w:rsidP="006E1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6E1ED0">
        <w:rPr>
          <w:rFonts w:ascii="Times New Roman" w:eastAsia="Times New Roman" w:hAnsi="Times New Roman" w:cs="Times New Roman"/>
          <w:lang w:eastAsia="ru-RU"/>
        </w:rPr>
        <w:t xml:space="preserve">ЗАЯВЛЕНИЕ ОБ УСТАНОВЛЕНИИ,  ВЫПЛАТЕ И ДОСТАВКЕ 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lang w:eastAsia="ru-RU"/>
        </w:rPr>
        <w:t>ЕЖЕМЕСЯЧНОЙ ДЕНЕЖНОЙ ВЫПЛАТЫ</w:t>
      </w:r>
    </w:p>
    <w:p w:rsidR="006E1ED0" w:rsidRPr="006E1ED0" w:rsidRDefault="006E1ED0" w:rsidP="006E1ED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_____________________________________________________________________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отчество)</w:t>
      </w:r>
    </w:p>
    <w:p w:rsidR="006E1ED0" w:rsidRPr="006E1ED0" w:rsidRDefault="006E1ED0" w:rsidP="006E1E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проживающего в Российской Федерации:</w:t>
      </w:r>
      <w:r w:rsidR="0050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</w:t>
      </w:r>
      <w:r w:rsidR="00B7296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E1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6E1ED0" w:rsidRPr="006E1ED0" w:rsidRDefault="006E1ED0" w:rsidP="006E1E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 места жительства, фактического проживания, нужное подчеркнуть)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1559"/>
        <w:gridCol w:w="2155"/>
      </w:tblGrid>
      <w:tr w:rsidR="006E1ED0" w:rsidRPr="006E1ED0" w:rsidTr="00C82ECC">
        <w:trPr>
          <w:trHeight w:val="796"/>
        </w:trPr>
        <w:tc>
          <w:tcPr>
            <w:tcW w:w="2376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3261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</w:t>
            </w:r>
          </w:p>
        </w:tc>
        <w:tc>
          <w:tcPr>
            <w:tcW w:w="1559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выдачи</w:t>
            </w:r>
          </w:p>
        </w:tc>
        <w:tc>
          <w:tcPr>
            <w:tcW w:w="2155" w:type="dxa"/>
            <w:vAlign w:val="center"/>
          </w:tcPr>
          <w:p w:rsidR="006E1ED0" w:rsidRPr="006E1ED0" w:rsidRDefault="006E1ED0" w:rsidP="00C82ECC">
            <w:pPr>
              <w:spacing w:after="0" w:line="240" w:lineRule="auto"/>
              <w:ind w:right="71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E1ED0" w:rsidRPr="006E1ED0" w:rsidTr="00C82ECC">
        <w:trPr>
          <w:trHeight w:val="529"/>
        </w:trPr>
        <w:tc>
          <w:tcPr>
            <w:tcW w:w="2376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</w:t>
            </w:r>
          </w:p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документа</w:t>
            </w:r>
          </w:p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155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E1ED0" w:rsidRPr="006E1ED0" w:rsidTr="00C82ECC">
        <w:tc>
          <w:tcPr>
            <w:tcW w:w="2376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кем выдан</w:t>
            </w:r>
          </w:p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рождения</w:t>
            </w:r>
          </w:p>
        </w:tc>
        <w:tc>
          <w:tcPr>
            <w:tcW w:w="2155" w:type="dxa"/>
            <w:vAlign w:val="center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установить мне ежемесячную денежную выплату </w:t>
      </w:r>
    </w:p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Courier New" w:eastAsia="Times New Roman" w:hAnsi="Courier New" w:cs="Courier New"/>
          <w:sz w:val="36"/>
          <w:szCs w:val="36"/>
          <w:lang w:eastAsia="ru-RU"/>
        </w:rPr>
        <w:t>□</w:t>
      </w: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как ветерану труда </w:t>
      </w:r>
    </w:p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Courier New" w:eastAsia="Times New Roman" w:hAnsi="Courier New" w:cs="Courier New"/>
          <w:sz w:val="36"/>
          <w:szCs w:val="36"/>
          <w:lang w:eastAsia="ru-RU"/>
        </w:rPr>
        <w:t>□</w:t>
      </w:r>
      <w:r w:rsidRPr="006E1E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как труженику тыла </w:t>
      </w:r>
    </w:p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345"/>
      </w:tblGrid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Перечень представленных  документов</w:t>
            </w:r>
          </w:p>
        </w:tc>
      </w:tr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1.копия паспорта</w:t>
            </w:r>
          </w:p>
        </w:tc>
      </w:tr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2.пенсионное удостоверение</w:t>
            </w:r>
          </w:p>
        </w:tc>
      </w:tr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3.удостоверение</w:t>
            </w:r>
          </w:p>
        </w:tc>
      </w:tr>
      <w:tr w:rsidR="006E1ED0" w:rsidRPr="006E1ED0" w:rsidTr="009124F6">
        <w:tc>
          <w:tcPr>
            <w:tcW w:w="10281" w:type="dxa"/>
          </w:tcPr>
          <w:p w:rsidR="006E1ED0" w:rsidRPr="006E1ED0" w:rsidRDefault="006E1ED0" w:rsidP="006E1ED0">
            <w:pPr>
              <w:jc w:val="both"/>
              <w:rPr>
                <w:sz w:val="24"/>
              </w:rPr>
            </w:pPr>
            <w:r w:rsidRPr="006E1ED0">
              <w:rPr>
                <w:sz w:val="24"/>
              </w:rPr>
              <w:t>4.страховое свидетельство</w:t>
            </w:r>
          </w:p>
        </w:tc>
      </w:tr>
    </w:tbl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выплачивать установленную мне ежемесячную денежную выплату через организацию (</w:t>
      </w: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указать</w:t>
      </w: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</w:p>
    <w:p w:rsidR="006E1ED0" w:rsidRPr="006E1ED0" w:rsidRDefault="006E1ED0" w:rsidP="006E1ED0">
      <w:pPr>
        <w:numPr>
          <w:ilvl w:val="0"/>
          <w:numId w:val="2"/>
        </w:numPr>
        <w:pBdr>
          <w:bottom w:val="single" w:sz="12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организацию федеральной почтовой связи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федеральной почтовой связи)</w:t>
      </w:r>
    </w:p>
    <w:p w:rsidR="006E1ED0" w:rsidRPr="006E1ED0" w:rsidRDefault="006E1ED0" w:rsidP="006E1E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кредитную организацию</w:t>
      </w:r>
      <w:r w:rsidRPr="006E1E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</w:t>
      </w:r>
      <w:r w:rsidR="00725F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</w:t>
      </w:r>
    </w:p>
    <w:p w:rsid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(наименование и банковские реквизиты кредитной организации)</w:t>
      </w:r>
    </w:p>
    <w:p w:rsidR="00905487" w:rsidRPr="00C75D29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 xml:space="preserve">    Даю  свое  согласие  на  автоматизированную и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автоматизации   обработку   (сбор,  систематизацию,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уточнение    (обновление,    изменение),   использование,  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(передачу),  обезличивание,  блокировку  и  уничтожение) 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данных,  указанных в настоящем заявлении и прилагаемых к нему документах,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целях  предоставления  мне  ежемесячной  денежной  выплаты  и  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денежных  средств  в  указанную  мною  кредитную  организацию или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федеральной   почтовой   связи.   Данное   согласие   действует  </w:t>
      </w:r>
      <w:r w:rsidRPr="00C75D29">
        <w:rPr>
          <w:rFonts w:ascii="Times New Roman" w:hAnsi="Times New Roman" w:cs="Times New Roman"/>
          <w:sz w:val="24"/>
          <w:szCs w:val="24"/>
        </w:rPr>
        <w:lastRenderedPageBreak/>
        <w:t>на 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предоставления  мне  ежемесячной  денежной  выплаты  </w:t>
      </w:r>
      <w:r w:rsidR="00F0097B">
        <w:rPr>
          <w:rFonts w:ascii="Times New Roman" w:hAnsi="Times New Roman" w:cs="Times New Roman"/>
          <w:sz w:val="24"/>
          <w:szCs w:val="24"/>
        </w:rPr>
        <w:t>отделом социальной защиты населения администрации МР «Перемышльский район»</w:t>
      </w:r>
      <w:r w:rsidR="008F20DC"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,</w:t>
      </w:r>
      <w:r w:rsidR="008F20DC"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а в части хранения персональных данных -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пяти лет после снятия меня с учета. Согласие на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данных может быть мною отозвано в любой момент по согласованию сторон.</w:t>
      </w:r>
    </w:p>
    <w:p w:rsidR="00905487" w:rsidRPr="00C75D29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 xml:space="preserve">    С  Положением  о порядке и условиях предоставления ежемесячной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выплаты  ветеранам  труда,  лицам,  проработавшим в тылу в период с 22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1941 года по 9 мая 1945 года не менее шести месяцев, исключая период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на  временно  оккупированных территориях СССР, либо награжденным орденами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медалями СССР за самоотверженный труд в период Великой Отечественной войны,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реабилитированным лицам, лицам, признанным пострадавшими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    политических   репрессий,   утвержденным  постановлением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Калужской области от 12.01.2005 </w:t>
      </w:r>
      <w:r w:rsidR="00780155">
        <w:rPr>
          <w:rFonts w:ascii="Times New Roman" w:hAnsi="Times New Roman" w:cs="Times New Roman"/>
          <w:sz w:val="24"/>
          <w:szCs w:val="24"/>
        </w:rPr>
        <w:t>№</w:t>
      </w:r>
      <w:r w:rsidRPr="00C75D29">
        <w:rPr>
          <w:rFonts w:ascii="Times New Roman" w:hAnsi="Times New Roman" w:cs="Times New Roman"/>
          <w:sz w:val="24"/>
          <w:szCs w:val="24"/>
        </w:rPr>
        <w:t xml:space="preserve"> 4, ознакомлен.</w:t>
      </w:r>
    </w:p>
    <w:p w:rsidR="00905487" w:rsidRPr="00C75D29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 xml:space="preserve">    Получатели ЕДВ обязаны извещать уполномоченный орган о получении ЕДВ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иному основанию в соответствии с законодательством; переезде на новое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жительства  за пределы муниципального </w:t>
      </w:r>
      <w:r w:rsidR="00164C95">
        <w:rPr>
          <w:rFonts w:ascii="Times New Roman" w:hAnsi="Times New Roman" w:cs="Times New Roman"/>
          <w:sz w:val="24"/>
          <w:szCs w:val="24"/>
        </w:rPr>
        <w:t>района «Перемышльский район»</w:t>
      </w:r>
      <w:r w:rsidRPr="00C75D29">
        <w:rPr>
          <w:rFonts w:ascii="Times New Roman" w:hAnsi="Times New Roman" w:cs="Times New Roman"/>
          <w:sz w:val="24"/>
          <w:szCs w:val="24"/>
        </w:rPr>
        <w:t>;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мер   социальной   поддержки,   установленных  федеральным  либо  областным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законодательством (для ветеранов труда Калужской области), не позднее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месячный срок со дня наступления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 xml:space="preserve">    обстоятельств.</w:t>
      </w:r>
    </w:p>
    <w:p w:rsidR="00905487" w:rsidRPr="00164C95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C95">
        <w:rPr>
          <w:rFonts w:ascii="Times New Roman" w:hAnsi="Times New Roman" w:cs="Times New Roman"/>
          <w:sz w:val="24"/>
          <w:szCs w:val="24"/>
        </w:rPr>
        <w:t xml:space="preserve">    Полученная сумма выплат в случае представления получателем документов с заведомо  неправильными  сведениями,  сокрытия  обстоятельств,  влияющих на право назначения выплаты, возмещается получателем уполномоченному органу, а в  случае  спора может быть взыскана в порядке, предусмотренном действующим законодательством.</w:t>
      </w:r>
    </w:p>
    <w:p w:rsidR="00905487" w:rsidRPr="00C75D29" w:rsidRDefault="00905487" w:rsidP="009054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 xml:space="preserve">    Я   согласен,  что  для  получения  мною  ЕДВ  будут  использованы  мои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персональные  данные,  сведения  из  пенсионной  базы  и другая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информация.</w:t>
      </w:r>
    </w:p>
    <w:p w:rsidR="00905487" w:rsidRPr="006E1ED0" w:rsidRDefault="00905487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ED0" w:rsidRPr="006E1ED0" w:rsidRDefault="006E1ED0" w:rsidP="006E1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1ED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013"/>
        <w:gridCol w:w="773"/>
        <w:gridCol w:w="2518"/>
      </w:tblGrid>
      <w:tr w:rsidR="006E1ED0" w:rsidRPr="006E1ED0" w:rsidTr="009124F6">
        <w:tc>
          <w:tcPr>
            <w:tcW w:w="907" w:type="dxa"/>
          </w:tcPr>
          <w:p w:rsidR="006E1ED0" w:rsidRPr="006E1ED0" w:rsidRDefault="006E1ED0" w:rsidP="006E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E1ED0" w:rsidRPr="006E1ED0" w:rsidRDefault="006E1ED0" w:rsidP="006E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6E1ED0" w:rsidRPr="006E1ED0" w:rsidRDefault="006E1ED0" w:rsidP="006E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6E1ED0" w:rsidRPr="006E1ED0" w:rsidRDefault="006E1ED0" w:rsidP="006E1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E1ED0" w:rsidRPr="006E1ED0" w:rsidTr="009124F6">
        <w:tc>
          <w:tcPr>
            <w:tcW w:w="2693" w:type="dxa"/>
            <w:gridSpan w:val="3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2518" w:type="dxa"/>
          </w:tcPr>
          <w:p w:rsidR="006E1ED0" w:rsidRPr="006E1ED0" w:rsidRDefault="006E1ED0" w:rsidP="006E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1E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подпись заявителя </w:t>
            </w:r>
          </w:p>
        </w:tc>
      </w:tr>
    </w:tbl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Расписка – уведомление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и др. документы гр</w:t>
      </w: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___________________________________________ </w:t>
      </w:r>
    </w:p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79"/>
        <w:gridCol w:w="3067"/>
        <w:gridCol w:w="3099"/>
      </w:tblGrid>
      <w:tr w:rsidR="006E1ED0" w:rsidRPr="006E1ED0" w:rsidTr="009124F6">
        <w:tc>
          <w:tcPr>
            <w:tcW w:w="3427" w:type="dxa"/>
            <w:vMerge w:val="restart"/>
          </w:tcPr>
          <w:p w:rsidR="006E1ED0" w:rsidRPr="006E1ED0" w:rsidRDefault="006E1ED0" w:rsidP="006E1ED0">
            <w:pPr>
              <w:jc w:val="center"/>
              <w:rPr>
                <w:b/>
              </w:rPr>
            </w:pPr>
            <w:r w:rsidRPr="006E1ED0">
              <w:rPr>
                <w:b/>
              </w:rPr>
              <w:t>Регистрационный номер заявления</w:t>
            </w:r>
          </w:p>
        </w:tc>
        <w:tc>
          <w:tcPr>
            <w:tcW w:w="6854" w:type="dxa"/>
            <w:gridSpan w:val="2"/>
          </w:tcPr>
          <w:p w:rsidR="006E1ED0" w:rsidRPr="006E1ED0" w:rsidRDefault="006E1ED0" w:rsidP="006E1ED0">
            <w:pPr>
              <w:jc w:val="center"/>
              <w:rPr>
                <w:b/>
              </w:rPr>
            </w:pPr>
            <w:r w:rsidRPr="006E1ED0">
              <w:rPr>
                <w:b/>
              </w:rPr>
              <w:t xml:space="preserve">Принял </w:t>
            </w:r>
          </w:p>
        </w:tc>
      </w:tr>
      <w:tr w:rsidR="006E1ED0" w:rsidRPr="006E1ED0" w:rsidTr="009124F6">
        <w:tc>
          <w:tcPr>
            <w:tcW w:w="3427" w:type="dxa"/>
            <w:vMerge/>
          </w:tcPr>
          <w:p w:rsidR="006E1ED0" w:rsidRPr="006E1ED0" w:rsidRDefault="006E1ED0" w:rsidP="006E1ED0">
            <w:pPr>
              <w:jc w:val="center"/>
            </w:pPr>
          </w:p>
        </w:tc>
        <w:tc>
          <w:tcPr>
            <w:tcW w:w="3427" w:type="dxa"/>
          </w:tcPr>
          <w:p w:rsidR="006E1ED0" w:rsidRPr="006E1ED0" w:rsidRDefault="006E1ED0" w:rsidP="006E1ED0">
            <w:pPr>
              <w:jc w:val="center"/>
              <w:rPr>
                <w:b/>
              </w:rPr>
            </w:pPr>
            <w:r w:rsidRPr="006E1ED0">
              <w:rPr>
                <w:b/>
              </w:rPr>
              <w:t>Дата приема заявления</w:t>
            </w:r>
          </w:p>
        </w:tc>
        <w:tc>
          <w:tcPr>
            <w:tcW w:w="3427" w:type="dxa"/>
          </w:tcPr>
          <w:p w:rsidR="006E1ED0" w:rsidRPr="006E1ED0" w:rsidRDefault="006E1ED0" w:rsidP="006E1ED0">
            <w:pPr>
              <w:jc w:val="center"/>
              <w:rPr>
                <w:b/>
              </w:rPr>
            </w:pPr>
            <w:r w:rsidRPr="006E1ED0">
              <w:rPr>
                <w:b/>
              </w:rPr>
              <w:t>Подпись специалиста</w:t>
            </w:r>
          </w:p>
        </w:tc>
      </w:tr>
      <w:tr w:rsidR="006E1ED0" w:rsidRPr="006E1ED0" w:rsidTr="009124F6">
        <w:tc>
          <w:tcPr>
            <w:tcW w:w="3427" w:type="dxa"/>
          </w:tcPr>
          <w:p w:rsidR="006E1ED0" w:rsidRPr="006E1ED0" w:rsidRDefault="006E1ED0" w:rsidP="006E1ED0">
            <w:pPr>
              <w:jc w:val="center"/>
            </w:pPr>
          </w:p>
        </w:tc>
        <w:tc>
          <w:tcPr>
            <w:tcW w:w="3427" w:type="dxa"/>
          </w:tcPr>
          <w:p w:rsidR="006E1ED0" w:rsidRPr="006E1ED0" w:rsidRDefault="006E1ED0" w:rsidP="006E1ED0">
            <w:pPr>
              <w:jc w:val="center"/>
            </w:pPr>
          </w:p>
        </w:tc>
        <w:tc>
          <w:tcPr>
            <w:tcW w:w="3427" w:type="dxa"/>
          </w:tcPr>
          <w:p w:rsidR="006E1ED0" w:rsidRPr="006E1ED0" w:rsidRDefault="006E1ED0" w:rsidP="006E1ED0">
            <w:pPr>
              <w:jc w:val="center"/>
            </w:pPr>
          </w:p>
        </w:tc>
      </w:tr>
    </w:tbl>
    <w:p w:rsidR="006E1ED0" w:rsidRPr="006E1ED0" w:rsidRDefault="006E1ED0" w:rsidP="006E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ED0" w:rsidRPr="00C75D29" w:rsidRDefault="006E1ED0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Default="000C0D02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54F" w:rsidRPr="00C75D29" w:rsidRDefault="0017554F" w:rsidP="00D7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7AC" w:rsidRPr="00C75D29" w:rsidRDefault="006047AC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"Назначение и выплата ежемесячной денежной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выплаты ветеранам труда и лицам, проработавшим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 тылу в период с 22 июня 1941 года по 9 мая 1945 года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не менее шести месяцев, исключая период работы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на временно оккупированных территориях СССР,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либо награжденным орденами и медалями СССР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за самоотверженный труд в период</w:t>
      </w:r>
    </w:p>
    <w:p w:rsidR="000C0D02" w:rsidRPr="00C75D29" w:rsidRDefault="000C0D02" w:rsidP="00C75D2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Великой Отечественной войны"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D72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805"/>
      <w:bookmarkEnd w:id="17"/>
      <w:r w:rsidRPr="00C75D29">
        <w:rPr>
          <w:rFonts w:ascii="Times New Roman" w:hAnsi="Times New Roman" w:cs="Times New Roman"/>
          <w:sz w:val="24"/>
          <w:szCs w:val="24"/>
        </w:rPr>
        <w:t>ЖУРНАЛ</w:t>
      </w:r>
    </w:p>
    <w:p w:rsidR="000C0D02" w:rsidRPr="00C75D29" w:rsidRDefault="000C0D02" w:rsidP="00D72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5D29">
        <w:rPr>
          <w:rFonts w:ascii="Times New Roman" w:hAnsi="Times New Roman" w:cs="Times New Roman"/>
          <w:sz w:val="24"/>
          <w:szCs w:val="24"/>
        </w:rPr>
        <w:t>РЕГИСТРАЦИИ ЗАЯВЛЕНИЙ И ПРИЕМА ДОКУМЕНТОВ ДЛЯ ПРЕДОСТАВЛЕНИЯ</w:t>
      </w:r>
      <w:r w:rsidR="00D72BF9">
        <w:rPr>
          <w:rFonts w:ascii="Times New Roman" w:hAnsi="Times New Roman" w:cs="Times New Roman"/>
          <w:sz w:val="24"/>
          <w:szCs w:val="24"/>
        </w:rPr>
        <w:t xml:space="preserve"> </w:t>
      </w:r>
      <w:r w:rsidRPr="00C75D2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68"/>
        <w:gridCol w:w="1984"/>
        <w:gridCol w:w="1531"/>
        <w:gridCol w:w="1814"/>
        <w:gridCol w:w="1588"/>
      </w:tblGrid>
      <w:tr w:rsidR="00D72BF9" w:rsidRPr="00C75D29" w:rsidTr="00C24A9F">
        <w:tc>
          <w:tcPr>
            <w:tcW w:w="710" w:type="dxa"/>
            <w:vAlign w:val="center"/>
          </w:tcPr>
          <w:p w:rsidR="000C0D02" w:rsidRPr="00C75D29" w:rsidRDefault="00780155" w:rsidP="00C75D2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0D02" w:rsidRPr="00C75D2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68" w:type="dxa"/>
            <w:vAlign w:val="center"/>
          </w:tcPr>
          <w:p w:rsidR="000C0D02" w:rsidRPr="00C75D29" w:rsidRDefault="000C0D02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984" w:type="dxa"/>
            <w:vAlign w:val="center"/>
          </w:tcPr>
          <w:p w:rsidR="000C0D02" w:rsidRPr="00C75D29" w:rsidRDefault="000C0D02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531" w:type="dxa"/>
            <w:vAlign w:val="center"/>
          </w:tcPr>
          <w:p w:rsidR="000C0D02" w:rsidRPr="00C75D29" w:rsidRDefault="000C0D02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1814" w:type="dxa"/>
            <w:vAlign w:val="center"/>
          </w:tcPr>
          <w:p w:rsidR="000C0D02" w:rsidRPr="00C75D29" w:rsidRDefault="00C24A9F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</w:p>
        </w:tc>
        <w:tc>
          <w:tcPr>
            <w:tcW w:w="1588" w:type="dxa"/>
            <w:vAlign w:val="center"/>
          </w:tcPr>
          <w:p w:rsidR="000C0D02" w:rsidRPr="00C75D29" w:rsidRDefault="00C24A9F" w:rsidP="00D72BF9">
            <w:pPr>
              <w:pStyle w:val="ConsPlusNormal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D72BF9" w:rsidRPr="00C75D29" w:rsidTr="00C24A9F">
        <w:tc>
          <w:tcPr>
            <w:tcW w:w="710" w:type="dxa"/>
          </w:tcPr>
          <w:p w:rsidR="000C0D02" w:rsidRPr="00C75D29" w:rsidRDefault="00C24A9F" w:rsidP="00C24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0C0D02" w:rsidRPr="00C75D29" w:rsidRDefault="000C0D02" w:rsidP="00D72BF9">
            <w:pPr>
              <w:pStyle w:val="ConsPlusNormal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02" w:rsidRPr="00C75D29" w:rsidRDefault="000C0D02" w:rsidP="00C75D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0D02" w:rsidRPr="00C75D29" w:rsidSect="006047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334"/>
    <w:multiLevelType w:val="hybridMultilevel"/>
    <w:tmpl w:val="19D0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B7084"/>
    <w:multiLevelType w:val="singleLevel"/>
    <w:tmpl w:val="A7641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02"/>
    <w:rsid w:val="0002458D"/>
    <w:rsid w:val="0003179A"/>
    <w:rsid w:val="000906E6"/>
    <w:rsid w:val="000A3898"/>
    <w:rsid w:val="000B50C7"/>
    <w:rsid w:val="000C03E3"/>
    <w:rsid w:val="000C0D02"/>
    <w:rsid w:val="000C3624"/>
    <w:rsid w:val="000E4044"/>
    <w:rsid w:val="000E5411"/>
    <w:rsid w:val="000F31E8"/>
    <w:rsid w:val="0010337D"/>
    <w:rsid w:val="00106C0F"/>
    <w:rsid w:val="0012478C"/>
    <w:rsid w:val="001257B4"/>
    <w:rsid w:val="00133A2F"/>
    <w:rsid w:val="00137C82"/>
    <w:rsid w:val="00140511"/>
    <w:rsid w:val="00164C95"/>
    <w:rsid w:val="0017187C"/>
    <w:rsid w:val="0017554F"/>
    <w:rsid w:val="00182B40"/>
    <w:rsid w:val="001839A8"/>
    <w:rsid w:val="00184BB4"/>
    <w:rsid w:val="00194DAD"/>
    <w:rsid w:val="001B1744"/>
    <w:rsid w:val="001B58D6"/>
    <w:rsid w:val="001C6E34"/>
    <w:rsid w:val="00214D24"/>
    <w:rsid w:val="00222246"/>
    <w:rsid w:val="00231B88"/>
    <w:rsid w:val="00231F70"/>
    <w:rsid w:val="00257ECE"/>
    <w:rsid w:val="0026737C"/>
    <w:rsid w:val="002708D1"/>
    <w:rsid w:val="00275480"/>
    <w:rsid w:val="002B55AD"/>
    <w:rsid w:val="002C055A"/>
    <w:rsid w:val="002E4B04"/>
    <w:rsid w:val="002E5D72"/>
    <w:rsid w:val="002F4C02"/>
    <w:rsid w:val="0035062C"/>
    <w:rsid w:val="00360AA0"/>
    <w:rsid w:val="00362FF4"/>
    <w:rsid w:val="003755E2"/>
    <w:rsid w:val="0038799F"/>
    <w:rsid w:val="00397211"/>
    <w:rsid w:val="003C3889"/>
    <w:rsid w:val="003C7D33"/>
    <w:rsid w:val="003F71DB"/>
    <w:rsid w:val="004154DA"/>
    <w:rsid w:val="004226B3"/>
    <w:rsid w:val="00444292"/>
    <w:rsid w:val="0046479D"/>
    <w:rsid w:val="0048153D"/>
    <w:rsid w:val="004A3FBD"/>
    <w:rsid w:val="004A5A7C"/>
    <w:rsid w:val="004B0129"/>
    <w:rsid w:val="004F5724"/>
    <w:rsid w:val="005062A5"/>
    <w:rsid w:val="00511576"/>
    <w:rsid w:val="00520002"/>
    <w:rsid w:val="00544B11"/>
    <w:rsid w:val="00550F9D"/>
    <w:rsid w:val="00553C79"/>
    <w:rsid w:val="00585A84"/>
    <w:rsid w:val="0059221D"/>
    <w:rsid w:val="00594C7F"/>
    <w:rsid w:val="005E38C7"/>
    <w:rsid w:val="00600626"/>
    <w:rsid w:val="0060310E"/>
    <w:rsid w:val="006047AC"/>
    <w:rsid w:val="00610F30"/>
    <w:rsid w:val="006126D3"/>
    <w:rsid w:val="00616E22"/>
    <w:rsid w:val="006231D4"/>
    <w:rsid w:val="006374F1"/>
    <w:rsid w:val="006654D8"/>
    <w:rsid w:val="00680FCB"/>
    <w:rsid w:val="006B30DB"/>
    <w:rsid w:val="006C2E20"/>
    <w:rsid w:val="006D3C2A"/>
    <w:rsid w:val="006D66A1"/>
    <w:rsid w:val="006E1ED0"/>
    <w:rsid w:val="00704107"/>
    <w:rsid w:val="00720F6A"/>
    <w:rsid w:val="00725F3A"/>
    <w:rsid w:val="00726D3F"/>
    <w:rsid w:val="00733206"/>
    <w:rsid w:val="00736CB6"/>
    <w:rsid w:val="00746E1A"/>
    <w:rsid w:val="00760B40"/>
    <w:rsid w:val="007714AD"/>
    <w:rsid w:val="00776A7E"/>
    <w:rsid w:val="00780155"/>
    <w:rsid w:val="007A509F"/>
    <w:rsid w:val="007B6041"/>
    <w:rsid w:val="007D1B49"/>
    <w:rsid w:val="007D6B0E"/>
    <w:rsid w:val="007E02B2"/>
    <w:rsid w:val="007F580A"/>
    <w:rsid w:val="00816B4D"/>
    <w:rsid w:val="008257B2"/>
    <w:rsid w:val="00826E0F"/>
    <w:rsid w:val="00830851"/>
    <w:rsid w:val="008379CF"/>
    <w:rsid w:val="00860970"/>
    <w:rsid w:val="00865F47"/>
    <w:rsid w:val="008738D8"/>
    <w:rsid w:val="00873926"/>
    <w:rsid w:val="00874579"/>
    <w:rsid w:val="00897C12"/>
    <w:rsid w:val="008B04C5"/>
    <w:rsid w:val="008B2874"/>
    <w:rsid w:val="008C485B"/>
    <w:rsid w:val="008F20DC"/>
    <w:rsid w:val="00905487"/>
    <w:rsid w:val="00910734"/>
    <w:rsid w:val="009124F6"/>
    <w:rsid w:val="00922A58"/>
    <w:rsid w:val="00922EEB"/>
    <w:rsid w:val="00933D88"/>
    <w:rsid w:val="009571D5"/>
    <w:rsid w:val="009657AA"/>
    <w:rsid w:val="00965F52"/>
    <w:rsid w:val="00987026"/>
    <w:rsid w:val="00994BF9"/>
    <w:rsid w:val="00995EEC"/>
    <w:rsid w:val="00996E40"/>
    <w:rsid w:val="009A39DC"/>
    <w:rsid w:val="009C40F0"/>
    <w:rsid w:val="009D0A91"/>
    <w:rsid w:val="009D60D6"/>
    <w:rsid w:val="009E32F5"/>
    <w:rsid w:val="009E56C9"/>
    <w:rsid w:val="00A4589A"/>
    <w:rsid w:val="00A74309"/>
    <w:rsid w:val="00AA1C36"/>
    <w:rsid w:val="00AB35AC"/>
    <w:rsid w:val="00AC2ECB"/>
    <w:rsid w:val="00AD2702"/>
    <w:rsid w:val="00AD2931"/>
    <w:rsid w:val="00AE1DC9"/>
    <w:rsid w:val="00AE2958"/>
    <w:rsid w:val="00AF1294"/>
    <w:rsid w:val="00AF2948"/>
    <w:rsid w:val="00B1776C"/>
    <w:rsid w:val="00B246DA"/>
    <w:rsid w:val="00B32FFC"/>
    <w:rsid w:val="00B57C1F"/>
    <w:rsid w:val="00B67CBC"/>
    <w:rsid w:val="00B7296E"/>
    <w:rsid w:val="00B81883"/>
    <w:rsid w:val="00B81C34"/>
    <w:rsid w:val="00B90888"/>
    <w:rsid w:val="00B969BF"/>
    <w:rsid w:val="00BA3032"/>
    <w:rsid w:val="00BA5E9E"/>
    <w:rsid w:val="00BB3564"/>
    <w:rsid w:val="00BF76EA"/>
    <w:rsid w:val="00C0505A"/>
    <w:rsid w:val="00C14698"/>
    <w:rsid w:val="00C17AB5"/>
    <w:rsid w:val="00C24A9F"/>
    <w:rsid w:val="00C428CB"/>
    <w:rsid w:val="00C64323"/>
    <w:rsid w:val="00C67309"/>
    <w:rsid w:val="00C70C24"/>
    <w:rsid w:val="00C75D29"/>
    <w:rsid w:val="00C813E0"/>
    <w:rsid w:val="00C82ECC"/>
    <w:rsid w:val="00C92913"/>
    <w:rsid w:val="00C974DC"/>
    <w:rsid w:val="00CA47EB"/>
    <w:rsid w:val="00CB7F1E"/>
    <w:rsid w:val="00CF4594"/>
    <w:rsid w:val="00CF585A"/>
    <w:rsid w:val="00CF79E7"/>
    <w:rsid w:val="00D002F0"/>
    <w:rsid w:val="00D72303"/>
    <w:rsid w:val="00D72BF9"/>
    <w:rsid w:val="00D73703"/>
    <w:rsid w:val="00D91ADE"/>
    <w:rsid w:val="00D9363A"/>
    <w:rsid w:val="00DC7103"/>
    <w:rsid w:val="00DE463E"/>
    <w:rsid w:val="00DF27AA"/>
    <w:rsid w:val="00E174E0"/>
    <w:rsid w:val="00E30AA1"/>
    <w:rsid w:val="00E379D0"/>
    <w:rsid w:val="00E92069"/>
    <w:rsid w:val="00E95772"/>
    <w:rsid w:val="00EA0E78"/>
    <w:rsid w:val="00EE107E"/>
    <w:rsid w:val="00EE139C"/>
    <w:rsid w:val="00EF6990"/>
    <w:rsid w:val="00F0097B"/>
    <w:rsid w:val="00F020D7"/>
    <w:rsid w:val="00F12B54"/>
    <w:rsid w:val="00F14F74"/>
    <w:rsid w:val="00F424EC"/>
    <w:rsid w:val="00F462EB"/>
    <w:rsid w:val="00F50484"/>
    <w:rsid w:val="00F5430F"/>
    <w:rsid w:val="00F57260"/>
    <w:rsid w:val="00F6394C"/>
    <w:rsid w:val="00F64654"/>
    <w:rsid w:val="00F713FD"/>
    <w:rsid w:val="00F71BF8"/>
    <w:rsid w:val="00F74A6B"/>
    <w:rsid w:val="00F95995"/>
    <w:rsid w:val="00FA7827"/>
    <w:rsid w:val="00FC4B43"/>
    <w:rsid w:val="00FD0CCA"/>
    <w:rsid w:val="00FE232D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88DA7F"/>
  <w15:docId w15:val="{E386156E-6A4B-4610-9468-0117CC7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E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B81C34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511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erem@mail.ru" TargetMode="External"/><Relationship Id="rId13" Type="http://schemas.openxmlformats.org/officeDocument/2006/relationships/hyperlink" Target="consultantplus://offline/ref=5F6DC06F53E5806DFA95163B901A817C88F3C3B12AC73C7C173631DAB869890BE3E99C871A412303A91257FD8DD7DC1CCCD7730BNEK3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szn_perem@mail.ru" TargetMode="External"/><Relationship Id="rId12" Type="http://schemas.openxmlformats.org/officeDocument/2006/relationships/hyperlink" Target="consultantplus://offline/ref=5F6DC06F53E5806DFA95163B901A817C88F3C3B12AC73C7C173631DAB869890BE3E99C82194A7753ED4C0EAECB9CD11CD0CB730BFF91F974N9K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6DC06F53E5806DFA95163B901A817C88F3C3B12AC73C7C173631DAB869890BE3E99C81104A7C06BC030FF28DCBC21ED0CB7109E3N9K1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6DC06F53E5806DFA95163B901A817C88F3C8B22BC93C7C173631DAB869890BE3E99C8218487C06BC030FF28DCBC21ED0CB7109E3N9K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6DC06F53E5806DFA9508368676DF728CF095BB2BCC30294C67378DE7398F5EA3A99AD7480E225FEF4544FF8DD7DE1ED0NDK7F" TargetMode="External"/><Relationship Id="rId10" Type="http://schemas.openxmlformats.org/officeDocument/2006/relationships/hyperlink" Target="consultantplus://offline/ref=5F6DC06F53E5806DFA9508368676DF728CF095BB2BCE3E2C4D66378DE7398F5EA3A99AD7480E225FEF4544FF8DD7DE1ED0NDK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6DC06F53E5806DFA9508368676DF728CF095BB2BCC30294C67378DE7398F5EA3A99AD7480E225FEF4544FF8DD7DE1ED0NDK7F" TargetMode="External"/><Relationship Id="rId14" Type="http://schemas.openxmlformats.org/officeDocument/2006/relationships/hyperlink" Target="consultantplus://offline/ref=5F6DC06F53E5806DFA95163B901A817C88F3C3B12AC73C7C173631DAB869890BE3E99C801C437C06BC030FF28DCBC21ED0CB7109E3N9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915E-E714-4BE2-8F08-5C9D51AE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11627</Words>
  <Characters>66275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Понамарева Александра Сергеевна</dc:creator>
  <cp:lastModifiedBy>Елена</cp:lastModifiedBy>
  <cp:revision>9</cp:revision>
  <dcterms:created xsi:type="dcterms:W3CDTF">2023-03-17T11:04:00Z</dcterms:created>
  <dcterms:modified xsi:type="dcterms:W3CDTF">2023-03-17T11:52:00Z</dcterms:modified>
</cp:coreProperties>
</file>