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CDB3" w14:textId="77777777" w:rsidR="00A321D0" w:rsidRPr="00972EE7" w:rsidRDefault="00A321D0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Уважаемы</w:t>
      </w:r>
      <w:r w:rsidR="0017438C" w:rsidRPr="00972EE7">
        <w:rPr>
          <w:rFonts w:ascii="Times New Roman" w:hAnsi="Times New Roman"/>
          <w:b/>
          <w:sz w:val="32"/>
          <w:szCs w:val="32"/>
        </w:rPr>
        <w:t xml:space="preserve">й </w:t>
      </w:r>
      <w:r w:rsidR="00823F21" w:rsidRPr="00972EE7">
        <w:rPr>
          <w:rFonts w:ascii="Times New Roman" w:hAnsi="Times New Roman"/>
          <w:b/>
          <w:sz w:val="32"/>
          <w:szCs w:val="32"/>
        </w:rPr>
        <w:t xml:space="preserve">Владислав Валерьевич, </w:t>
      </w:r>
      <w:r w:rsidR="00975DF0" w:rsidRPr="00972EE7">
        <w:rPr>
          <w:rFonts w:ascii="Times New Roman" w:hAnsi="Times New Roman"/>
          <w:b/>
          <w:sz w:val="32"/>
          <w:szCs w:val="32"/>
        </w:rPr>
        <w:t xml:space="preserve">члены </w:t>
      </w:r>
      <w:r w:rsidR="00111493" w:rsidRPr="00972EE7">
        <w:rPr>
          <w:rFonts w:ascii="Times New Roman" w:hAnsi="Times New Roman"/>
          <w:b/>
          <w:sz w:val="32"/>
          <w:szCs w:val="32"/>
        </w:rPr>
        <w:t>П</w:t>
      </w:r>
      <w:r w:rsidR="00975DF0" w:rsidRPr="00972EE7">
        <w:rPr>
          <w:rFonts w:ascii="Times New Roman" w:hAnsi="Times New Roman"/>
          <w:b/>
          <w:sz w:val="32"/>
          <w:szCs w:val="32"/>
        </w:rPr>
        <w:t xml:space="preserve">равительства Калужской области, </w:t>
      </w:r>
      <w:r w:rsidR="005E60C6" w:rsidRPr="00972EE7">
        <w:rPr>
          <w:rFonts w:ascii="Times New Roman" w:hAnsi="Times New Roman"/>
          <w:b/>
          <w:sz w:val="32"/>
          <w:szCs w:val="32"/>
        </w:rPr>
        <w:t xml:space="preserve">депутаты Районного собрания, </w:t>
      </w:r>
      <w:r w:rsidR="00D73E91" w:rsidRPr="00972EE7">
        <w:rPr>
          <w:rFonts w:ascii="Times New Roman" w:hAnsi="Times New Roman"/>
          <w:b/>
          <w:sz w:val="32"/>
          <w:szCs w:val="32"/>
        </w:rPr>
        <w:t>жители Перемышльского района</w:t>
      </w:r>
      <w:r w:rsidRPr="00972EE7">
        <w:rPr>
          <w:rFonts w:ascii="Times New Roman" w:hAnsi="Times New Roman"/>
          <w:b/>
          <w:sz w:val="32"/>
          <w:szCs w:val="32"/>
        </w:rPr>
        <w:t>!</w:t>
      </w:r>
    </w:p>
    <w:p w14:paraId="4A1F4509" w14:textId="77777777" w:rsidR="00A321D0" w:rsidRPr="00972EE7" w:rsidRDefault="00A321D0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       </w:t>
      </w:r>
    </w:p>
    <w:p w14:paraId="2CA85199" w14:textId="77777777" w:rsidR="003945A7" w:rsidRPr="00972EE7" w:rsidRDefault="00D73E9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Представляю Вашему вниманию отчет о деятельности администрации Перемышльского района по решению вопросов местного значения за 202</w:t>
      </w:r>
      <w:r w:rsidR="00397767" w:rsidRPr="00972EE7">
        <w:rPr>
          <w:rFonts w:ascii="Times New Roman" w:hAnsi="Times New Roman"/>
          <w:sz w:val="32"/>
          <w:szCs w:val="32"/>
        </w:rPr>
        <w:t>4</w:t>
      </w:r>
      <w:r w:rsidRPr="00972EE7">
        <w:rPr>
          <w:rFonts w:ascii="Times New Roman" w:hAnsi="Times New Roman"/>
          <w:sz w:val="32"/>
          <w:szCs w:val="32"/>
        </w:rPr>
        <w:t xml:space="preserve"> год. </w:t>
      </w:r>
      <w:r w:rsidR="00BA3308" w:rsidRPr="00972EE7">
        <w:rPr>
          <w:rFonts w:ascii="Times New Roman" w:hAnsi="Times New Roman"/>
          <w:sz w:val="32"/>
          <w:szCs w:val="32"/>
        </w:rPr>
        <w:t xml:space="preserve"> В нем я расскажу об основных направлениях и результатах работы и предстоящих задачах.</w:t>
      </w:r>
    </w:p>
    <w:p w14:paraId="06A1272E" w14:textId="77777777" w:rsidR="00BA3308" w:rsidRPr="00972EE7" w:rsidRDefault="00BA3308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F68D4A4" w14:textId="77777777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Сельское хозяйство</w:t>
      </w:r>
    </w:p>
    <w:p w14:paraId="23B29BFA" w14:textId="77777777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16169E2A" w14:textId="486087EC" w:rsidR="003945A7" w:rsidRPr="00972EE7" w:rsidRDefault="00BA3308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Основой экономики района является сельское хозяйство. Оно включает в себя </w:t>
      </w:r>
      <w:r w:rsidR="003945A7" w:rsidRPr="00972EE7">
        <w:rPr>
          <w:rFonts w:ascii="Times New Roman" w:hAnsi="Times New Roman"/>
          <w:sz w:val="32"/>
          <w:szCs w:val="32"/>
        </w:rPr>
        <w:t xml:space="preserve">11 </w:t>
      </w:r>
      <w:r w:rsidR="00280DC1" w:rsidRPr="00972EE7">
        <w:rPr>
          <w:rFonts w:ascii="Times New Roman" w:hAnsi="Times New Roman"/>
          <w:sz w:val="32"/>
          <w:szCs w:val="32"/>
        </w:rPr>
        <w:t>сельхозпредприятий, 4</w:t>
      </w:r>
      <w:r w:rsidR="00656216" w:rsidRPr="00972EE7">
        <w:rPr>
          <w:rFonts w:ascii="Times New Roman" w:hAnsi="Times New Roman"/>
          <w:sz w:val="32"/>
          <w:szCs w:val="32"/>
        </w:rPr>
        <w:t>0</w:t>
      </w:r>
      <w:r w:rsidR="003945A7" w:rsidRPr="00972EE7">
        <w:rPr>
          <w:rFonts w:ascii="Times New Roman" w:hAnsi="Times New Roman"/>
          <w:sz w:val="32"/>
          <w:szCs w:val="32"/>
        </w:rPr>
        <w:t xml:space="preserve"> КФХ, </w:t>
      </w:r>
      <w:r w:rsidR="00656216" w:rsidRPr="00972EE7">
        <w:rPr>
          <w:rFonts w:ascii="Times New Roman" w:hAnsi="Times New Roman"/>
          <w:sz w:val="32"/>
          <w:szCs w:val="32"/>
        </w:rPr>
        <w:t>4</w:t>
      </w:r>
      <w:r w:rsidR="003945A7" w:rsidRPr="00972EE7">
        <w:rPr>
          <w:rFonts w:ascii="Times New Roman" w:hAnsi="Times New Roman"/>
          <w:sz w:val="32"/>
          <w:szCs w:val="32"/>
        </w:rPr>
        <w:t xml:space="preserve"> кооператив</w:t>
      </w:r>
      <w:r w:rsidR="00656216" w:rsidRPr="00972EE7">
        <w:rPr>
          <w:rFonts w:ascii="Times New Roman" w:hAnsi="Times New Roman"/>
          <w:sz w:val="32"/>
          <w:szCs w:val="32"/>
        </w:rPr>
        <w:t>а</w:t>
      </w:r>
      <w:r w:rsidR="003945A7" w:rsidRPr="00972EE7">
        <w:rPr>
          <w:rFonts w:ascii="Times New Roman" w:hAnsi="Times New Roman"/>
          <w:sz w:val="32"/>
          <w:szCs w:val="32"/>
        </w:rPr>
        <w:t xml:space="preserve"> и 63</w:t>
      </w:r>
      <w:r w:rsidRPr="00972EE7">
        <w:rPr>
          <w:rFonts w:ascii="Times New Roman" w:hAnsi="Times New Roman"/>
          <w:sz w:val="32"/>
          <w:szCs w:val="32"/>
        </w:rPr>
        <w:t>19</w:t>
      </w:r>
      <w:r w:rsidR="003945A7" w:rsidRPr="00972EE7">
        <w:rPr>
          <w:rFonts w:ascii="Times New Roman" w:hAnsi="Times New Roman"/>
          <w:sz w:val="32"/>
          <w:szCs w:val="32"/>
        </w:rPr>
        <w:t xml:space="preserve"> личных подсобных хозяйств граждан.</w:t>
      </w:r>
    </w:p>
    <w:p w14:paraId="6584A770" w14:textId="04A1877C" w:rsidR="00773157" w:rsidRPr="00972EE7" w:rsidRDefault="0077315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Сельское хозяйство района очень разнообразно. Помимо традиционных отраслей, в районе активно развивается рыбоводство, </w:t>
      </w:r>
      <w:r w:rsidR="0067346C" w:rsidRPr="00972EE7">
        <w:rPr>
          <w:rFonts w:ascii="Times New Roman" w:hAnsi="Times New Roman"/>
          <w:sz w:val="32"/>
          <w:szCs w:val="32"/>
        </w:rPr>
        <w:t xml:space="preserve">овощеводство и </w:t>
      </w:r>
      <w:r w:rsidR="002665D8" w:rsidRPr="00972EE7">
        <w:rPr>
          <w:rFonts w:ascii="Times New Roman" w:hAnsi="Times New Roman"/>
          <w:sz w:val="32"/>
          <w:szCs w:val="32"/>
        </w:rPr>
        <w:t>плодоводство.</w:t>
      </w:r>
    </w:p>
    <w:p w14:paraId="33AF1DEC" w14:textId="382D3C06" w:rsidR="002E3C55" w:rsidRPr="00972EE7" w:rsidRDefault="002E3C55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2024 год завершен с рекордным объемом производства </w:t>
      </w:r>
      <w:r w:rsidR="00280DC1" w:rsidRPr="00972EE7">
        <w:rPr>
          <w:rFonts w:ascii="Times New Roman" w:hAnsi="Times New Roman"/>
          <w:sz w:val="32"/>
          <w:szCs w:val="32"/>
        </w:rPr>
        <w:t xml:space="preserve">основной продукции - </w:t>
      </w:r>
      <w:r w:rsidRPr="00972EE7">
        <w:rPr>
          <w:rFonts w:ascii="Times New Roman" w:hAnsi="Times New Roman"/>
          <w:sz w:val="32"/>
          <w:szCs w:val="32"/>
        </w:rPr>
        <w:t>молока. По</w:t>
      </w:r>
      <w:r w:rsidR="0067346C" w:rsidRPr="00972EE7">
        <w:rPr>
          <w:rFonts w:ascii="Times New Roman" w:hAnsi="Times New Roman"/>
          <w:sz w:val="32"/>
          <w:szCs w:val="32"/>
        </w:rPr>
        <w:t xml:space="preserve"> его</w:t>
      </w:r>
      <w:r w:rsidRPr="00972EE7">
        <w:rPr>
          <w:rFonts w:ascii="Times New Roman" w:hAnsi="Times New Roman"/>
          <w:sz w:val="32"/>
          <w:szCs w:val="32"/>
        </w:rPr>
        <w:t xml:space="preserve"> валовому производству мы 3-и в регионе</w:t>
      </w:r>
      <w:r w:rsidR="007E443C" w:rsidRPr="00972EE7">
        <w:rPr>
          <w:rFonts w:ascii="Times New Roman" w:hAnsi="Times New Roman"/>
          <w:sz w:val="32"/>
          <w:szCs w:val="32"/>
        </w:rPr>
        <w:t xml:space="preserve">, а по надою на 1 корову – четвертые. </w:t>
      </w:r>
    </w:p>
    <w:p w14:paraId="601BB329" w14:textId="7040FADA" w:rsidR="00C53F7E" w:rsidRPr="00972EE7" w:rsidRDefault="0067346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За прошлый год</w:t>
      </w:r>
      <w:r w:rsidR="00C53F7E" w:rsidRPr="00972EE7">
        <w:rPr>
          <w:rFonts w:ascii="Times New Roman" w:hAnsi="Times New Roman"/>
          <w:sz w:val="32"/>
          <w:szCs w:val="32"/>
        </w:rPr>
        <w:t xml:space="preserve"> валовое производство молока в </w:t>
      </w:r>
      <w:proofErr w:type="spellStart"/>
      <w:r w:rsidR="00C53F7E" w:rsidRPr="00972EE7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="00C53F7E" w:rsidRPr="00972EE7">
        <w:rPr>
          <w:rFonts w:ascii="Times New Roman" w:hAnsi="Times New Roman"/>
          <w:sz w:val="32"/>
          <w:szCs w:val="32"/>
        </w:rPr>
        <w:t xml:space="preserve"> составило 72,9 тысячи тонн, при </w:t>
      </w:r>
      <w:r w:rsidR="007F4A67" w:rsidRPr="00972EE7">
        <w:rPr>
          <w:rFonts w:ascii="Times New Roman" w:hAnsi="Times New Roman"/>
          <w:sz w:val="32"/>
          <w:szCs w:val="32"/>
        </w:rPr>
        <w:t>надое от</w:t>
      </w:r>
      <w:r w:rsidR="00C53F7E" w:rsidRPr="00972EE7">
        <w:rPr>
          <w:rFonts w:ascii="Times New Roman" w:hAnsi="Times New Roman"/>
          <w:sz w:val="32"/>
          <w:szCs w:val="32"/>
        </w:rPr>
        <w:t xml:space="preserve"> каждой коровы 11173 кг.</w:t>
      </w:r>
      <w:r w:rsidR="00CA607D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>Ч</w:t>
      </w:r>
      <w:r w:rsidR="00C53F7E" w:rsidRPr="00972EE7">
        <w:rPr>
          <w:rFonts w:ascii="Times New Roman" w:hAnsi="Times New Roman"/>
          <w:sz w:val="32"/>
          <w:szCs w:val="32"/>
        </w:rPr>
        <w:t>то з</w:t>
      </w:r>
      <w:r w:rsidR="00280DC1" w:rsidRPr="00972EE7">
        <w:rPr>
          <w:rFonts w:ascii="Times New Roman" w:hAnsi="Times New Roman"/>
          <w:sz w:val="32"/>
          <w:szCs w:val="32"/>
        </w:rPr>
        <w:t xml:space="preserve">начительно выше </w:t>
      </w:r>
      <w:r w:rsidR="00C53F7E" w:rsidRPr="00972EE7">
        <w:rPr>
          <w:rFonts w:ascii="Times New Roman" w:hAnsi="Times New Roman"/>
          <w:sz w:val="32"/>
          <w:szCs w:val="32"/>
        </w:rPr>
        <w:t>показателей</w:t>
      </w:r>
      <w:r w:rsidR="00280DC1" w:rsidRPr="00972EE7">
        <w:rPr>
          <w:rFonts w:ascii="Times New Roman" w:hAnsi="Times New Roman"/>
          <w:sz w:val="32"/>
          <w:szCs w:val="32"/>
        </w:rPr>
        <w:t xml:space="preserve"> 2023 года</w:t>
      </w:r>
      <w:r w:rsidR="00C53F7E" w:rsidRPr="00972EE7">
        <w:rPr>
          <w:rFonts w:ascii="Times New Roman" w:hAnsi="Times New Roman"/>
          <w:sz w:val="32"/>
          <w:szCs w:val="32"/>
        </w:rPr>
        <w:t xml:space="preserve">. Больше всего молока произвели в ООО «Калужская Нива» </w:t>
      </w:r>
      <w:r w:rsidR="007900F9" w:rsidRPr="00972EE7">
        <w:rPr>
          <w:rFonts w:ascii="Times New Roman" w:hAnsi="Times New Roman"/>
          <w:sz w:val="32"/>
          <w:szCs w:val="32"/>
        </w:rPr>
        <w:t xml:space="preserve">и </w:t>
      </w:r>
      <w:r w:rsidR="00C53F7E" w:rsidRPr="00972EE7">
        <w:rPr>
          <w:rFonts w:ascii="Times New Roman" w:hAnsi="Times New Roman"/>
          <w:sz w:val="32"/>
          <w:szCs w:val="32"/>
        </w:rPr>
        <w:t xml:space="preserve">в ООО «Молочные продукты». </w:t>
      </w:r>
    </w:p>
    <w:p w14:paraId="48730D7C" w14:textId="0F68E136" w:rsidR="002665D8" w:rsidRPr="00972EE7" w:rsidRDefault="0067346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А п</w:t>
      </w:r>
      <w:r w:rsidR="002665D8" w:rsidRPr="00972EE7">
        <w:rPr>
          <w:rFonts w:ascii="Times New Roman" w:hAnsi="Times New Roman"/>
          <w:sz w:val="32"/>
          <w:szCs w:val="32"/>
        </w:rPr>
        <w:t xml:space="preserve">остроенные в 2024 году животноводческие </w:t>
      </w:r>
      <w:r w:rsidR="007F4A67">
        <w:rPr>
          <w:rFonts w:ascii="Times New Roman" w:hAnsi="Times New Roman"/>
          <w:sz w:val="32"/>
          <w:szCs w:val="32"/>
        </w:rPr>
        <w:t>помещения</w:t>
      </w:r>
      <w:r w:rsidR="002665D8" w:rsidRPr="00972EE7">
        <w:rPr>
          <w:rFonts w:ascii="Times New Roman" w:hAnsi="Times New Roman"/>
          <w:sz w:val="32"/>
          <w:szCs w:val="32"/>
        </w:rPr>
        <w:t xml:space="preserve"> </w:t>
      </w:r>
      <w:r w:rsidR="00280DC1" w:rsidRPr="00972EE7">
        <w:rPr>
          <w:rFonts w:ascii="Times New Roman" w:hAnsi="Times New Roman"/>
          <w:sz w:val="32"/>
          <w:szCs w:val="32"/>
        </w:rPr>
        <w:t xml:space="preserve">в </w:t>
      </w:r>
      <w:r w:rsidR="002665D8" w:rsidRPr="00972EE7">
        <w:rPr>
          <w:rFonts w:ascii="Times New Roman" w:hAnsi="Times New Roman"/>
          <w:sz w:val="32"/>
          <w:szCs w:val="32"/>
        </w:rPr>
        <w:t>ООО «</w:t>
      </w:r>
      <w:proofErr w:type="spellStart"/>
      <w:r w:rsidR="002665D8" w:rsidRPr="00972EE7">
        <w:rPr>
          <w:rFonts w:ascii="Times New Roman" w:hAnsi="Times New Roman"/>
          <w:sz w:val="32"/>
          <w:szCs w:val="32"/>
        </w:rPr>
        <w:t>Оптинские</w:t>
      </w:r>
      <w:proofErr w:type="spellEnd"/>
      <w:r w:rsidR="002665D8" w:rsidRPr="00972EE7">
        <w:rPr>
          <w:rFonts w:ascii="Times New Roman" w:hAnsi="Times New Roman"/>
          <w:sz w:val="32"/>
          <w:szCs w:val="32"/>
        </w:rPr>
        <w:t xml:space="preserve"> </w:t>
      </w:r>
      <w:r w:rsidR="00280DC1" w:rsidRPr="00972EE7">
        <w:rPr>
          <w:rFonts w:ascii="Times New Roman" w:hAnsi="Times New Roman"/>
          <w:sz w:val="32"/>
          <w:szCs w:val="32"/>
        </w:rPr>
        <w:t>просторы</w:t>
      </w:r>
      <w:r w:rsidR="002665D8" w:rsidRPr="00972EE7">
        <w:rPr>
          <w:rFonts w:ascii="Times New Roman" w:hAnsi="Times New Roman"/>
          <w:sz w:val="32"/>
          <w:szCs w:val="32"/>
        </w:rPr>
        <w:t xml:space="preserve">» и ООО «Молочные продукты» позволят </w:t>
      </w:r>
      <w:r w:rsidR="00280DC1" w:rsidRPr="00972EE7">
        <w:rPr>
          <w:rFonts w:ascii="Times New Roman" w:hAnsi="Times New Roman"/>
          <w:sz w:val="32"/>
          <w:szCs w:val="32"/>
        </w:rPr>
        <w:t>уже в текущем году</w:t>
      </w:r>
      <w:r w:rsidR="002665D8" w:rsidRPr="00972EE7">
        <w:rPr>
          <w:rFonts w:ascii="Times New Roman" w:hAnsi="Times New Roman"/>
          <w:sz w:val="32"/>
          <w:szCs w:val="32"/>
        </w:rPr>
        <w:t xml:space="preserve"> </w:t>
      </w:r>
      <w:r w:rsidR="00280DC1" w:rsidRPr="00972EE7">
        <w:rPr>
          <w:rFonts w:ascii="Times New Roman" w:hAnsi="Times New Roman"/>
          <w:sz w:val="32"/>
          <w:szCs w:val="32"/>
        </w:rPr>
        <w:t>еще больше нарастить</w:t>
      </w:r>
      <w:r w:rsidR="002665D8" w:rsidRPr="00972EE7">
        <w:rPr>
          <w:rFonts w:ascii="Times New Roman" w:hAnsi="Times New Roman"/>
          <w:sz w:val="32"/>
          <w:szCs w:val="32"/>
        </w:rPr>
        <w:t xml:space="preserve"> объемы производства молока.</w:t>
      </w:r>
    </w:p>
    <w:p w14:paraId="07CB5023" w14:textId="48F9020F" w:rsidR="006A3856" w:rsidRPr="00972EE7" w:rsidRDefault="0067346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П</w:t>
      </w:r>
      <w:r w:rsidR="006A3856" w:rsidRPr="00972EE7">
        <w:rPr>
          <w:rFonts w:ascii="Times New Roman" w:hAnsi="Times New Roman"/>
          <w:sz w:val="32"/>
          <w:szCs w:val="32"/>
        </w:rPr>
        <w:t>родолж</w:t>
      </w:r>
      <w:r w:rsidR="007F4A67">
        <w:rPr>
          <w:rFonts w:ascii="Times New Roman" w:hAnsi="Times New Roman"/>
          <w:sz w:val="32"/>
          <w:szCs w:val="32"/>
        </w:rPr>
        <w:t>и</w:t>
      </w:r>
      <w:r w:rsidR="006A3856" w:rsidRPr="00972EE7">
        <w:rPr>
          <w:rFonts w:ascii="Times New Roman" w:hAnsi="Times New Roman"/>
          <w:sz w:val="32"/>
          <w:szCs w:val="32"/>
        </w:rPr>
        <w:t>лся рост поголовья крупного рогатого скота. На 01</w:t>
      </w:r>
      <w:r w:rsidRPr="00972EE7">
        <w:rPr>
          <w:rFonts w:ascii="Times New Roman" w:hAnsi="Times New Roman"/>
          <w:sz w:val="32"/>
          <w:szCs w:val="32"/>
        </w:rPr>
        <w:t xml:space="preserve"> января </w:t>
      </w:r>
      <w:r w:rsidR="006A3856" w:rsidRPr="00972EE7">
        <w:rPr>
          <w:rFonts w:ascii="Times New Roman" w:hAnsi="Times New Roman"/>
          <w:sz w:val="32"/>
          <w:szCs w:val="32"/>
        </w:rPr>
        <w:t>2025 г. оно составило 14712 голов (+496 гол.)</w:t>
      </w:r>
      <w:r w:rsidR="0085063D" w:rsidRPr="00972EE7">
        <w:rPr>
          <w:rFonts w:ascii="Times New Roman" w:hAnsi="Times New Roman"/>
          <w:sz w:val="32"/>
          <w:szCs w:val="32"/>
        </w:rPr>
        <w:t>, в том числе 6</w:t>
      </w:r>
      <w:r w:rsidR="00292A5F" w:rsidRPr="00972EE7">
        <w:rPr>
          <w:rFonts w:ascii="Times New Roman" w:hAnsi="Times New Roman"/>
          <w:sz w:val="32"/>
          <w:szCs w:val="32"/>
        </w:rPr>
        <w:t> 878 коров</w:t>
      </w:r>
      <w:r w:rsidR="00D5461A" w:rsidRPr="00972EE7">
        <w:rPr>
          <w:rFonts w:ascii="Times New Roman" w:hAnsi="Times New Roman"/>
          <w:sz w:val="32"/>
          <w:szCs w:val="32"/>
        </w:rPr>
        <w:t xml:space="preserve"> (+31 голова)</w:t>
      </w:r>
      <w:r w:rsidR="006A3856" w:rsidRPr="00972EE7">
        <w:rPr>
          <w:rFonts w:ascii="Times New Roman" w:hAnsi="Times New Roman"/>
          <w:sz w:val="32"/>
          <w:szCs w:val="32"/>
        </w:rPr>
        <w:t xml:space="preserve">. </w:t>
      </w:r>
    </w:p>
    <w:p w14:paraId="5DCB9632" w14:textId="0F728681" w:rsidR="00A549A1" w:rsidRPr="00972EE7" w:rsidRDefault="00A549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С ростом в 29,2% в </w:t>
      </w:r>
      <w:proofErr w:type="spellStart"/>
      <w:r w:rsidRPr="00972EE7">
        <w:rPr>
          <w:rFonts w:ascii="Times New Roman" w:hAnsi="Times New Roman"/>
          <w:sz w:val="32"/>
          <w:szCs w:val="32"/>
        </w:rPr>
        <w:t>сельхозорг</w:t>
      </w:r>
      <w:r w:rsidR="00D5461A" w:rsidRPr="00972EE7">
        <w:rPr>
          <w:rFonts w:ascii="Times New Roman" w:hAnsi="Times New Roman"/>
          <w:sz w:val="32"/>
          <w:szCs w:val="32"/>
        </w:rPr>
        <w:t>анизациях</w:t>
      </w:r>
      <w:proofErr w:type="spellEnd"/>
      <w:r w:rsidR="00D5461A" w:rsidRPr="00972EE7">
        <w:rPr>
          <w:rFonts w:ascii="Times New Roman" w:hAnsi="Times New Roman"/>
          <w:sz w:val="32"/>
          <w:szCs w:val="32"/>
        </w:rPr>
        <w:t xml:space="preserve"> было произведено мяса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D5461A" w:rsidRPr="00972EE7">
        <w:rPr>
          <w:rFonts w:ascii="Times New Roman" w:hAnsi="Times New Roman"/>
          <w:sz w:val="32"/>
          <w:szCs w:val="32"/>
        </w:rPr>
        <w:t>-</w:t>
      </w:r>
      <w:proofErr w:type="gramStart"/>
      <w:r w:rsidRPr="00972EE7">
        <w:rPr>
          <w:rFonts w:ascii="Times New Roman" w:hAnsi="Times New Roman"/>
          <w:sz w:val="32"/>
          <w:szCs w:val="32"/>
        </w:rPr>
        <w:t>1695  тонн</w:t>
      </w:r>
      <w:proofErr w:type="gramEnd"/>
      <w:r w:rsidRPr="00972EE7">
        <w:rPr>
          <w:rFonts w:ascii="Times New Roman" w:hAnsi="Times New Roman"/>
          <w:sz w:val="32"/>
          <w:szCs w:val="32"/>
        </w:rPr>
        <w:t>.</w:t>
      </w:r>
    </w:p>
    <w:p w14:paraId="784607E8" w14:textId="21738DBE" w:rsidR="00A549A1" w:rsidRPr="00972EE7" w:rsidRDefault="00A549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Несмотря на непростые погодные условия </w:t>
      </w:r>
      <w:r w:rsidR="0067346C" w:rsidRPr="00972EE7">
        <w:rPr>
          <w:rFonts w:ascii="Times New Roman" w:hAnsi="Times New Roman"/>
          <w:sz w:val="32"/>
          <w:szCs w:val="32"/>
        </w:rPr>
        <w:t>прошлого года</w:t>
      </w:r>
      <w:r w:rsidRPr="00972EE7">
        <w:rPr>
          <w:rFonts w:ascii="Times New Roman" w:hAnsi="Times New Roman"/>
          <w:sz w:val="32"/>
          <w:szCs w:val="32"/>
        </w:rPr>
        <w:t xml:space="preserve"> Перемышльский район занял второе место по валовому производству зерна и первое по урожайности, что говорит о высокоэффективном ведении отрасли растениеводства. </w:t>
      </w:r>
    </w:p>
    <w:p w14:paraId="307553F5" w14:textId="154317E4" w:rsidR="0016699D" w:rsidRPr="00972EE7" w:rsidRDefault="0016699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2024 году</w:t>
      </w:r>
      <w:r w:rsidR="00506B26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>было получено более 26</w:t>
      </w:r>
      <w:r w:rsidR="00D5461A" w:rsidRPr="00972EE7">
        <w:rPr>
          <w:rFonts w:ascii="Times New Roman" w:hAnsi="Times New Roman"/>
          <w:sz w:val="32"/>
          <w:szCs w:val="32"/>
        </w:rPr>
        <w:t>,2 тысячи тонн зерновых культур</w:t>
      </w:r>
      <w:r w:rsidRPr="00972EE7">
        <w:rPr>
          <w:rFonts w:ascii="Times New Roman" w:hAnsi="Times New Roman"/>
          <w:sz w:val="32"/>
          <w:szCs w:val="32"/>
        </w:rPr>
        <w:t xml:space="preserve"> при урожайности </w:t>
      </w:r>
      <w:r w:rsidR="0067346C" w:rsidRPr="00972EE7">
        <w:rPr>
          <w:rFonts w:ascii="Times New Roman" w:hAnsi="Times New Roman"/>
          <w:sz w:val="32"/>
          <w:szCs w:val="32"/>
        </w:rPr>
        <w:t xml:space="preserve">в целом по району </w:t>
      </w:r>
      <w:r w:rsidRPr="00972EE7">
        <w:rPr>
          <w:rFonts w:ascii="Times New Roman" w:hAnsi="Times New Roman"/>
          <w:sz w:val="32"/>
          <w:szCs w:val="32"/>
        </w:rPr>
        <w:t>– 45,8 ц\га.</w:t>
      </w:r>
    </w:p>
    <w:p w14:paraId="4D9D71C6" w14:textId="2864C432" w:rsidR="00D5461A" w:rsidRPr="00972EE7" w:rsidRDefault="00D5461A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 xml:space="preserve">В течение четырех лет в </w:t>
      </w:r>
      <w:proofErr w:type="spellStart"/>
      <w:r w:rsidRPr="00972EE7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выращивают ценную техническую культуру – рапс. В 2024 году его производство составило 4,2 тыс. тонн при урожайности 23,4 ц/га.</w:t>
      </w:r>
    </w:p>
    <w:p w14:paraId="2E8ED460" w14:textId="4356229E" w:rsidR="00D5461A" w:rsidRPr="00972EE7" w:rsidRDefault="0067346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Практически половина </w:t>
      </w:r>
      <w:r w:rsidR="00052F13" w:rsidRPr="00972EE7">
        <w:rPr>
          <w:rFonts w:ascii="Times New Roman" w:hAnsi="Times New Roman"/>
          <w:sz w:val="32"/>
          <w:szCs w:val="32"/>
        </w:rPr>
        <w:t>собранного урожая получена</w:t>
      </w:r>
      <w:r w:rsidR="00D5461A" w:rsidRPr="00972EE7">
        <w:rPr>
          <w:rFonts w:ascii="Times New Roman" w:hAnsi="Times New Roman"/>
          <w:sz w:val="32"/>
          <w:szCs w:val="32"/>
        </w:rPr>
        <w:t xml:space="preserve"> в ООО «</w:t>
      </w:r>
      <w:proofErr w:type="spellStart"/>
      <w:r w:rsidR="00D5461A" w:rsidRPr="00972EE7">
        <w:rPr>
          <w:rFonts w:ascii="Times New Roman" w:hAnsi="Times New Roman"/>
          <w:sz w:val="32"/>
          <w:szCs w:val="32"/>
        </w:rPr>
        <w:t>Головнино</w:t>
      </w:r>
      <w:proofErr w:type="spellEnd"/>
      <w:r w:rsidR="00D5461A" w:rsidRPr="00972EE7">
        <w:rPr>
          <w:rFonts w:ascii="Times New Roman" w:hAnsi="Times New Roman"/>
          <w:sz w:val="32"/>
          <w:szCs w:val="32"/>
        </w:rPr>
        <w:t>».</w:t>
      </w:r>
    </w:p>
    <w:p w14:paraId="638C77D7" w14:textId="040E78EA" w:rsidR="000414A9" w:rsidRPr="00972EE7" w:rsidRDefault="000414A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Растущий рыночный спрос стимулировал увеличение производства овощной продукции. Под овощами занято 44,5 га, получено 1673 тонн овощей. </w:t>
      </w:r>
    </w:p>
    <w:p w14:paraId="04096C88" w14:textId="5F4777FE" w:rsidR="001A4E1E" w:rsidRPr="00972EE7" w:rsidRDefault="0016699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Помимо активного развития овощеводства, в районе набирает неплохие темпы </w:t>
      </w:r>
      <w:r w:rsidR="001A4E1E" w:rsidRPr="00972EE7">
        <w:rPr>
          <w:rFonts w:ascii="Times New Roman" w:hAnsi="Times New Roman"/>
          <w:sz w:val="32"/>
          <w:szCs w:val="32"/>
        </w:rPr>
        <w:t>плодоводство</w:t>
      </w:r>
      <w:r w:rsidRPr="00972EE7">
        <w:rPr>
          <w:rFonts w:ascii="Times New Roman" w:hAnsi="Times New Roman"/>
          <w:sz w:val="32"/>
          <w:szCs w:val="32"/>
        </w:rPr>
        <w:t xml:space="preserve">. </w:t>
      </w:r>
      <w:r w:rsidR="001A4E1E" w:rsidRPr="00972EE7">
        <w:rPr>
          <w:rFonts w:ascii="Times New Roman" w:hAnsi="Times New Roman"/>
          <w:sz w:val="32"/>
          <w:szCs w:val="32"/>
        </w:rPr>
        <w:t>В районе посажено 211 га плодовых деревьев, а также 48 га голубики и малины.</w:t>
      </w:r>
    </w:p>
    <w:p w14:paraId="57423020" w14:textId="500E0D8B" w:rsidR="001A4E1E" w:rsidRPr="00972EE7" w:rsidRDefault="001A4E1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Вовлечение </w:t>
      </w:r>
      <w:r w:rsidR="006A093E" w:rsidRPr="00972EE7">
        <w:rPr>
          <w:rFonts w:ascii="Times New Roman" w:hAnsi="Times New Roman"/>
          <w:sz w:val="32"/>
          <w:szCs w:val="32"/>
        </w:rPr>
        <w:t>в хозяйственный об</w:t>
      </w:r>
      <w:r w:rsidRPr="00972EE7">
        <w:rPr>
          <w:rFonts w:ascii="Times New Roman" w:hAnsi="Times New Roman"/>
          <w:sz w:val="32"/>
          <w:szCs w:val="32"/>
        </w:rPr>
        <w:t xml:space="preserve">орот </w:t>
      </w:r>
      <w:r w:rsidR="006A093E" w:rsidRPr="00972EE7">
        <w:rPr>
          <w:rFonts w:ascii="Times New Roman" w:hAnsi="Times New Roman"/>
          <w:sz w:val="32"/>
          <w:szCs w:val="32"/>
        </w:rPr>
        <w:t>неиспользуемых</w:t>
      </w:r>
      <w:r w:rsidRPr="00972EE7">
        <w:rPr>
          <w:rFonts w:ascii="Times New Roman" w:hAnsi="Times New Roman"/>
          <w:sz w:val="32"/>
          <w:szCs w:val="32"/>
        </w:rPr>
        <w:t xml:space="preserve"> земель п</w:t>
      </w:r>
      <w:r w:rsidR="006A093E" w:rsidRPr="00972EE7">
        <w:rPr>
          <w:rFonts w:ascii="Times New Roman" w:hAnsi="Times New Roman"/>
          <w:sz w:val="32"/>
          <w:szCs w:val="32"/>
        </w:rPr>
        <w:t>остоянно стоит на повестке дня. За 2024 год введено в оборот 543 га неиспользуемых земель. Таким образом, на сегодня уровень использования земель сельскохозяйственного назначения по району составляет более 86%.</w:t>
      </w:r>
    </w:p>
    <w:p w14:paraId="09D4EAAF" w14:textId="52E7F163" w:rsidR="001A4E1E" w:rsidRPr="00972EE7" w:rsidRDefault="001A4E1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Развитие сельского хозяйства – стратегический приоритет всех органов власти. За прошлый год наши сельхозпредприятия получили 216,8 млн. руб. государственной поддержки.</w:t>
      </w:r>
    </w:p>
    <w:p w14:paraId="27243E87" w14:textId="506C145F" w:rsidR="003403FF" w:rsidRPr="00972EE7" w:rsidRDefault="00A72392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уже наступившем году наши труженики села планируют не останавливать</w:t>
      </w:r>
      <w:r w:rsidR="00052F13" w:rsidRPr="00972EE7">
        <w:rPr>
          <w:rFonts w:ascii="Times New Roman" w:hAnsi="Times New Roman"/>
          <w:sz w:val="32"/>
          <w:szCs w:val="32"/>
        </w:rPr>
        <w:t>ся</w:t>
      </w:r>
      <w:r w:rsidRPr="00972EE7">
        <w:rPr>
          <w:rFonts w:ascii="Times New Roman" w:hAnsi="Times New Roman"/>
          <w:sz w:val="32"/>
          <w:szCs w:val="32"/>
        </w:rPr>
        <w:t xml:space="preserve"> на достигнутом и продолжить </w:t>
      </w:r>
      <w:r w:rsidR="00052F13" w:rsidRPr="00972EE7">
        <w:rPr>
          <w:rFonts w:ascii="Times New Roman" w:hAnsi="Times New Roman"/>
          <w:sz w:val="32"/>
          <w:szCs w:val="32"/>
        </w:rPr>
        <w:t>наращивать объемы производства</w:t>
      </w:r>
      <w:r w:rsidRPr="00972EE7">
        <w:rPr>
          <w:rFonts w:ascii="Times New Roman" w:hAnsi="Times New Roman"/>
          <w:sz w:val="32"/>
          <w:szCs w:val="32"/>
        </w:rPr>
        <w:t xml:space="preserve">. </w:t>
      </w:r>
    </w:p>
    <w:p w14:paraId="780C7894" w14:textId="77777777" w:rsidR="00A72392" w:rsidRPr="00972EE7" w:rsidRDefault="00A72392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5631386C" w14:textId="08532058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Промышленность</w:t>
      </w:r>
    </w:p>
    <w:p w14:paraId="394E748E" w14:textId="77777777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11DA45F4" w14:textId="59629399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На территории района </w:t>
      </w:r>
      <w:r w:rsidR="00B102D5" w:rsidRPr="00972EE7">
        <w:rPr>
          <w:rFonts w:ascii="Times New Roman" w:hAnsi="Times New Roman"/>
          <w:sz w:val="32"/>
          <w:szCs w:val="32"/>
        </w:rPr>
        <w:t xml:space="preserve">продолжают </w:t>
      </w:r>
      <w:r w:rsidRPr="00972EE7">
        <w:rPr>
          <w:rFonts w:ascii="Times New Roman" w:hAnsi="Times New Roman"/>
          <w:sz w:val="32"/>
          <w:szCs w:val="32"/>
        </w:rPr>
        <w:t>стабильно работа</w:t>
      </w:r>
      <w:r w:rsidR="00B102D5" w:rsidRPr="00972EE7">
        <w:rPr>
          <w:rFonts w:ascii="Times New Roman" w:hAnsi="Times New Roman"/>
          <w:sz w:val="32"/>
          <w:szCs w:val="32"/>
        </w:rPr>
        <w:t>ть</w:t>
      </w:r>
      <w:r w:rsidRPr="00972EE7">
        <w:rPr>
          <w:rFonts w:ascii="Times New Roman" w:hAnsi="Times New Roman"/>
          <w:sz w:val="32"/>
          <w:szCs w:val="32"/>
        </w:rPr>
        <w:t xml:space="preserve"> 6 промышленных предприятий.</w:t>
      </w:r>
      <w:r w:rsidR="00B102D5" w:rsidRPr="00972EE7">
        <w:rPr>
          <w:rFonts w:ascii="Times New Roman" w:hAnsi="Times New Roman"/>
          <w:sz w:val="32"/>
          <w:szCs w:val="32"/>
        </w:rPr>
        <w:t xml:space="preserve"> </w:t>
      </w:r>
    </w:p>
    <w:p w14:paraId="7DBA575C" w14:textId="57D40C81" w:rsidR="003945A7" w:rsidRPr="00972EE7" w:rsidRDefault="00200CE8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З</w:t>
      </w:r>
      <w:r w:rsidR="003945A7" w:rsidRPr="00972EE7">
        <w:rPr>
          <w:rFonts w:ascii="Times New Roman" w:hAnsi="Times New Roman"/>
          <w:sz w:val="32"/>
          <w:szCs w:val="32"/>
        </w:rPr>
        <w:t xml:space="preserve">а прошедший год отгружено продукции </w:t>
      </w:r>
      <w:proofErr w:type="gramStart"/>
      <w:r w:rsidR="003945A7" w:rsidRPr="00972EE7">
        <w:rPr>
          <w:rFonts w:ascii="Times New Roman" w:hAnsi="Times New Roman"/>
          <w:sz w:val="32"/>
          <w:szCs w:val="32"/>
        </w:rPr>
        <w:t>на  2</w:t>
      </w:r>
      <w:proofErr w:type="gramEnd"/>
      <w:r w:rsidR="003945A7" w:rsidRPr="00972EE7">
        <w:rPr>
          <w:rFonts w:ascii="Times New Roman" w:hAnsi="Times New Roman"/>
          <w:sz w:val="32"/>
          <w:szCs w:val="32"/>
        </w:rPr>
        <w:t>,</w:t>
      </w:r>
      <w:r w:rsidR="005F00EB" w:rsidRPr="00972EE7">
        <w:rPr>
          <w:rFonts w:ascii="Times New Roman" w:hAnsi="Times New Roman"/>
          <w:sz w:val="32"/>
          <w:szCs w:val="32"/>
        </w:rPr>
        <w:t>5</w:t>
      </w:r>
      <w:r w:rsidR="003945A7" w:rsidRPr="00972EE7">
        <w:rPr>
          <w:rFonts w:ascii="Times New Roman" w:hAnsi="Times New Roman"/>
          <w:sz w:val="32"/>
          <w:szCs w:val="32"/>
        </w:rPr>
        <w:t xml:space="preserve"> млрд. рублей, что </w:t>
      </w:r>
      <w:r w:rsidR="005F00EB" w:rsidRPr="00972EE7">
        <w:rPr>
          <w:rFonts w:ascii="Times New Roman" w:hAnsi="Times New Roman"/>
          <w:sz w:val="32"/>
          <w:szCs w:val="32"/>
        </w:rPr>
        <w:t>ниже</w:t>
      </w:r>
      <w:r w:rsidR="003945A7" w:rsidRPr="00972EE7">
        <w:rPr>
          <w:rFonts w:ascii="Times New Roman" w:hAnsi="Times New Roman"/>
          <w:sz w:val="32"/>
          <w:szCs w:val="32"/>
        </w:rPr>
        <w:t xml:space="preserve">  уровня 202</w:t>
      </w:r>
      <w:r w:rsidR="005F00EB" w:rsidRPr="00972EE7">
        <w:rPr>
          <w:rFonts w:ascii="Times New Roman" w:hAnsi="Times New Roman"/>
          <w:sz w:val="32"/>
          <w:szCs w:val="32"/>
        </w:rPr>
        <w:t>3</w:t>
      </w:r>
      <w:r w:rsidR="003945A7" w:rsidRPr="00972EE7">
        <w:rPr>
          <w:rFonts w:ascii="Times New Roman" w:hAnsi="Times New Roman"/>
          <w:sz w:val="32"/>
          <w:szCs w:val="32"/>
        </w:rPr>
        <w:t xml:space="preserve"> года на </w:t>
      </w:r>
      <w:r w:rsidR="005F00EB" w:rsidRPr="00972EE7">
        <w:rPr>
          <w:rFonts w:ascii="Times New Roman" w:hAnsi="Times New Roman"/>
          <w:sz w:val="32"/>
          <w:szCs w:val="32"/>
        </w:rPr>
        <w:t>6,4</w:t>
      </w:r>
      <w:r w:rsidR="006A093E" w:rsidRPr="00972EE7">
        <w:rPr>
          <w:rFonts w:ascii="Times New Roman" w:hAnsi="Times New Roman"/>
          <w:sz w:val="32"/>
          <w:szCs w:val="32"/>
        </w:rPr>
        <w:t xml:space="preserve"> %, что связано с приостановкой деятельности ООО «Молочный дом».</w:t>
      </w:r>
    </w:p>
    <w:p w14:paraId="7CF087DA" w14:textId="5D5667FC" w:rsidR="006A093E" w:rsidRPr="00972EE7" w:rsidRDefault="006A093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Стабильно работают ОО</w:t>
      </w:r>
      <w:r w:rsidR="00052F13" w:rsidRPr="00972EE7">
        <w:rPr>
          <w:rFonts w:ascii="Times New Roman" w:hAnsi="Times New Roman"/>
          <w:sz w:val="32"/>
          <w:szCs w:val="32"/>
        </w:rPr>
        <w:t>О</w:t>
      </w:r>
      <w:r w:rsidRPr="00972EE7">
        <w:rPr>
          <w:rFonts w:ascii="Times New Roman" w:hAnsi="Times New Roman"/>
          <w:sz w:val="32"/>
          <w:szCs w:val="32"/>
        </w:rPr>
        <w:t xml:space="preserve"> «Аркада» и ООО «</w:t>
      </w:r>
      <w:proofErr w:type="spellStart"/>
      <w:r w:rsidRPr="00972EE7">
        <w:rPr>
          <w:rFonts w:ascii="Times New Roman" w:hAnsi="Times New Roman"/>
          <w:sz w:val="32"/>
          <w:szCs w:val="32"/>
        </w:rPr>
        <w:t>Гранолайф</w:t>
      </w:r>
      <w:proofErr w:type="spellEnd"/>
      <w:r w:rsidRPr="00972EE7">
        <w:rPr>
          <w:rFonts w:ascii="Times New Roman" w:hAnsi="Times New Roman"/>
          <w:sz w:val="32"/>
          <w:szCs w:val="32"/>
        </w:rPr>
        <w:t>»</w:t>
      </w:r>
    </w:p>
    <w:p w14:paraId="1209BD37" w14:textId="56E028D4" w:rsidR="005F00EB" w:rsidRPr="00972EE7" w:rsidRDefault="006A093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Наращивает производство ООО</w:t>
      </w:r>
      <w:r w:rsidR="005F00EB" w:rsidRPr="00972EE7">
        <w:rPr>
          <w:rFonts w:ascii="Times New Roman" w:hAnsi="Times New Roman"/>
          <w:sz w:val="32"/>
          <w:szCs w:val="32"/>
        </w:rPr>
        <w:t xml:space="preserve"> </w:t>
      </w:r>
      <w:r w:rsidR="00A97EB3" w:rsidRPr="00972EE7">
        <w:rPr>
          <w:rFonts w:ascii="Times New Roman" w:hAnsi="Times New Roman"/>
          <w:sz w:val="32"/>
          <w:szCs w:val="32"/>
        </w:rPr>
        <w:t>«</w:t>
      </w:r>
      <w:proofErr w:type="spellStart"/>
      <w:r w:rsidR="005F00EB" w:rsidRPr="00972EE7">
        <w:rPr>
          <w:rFonts w:ascii="Times New Roman" w:hAnsi="Times New Roman"/>
          <w:sz w:val="32"/>
          <w:szCs w:val="32"/>
        </w:rPr>
        <w:t>Галантус</w:t>
      </w:r>
      <w:proofErr w:type="spellEnd"/>
      <w:r w:rsidRPr="00972EE7">
        <w:rPr>
          <w:rFonts w:ascii="Times New Roman" w:hAnsi="Times New Roman"/>
          <w:sz w:val="32"/>
          <w:szCs w:val="32"/>
        </w:rPr>
        <w:t>-Агро</w:t>
      </w:r>
      <w:r w:rsidR="00A97EB3" w:rsidRPr="00972EE7">
        <w:rPr>
          <w:rFonts w:ascii="Times New Roman" w:hAnsi="Times New Roman"/>
          <w:sz w:val="32"/>
          <w:szCs w:val="32"/>
        </w:rPr>
        <w:t>»</w:t>
      </w:r>
      <w:r w:rsidR="005F00EB" w:rsidRPr="00972EE7">
        <w:rPr>
          <w:rFonts w:ascii="Times New Roman" w:hAnsi="Times New Roman"/>
          <w:sz w:val="32"/>
          <w:szCs w:val="32"/>
        </w:rPr>
        <w:t xml:space="preserve">. </w:t>
      </w:r>
      <w:r w:rsidR="00D4426B" w:rsidRPr="00972EE7">
        <w:rPr>
          <w:rFonts w:ascii="Times New Roman" w:hAnsi="Times New Roman"/>
          <w:sz w:val="32"/>
          <w:szCs w:val="32"/>
        </w:rPr>
        <w:t xml:space="preserve">В 2024 году </w:t>
      </w:r>
      <w:r w:rsidR="001B1527" w:rsidRPr="00972EE7">
        <w:rPr>
          <w:rFonts w:ascii="Times New Roman" w:hAnsi="Times New Roman"/>
          <w:sz w:val="32"/>
          <w:szCs w:val="32"/>
        </w:rPr>
        <w:t>и</w:t>
      </w:r>
      <w:r w:rsidRPr="00972EE7">
        <w:rPr>
          <w:rFonts w:ascii="Times New Roman" w:hAnsi="Times New Roman"/>
          <w:sz w:val="32"/>
          <w:szCs w:val="32"/>
        </w:rPr>
        <w:t>м</w:t>
      </w:r>
      <w:r w:rsidR="001B1527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>было произведено</w:t>
      </w:r>
      <w:r w:rsidR="005F00EB" w:rsidRPr="00972EE7">
        <w:rPr>
          <w:rFonts w:ascii="Times New Roman" w:hAnsi="Times New Roman"/>
          <w:sz w:val="32"/>
          <w:szCs w:val="32"/>
        </w:rPr>
        <w:t xml:space="preserve"> </w:t>
      </w:r>
      <w:r w:rsidR="00D4426B" w:rsidRPr="00972EE7">
        <w:rPr>
          <w:rFonts w:ascii="Times New Roman" w:hAnsi="Times New Roman"/>
          <w:sz w:val="32"/>
          <w:szCs w:val="32"/>
        </w:rPr>
        <w:t>6</w:t>
      </w:r>
      <w:r w:rsidR="005F00EB" w:rsidRPr="00972EE7">
        <w:rPr>
          <w:rFonts w:ascii="Times New Roman" w:hAnsi="Times New Roman"/>
          <w:sz w:val="32"/>
          <w:szCs w:val="32"/>
        </w:rPr>
        <w:t>,5 тонн</w:t>
      </w:r>
      <w:r w:rsidRPr="00972EE7">
        <w:rPr>
          <w:rFonts w:ascii="Times New Roman" w:hAnsi="Times New Roman"/>
          <w:sz w:val="32"/>
          <w:szCs w:val="32"/>
        </w:rPr>
        <w:t xml:space="preserve"> сыра</w:t>
      </w:r>
      <w:r w:rsidR="00D4426B" w:rsidRPr="00972EE7">
        <w:rPr>
          <w:rFonts w:ascii="Times New Roman" w:hAnsi="Times New Roman"/>
          <w:sz w:val="32"/>
          <w:szCs w:val="32"/>
        </w:rPr>
        <w:t>, 1,5 т</w:t>
      </w:r>
      <w:r w:rsidR="00052F13" w:rsidRPr="00972EE7">
        <w:rPr>
          <w:rFonts w:ascii="Times New Roman" w:hAnsi="Times New Roman"/>
          <w:sz w:val="32"/>
          <w:szCs w:val="32"/>
        </w:rPr>
        <w:t>онны</w:t>
      </w:r>
      <w:r w:rsidR="00D4426B" w:rsidRPr="00972EE7">
        <w:rPr>
          <w:rFonts w:ascii="Times New Roman" w:hAnsi="Times New Roman"/>
          <w:sz w:val="32"/>
          <w:szCs w:val="32"/>
        </w:rPr>
        <w:t xml:space="preserve"> различного вида варенья, 400 кг иван-ча</w:t>
      </w:r>
      <w:r w:rsidR="00B56D6E" w:rsidRPr="00972EE7">
        <w:rPr>
          <w:rFonts w:ascii="Times New Roman" w:hAnsi="Times New Roman"/>
          <w:sz w:val="32"/>
          <w:szCs w:val="32"/>
        </w:rPr>
        <w:t>я</w:t>
      </w:r>
      <w:r w:rsidR="00D4426B" w:rsidRPr="00972EE7">
        <w:rPr>
          <w:rFonts w:ascii="Times New Roman" w:hAnsi="Times New Roman"/>
          <w:sz w:val="32"/>
          <w:szCs w:val="32"/>
        </w:rPr>
        <w:t>.</w:t>
      </w:r>
      <w:r w:rsidR="005F00EB" w:rsidRPr="00972EE7">
        <w:rPr>
          <w:rFonts w:ascii="Times New Roman" w:hAnsi="Times New Roman"/>
          <w:sz w:val="32"/>
          <w:szCs w:val="32"/>
        </w:rPr>
        <w:t xml:space="preserve"> </w:t>
      </w:r>
    </w:p>
    <w:p w14:paraId="687E8D02" w14:textId="708B37A3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Промышленными предприятиями в 202</w:t>
      </w:r>
      <w:r w:rsidR="00AB4E9A" w:rsidRPr="00972EE7">
        <w:rPr>
          <w:rFonts w:ascii="Times New Roman" w:hAnsi="Times New Roman"/>
          <w:sz w:val="32"/>
          <w:szCs w:val="32"/>
        </w:rPr>
        <w:t>5</w:t>
      </w:r>
      <w:r w:rsidRPr="00972EE7">
        <w:rPr>
          <w:rFonts w:ascii="Times New Roman" w:hAnsi="Times New Roman"/>
          <w:sz w:val="32"/>
          <w:szCs w:val="32"/>
        </w:rPr>
        <w:t xml:space="preserve"> году планируется отгрузить продукции собственного производства на </w:t>
      </w:r>
      <w:r w:rsidR="00A97EB3" w:rsidRPr="00972EE7">
        <w:rPr>
          <w:rFonts w:ascii="Times New Roman" w:hAnsi="Times New Roman"/>
          <w:sz w:val="32"/>
          <w:szCs w:val="32"/>
        </w:rPr>
        <w:t>2,7</w:t>
      </w:r>
      <w:r w:rsidRPr="00972EE7">
        <w:rPr>
          <w:rFonts w:ascii="Times New Roman" w:hAnsi="Times New Roman"/>
          <w:sz w:val="32"/>
          <w:szCs w:val="32"/>
        </w:rPr>
        <w:t xml:space="preserve"> млрд. рублей, с ростом на </w:t>
      </w:r>
      <w:r w:rsidR="00A97EB3" w:rsidRPr="00972EE7">
        <w:rPr>
          <w:rFonts w:ascii="Times New Roman" w:hAnsi="Times New Roman"/>
          <w:sz w:val="32"/>
          <w:szCs w:val="32"/>
        </w:rPr>
        <w:t>10</w:t>
      </w:r>
      <w:r w:rsidRPr="00972EE7">
        <w:rPr>
          <w:rFonts w:ascii="Times New Roman" w:hAnsi="Times New Roman"/>
          <w:sz w:val="32"/>
          <w:szCs w:val="32"/>
        </w:rPr>
        <w:t xml:space="preserve"> %.</w:t>
      </w:r>
    </w:p>
    <w:p w14:paraId="59F485ED" w14:textId="6E5238C5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На территории района действуют </w:t>
      </w:r>
      <w:r w:rsidR="00205CBA" w:rsidRPr="00972EE7">
        <w:rPr>
          <w:rFonts w:ascii="Times New Roman" w:hAnsi="Times New Roman"/>
          <w:sz w:val="32"/>
          <w:szCs w:val="32"/>
        </w:rPr>
        <w:t>70</w:t>
      </w:r>
      <w:r w:rsidRPr="00972EE7">
        <w:rPr>
          <w:rFonts w:ascii="Times New Roman" w:hAnsi="Times New Roman"/>
          <w:sz w:val="32"/>
          <w:szCs w:val="32"/>
        </w:rPr>
        <w:t xml:space="preserve"> малых и средних предприятия, 3</w:t>
      </w:r>
      <w:r w:rsidR="00205CBA" w:rsidRPr="00972EE7">
        <w:rPr>
          <w:rFonts w:ascii="Times New Roman" w:hAnsi="Times New Roman"/>
          <w:sz w:val="32"/>
          <w:szCs w:val="32"/>
        </w:rPr>
        <w:t>79</w:t>
      </w:r>
      <w:r w:rsidRPr="00972EE7">
        <w:rPr>
          <w:rFonts w:ascii="Times New Roman" w:hAnsi="Times New Roman"/>
          <w:sz w:val="32"/>
          <w:szCs w:val="32"/>
        </w:rPr>
        <w:t xml:space="preserve"> предпринимателей, их число постоянно растет.</w:t>
      </w:r>
    </w:p>
    <w:p w14:paraId="14C2CD23" w14:textId="30C7657C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>Продолжает стабильно работать система торговли и бытового обслуживания населения района. В 202</w:t>
      </w:r>
      <w:r w:rsidR="00D7572D" w:rsidRPr="00972EE7">
        <w:rPr>
          <w:rFonts w:ascii="Times New Roman" w:hAnsi="Times New Roman"/>
          <w:sz w:val="32"/>
          <w:szCs w:val="32"/>
        </w:rPr>
        <w:t>4</w:t>
      </w:r>
      <w:r w:rsidRPr="00972EE7">
        <w:rPr>
          <w:rFonts w:ascii="Times New Roman" w:hAnsi="Times New Roman"/>
          <w:sz w:val="32"/>
          <w:szCs w:val="32"/>
        </w:rPr>
        <w:t xml:space="preserve"> году было открыто </w:t>
      </w:r>
      <w:r w:rsidR="00D7572D" w:rsidRPr="00972EE7">
        <w:rPr>
          <w:rFonts w:ascii="Times New Roman" w:hAnsi="Times New Roman"/>
          <w:sz w:val="32"/>
          <w:szCs w:val="32"/>
        </w:rPr>
        <w:t>8</w:t>
      </w:r>
      <w:r w:rsidRPr="00972EE7">
        <w:rPr>
          <w:rFonts w:ascii="Times New Roman" w:hAnsi="Times New Roman"/>
          <w:sz w:val="32"/>
          <w:szCs w:val="32"/>
        </w:rPr>
        <w:t xml:space="preserve"> магазин</w:t>
      </w:r>
      <w:r w:rsidR="00D7572D" w:rsidRPr="00972EE7">
        <w:rPr>
          <w:rFonts w:ascii="Times New Roman" w:hAnsi="Times New Roman"/>
          <w:sz w:val="32"/>
          <w:szCs w:val="32"/>
        </w:rPr>
        <w:t>ов</w:t>
      </w:r>
      <w:r w:rsidRPr="00972EE7">
        <w:rPr>
          <w:rFonts w:ascii="Times New Roman" w:hAnsi="Times New Roman"/>
          <w:sz w:val="32"/>
          <w:szCs w:val="32"/>
        </w:rPr>
        <w:t xml:space="preserve"> общей площадью 4</w:t>
      </w:r>
      <w:r w:rsidR="00D7572D" w:rsidRPr="00972EE7">
        <w:rPr>
          <w:rFonts w:ascii="Times New Roman" w:hAnsi="Times New Roman"/>
          <w:sz w:val="32"/>
          <w:szCs w:val="32"/>
        </w:rPr>
        <w:t>95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72EE7">
        <w:rPr>
          <w:rFonts w:ascii="Times New Roman" w:hAnsi="Times New Roman"/>
          <w:sz w:val="32"/>
          <w:szCs w:val="32"/>
        </w:rPr>
        <w:t>кв.м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. </w:t>
      </w:r>
      <w:r w:rsidR="00D7572D" w:rsidRPr="00972EE7">
        <w:rPr>
          <w:rFonts w:ascii="Times New Roman" w:hAnsi="Times New Roman"/>
          <w:sz w:val="32"/>
          <w:szCs w:val="32"/>
        </w:rPr>
        <w:t xml:space="preserve">и одно предприятие общественного питания. </w:t>
      </w:r>
    </w:p>
    <w:p w14:paraId="063D7C55" w14:textId="77777777" w:rsidR="00DD06BE" w:rsidRPr="00972EE7" w:rsidRDefault="00DD06B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2BBFC940" w14:textId="77777777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Туризм</w:t>
      </w:r>
    </w:p>
    <w:p w14:paraId="77986800" w14:textId="77777777" w:rsidR="003945A7" w:rsidRPr="00972EE7" w:rsidRDefault="003945A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4D4B0B35" w14:textId="59EC2275" w:rsidR="007D31C3" w:rsidRPr="007D31C3" w:rsidRDefault="00E93A03" w:rsidP="00CA607D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Развитие туризма в Перемышльском районе определяется богатым историко-культурным наследием и транспортной доступностью. </w:t>
      </w:r>
      <w:r w:rsidR="00B56D6E" w:rsidRPr="00972EE7">
        <w:rPr>
          <w:rFonts w:ascii="Times New Roman" w:hAnsi="Times New Roman"/>
          <w:sz w:val="32"/>
          <w:szCs w:val="32"/>
        </w:rPr>
        <w:t xml:space="preserve">В районе действуют восемь туристических объектов. </w:t>
      </w:r>
      <w:r w:rsidR="007D31C3" w:rsidRPr="007D31C3">
        <w:rPr>
          <w:rFonts w:ascii="Times New Roman" w:hAnsi="Times New Roman"/>
          <w:sz w:val="32"/>
          <w:szCs w:val="32"/>
        </w:rPr>
        <w:t xml:space="preserve">В 2024 году реализован инвестиционный проект по созданию </w:t>
      </w:r>
      <w:proofErr w:type="gramStart"/>
      <w:r w:rsidR="007D31C3" w:rsidRPr="007D31C3">
        <w:rPr>
          <w:rFonts w:ascii="Times New Roman" w:hAnsi="Times New Roman"/>
          <w:sz w:val="32"/>
          <w:szCs w:val="32"/>
        </w:rPr>
        <w:t>10  модульных</w:t>
      </w:r>
      <w:proofErr w:type="gramEnd"/>
      <w:r w:rsidR="007D31C3" w:rsidRPr="007D31C3">
        <w:rPr>
          <w:rFonts w:ascii="Times New Roman" w:hAnsi="Times New Roman"/>
          <w:sz w:val="32"/>
          <w:szCs w:val="32"/>
        </w:rPr>
        <w:t xml:space="preserve"> </w:t>
      </w:r>
      <w:r w:rsidR="007F4A67" w:rsidRPr="007D31C3">
        <w:rPr>
          <w:rFonts w:ascii="Times New Roman" w:hAnsi="Times New Roman"/>
          <w:sz w:val="32"/>
          <w:szCs w:val="32"/>
        </w:rPr>
        <w:t>номеров</w:t>
      </w:r>
      <w:r w:rsidR="007F4A67" w:rsidRPr="007D31C3">
        <w:rPr>
          <w:rFonts w:ascii="Times New Roman" w:hAnsi="Times New Roman"/>
          <w:sz w:val="32"/>
          <w:szCs w:val="32"/>
        </w:rPr>
        <w:t xml:space="preserve"> </w:t>
      </w:r>
      <w:r w:rsidR="007F4A67">
        <w:rPr>
          <w:rFonts w:ascii="Times New Roman" w:hAnsi="Times New Roman"/>
          <w:sz w:val="32"/>
          <w:szCs w:val="32"/>
        </w:rPr>
        <w:t>в</w:t>
      </w:r>
      <w:r w:rsidR="007D31C3" w:rsidRPr="007D31C3">
        <w:rPr>
          <w:rFonts w:ascii="Times New Roman" w:hAnsi="Times New Roman"/>
          <w:sz w:val="32"/>
          <w:szCs w:val="32"/>
        </w:rPr>
        <w:t xml:space="preserve"> «Парк</w:t>
      </w:r>
      <w:r w:rsidR="007F4A67">
        <w:rPr>
          <w:rFonts w:ascii="Times New Roman" w:hAnsi="Times New Roman"/>
          <w:sz w:val="32"/>
          <w:szCs w:val="32"/>
        </w:rPr>
        <w:t>е</w:t>
      </w:r>
      <w:r w:rsidR="007D31C3" w:rsidRPr="007D31C3">
        <w:rPr>
          <w:rFonts w:ascii="Times New Roman" w:hAnsi="Times New Roman"/>
          <w:sz w:val="32"/>
          <w:szCs w:val="32"/>
        </w:rPr>
        <w:t xml:space="preserve"> «Белые берега»  д. </w:t>
      </w:r>
      <w:proofErr w:type="spellStart"/>
      <w:r w:rsidR="007D31C3" w:rsidRPr="007D31C3">
        <w:rPr>
          <w:rFonts w:ascii="Times New Roman" w:hAnsi="Times New Roman"/>
          <w:sz w:val="32"/>
          <w:szCs w:val="32"/>
        </w:rPr>
        <w:t>Корчевские</w:t>
      </w:r>
      <w:proofErr w:type="spellEnd"/>
      <w:r w:rsidR="007D31C3" w:rsidRPr="007D31C3">
        <w:rPr>
          <w:rFonts w:ascii="Times New Roman" w:hAnsi="Times New Roman"/>
          <w:sz w:val="32"/>
          <w:szCs w:val="32"/>
        </w:rPr>
        <w:t xml:space="preserve"> Дворики на сумму 15,00 млн рублей.</w:t>
      </w:r>
    </w:p>
    <w:p w14:paraId="025BAA4C" w14:textId="14A3F806" w:rsidR="003945A7" w:rsidRDefault="007F4A67" w:rsidP="00CA60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год т</w:t>
      </w:r>
      <w:r w:rsidR="00E93A03" w:rsidRPr="00972EE7">
        <w:rPr>
          <w:rFonts w:ascii="Times New Roman" w:hAnsi="Times New Roman"/>
          <w:sz w:val="32"/>
          <w:szCs w:val="32"/>
        </w:rPr>
        <w:t xml:space="preserve">уристический поток </w:t>
      </w:r>
      <w:r>
        <w:rPr>
          <w:rFonts w:ascii="Times New Roman" w:hAnsi="Times New Roman"/>
          <w:sz w:val="32"/>
          <w:szCs w:val="32"/>
        </w:rPr>
        <w:t xml:space="preserve">в районе </w:t>
      </w:r>
      <w:r w:rsidR="007D31C3">
        <w:rPr>
          <w:rFonts w:ascii="Times New Roman" w:hAnsi="Times New Roman"/>
          <w:sz w:val="32"/>
          <w:szCs w:val="32"/>
        </w:rPr>
        <w:t xml:space="preserve">вырос на 52 % и </w:t>
      </w:r>
      <w:r w:rsidR="00E93A03" w:rsidRPr="00972EE7">
        <w:rPr>
          <w:rFonts w:ascii="Times New Roman" w:hAnsi="Times New Roman"/>
          <w:sz w:val="32"/>
          <w:szCs w:val="32"/>
        </w:rPr>
        <w:t xml:space="preserve">составил </w:t>
      </w:r>
      <w:r w:rsidR="00336127" w:rsidRPr="00972EE7">
        <w:rPr>
          <w:rFonts w:ascii="Times New Roman" w:hAnsi="Times New Roman"/>
          <w:sz w:val="32"/>
          <w:szCs w:val="32"/>
        </w:rPr>
        <w:t>порядка</w:t>
      </w:r>
      <w:r w:rsidR="00E93A03" w:rsidRPr="00972EE7">
        <w:rPr>
          <w:rFonts w:ascii="Times New Roman" w:hAnsi="Times New Roman"/>
          <w:sz w:val="32"/>
          <w:szCs w:val="32"/>
        </w:rPr>
        <w:t xml:space="preserve"> 38 тыс. человек.</w:t>
      </w:r>
    </w:p>
    <w:p w14:paraId="2575488E" w14:textId="77777777" w:rsidR="008C3899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color w:val="374151"/>
          <w:sz w:val="32"/>
          <w:szCs w:val="32"/>
        </w:rPr>
      </w:pPr>
    </w:p>
    <w:p w14:paraId="3C5FF804" w14:textId="7DE08EA4" w:rsidR="001B1527" w:rsidRPr="00972EE7" w:rsidRDefault="001B152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Бюджет</w:t>
      </w:r>
    </w:p>
    <w:p w14:paraId="11A0D232" w14:textId="77777777" w:rsidR="005E60C6" w:rsidRPr="00972EE7" w:rsidRDefault="005E60C6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37158D83" w14:textId="4AE55F4D" w:rsidR="008C3899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Основа стабильной работы учреждений и </w:t>
      </w:r>
      <w:proofErr w:type="gramStart"/>
      <w:r w:rsidRPr="00972EE7">
        <w:rPr>
          <w:rFonts w:ascii="Times New Roman" w:hAnsi="Times New Roman"/>
          <w:sz w:val="32"/>
          <w:szCs w:val="32"/>
        </w:rPr>
        <w:t>организаций  -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это бюджет. И его постоянный рост является результатом развития всех отраслей экономики.</w:t>
      </w:r>
    </w:p>
    <w:p w14:paraId="1F6D2490" w14:textId="1CFB5A58" w:rsidR="008C3899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целом </w:t>
      </w:r>
      <w:r w:rsidRPr="00972EE7">
        <w:rPr>
          <w:rFonts w:ascii="Times New Roman" w:hAnsi="Times New Roman"/>
          <w:b/>
          <w:sz w:val="32"/>
          <w:szCs w:val="32"/>
        </w:rPr>
        <w:t>доходная</w:t>
      </w:r>
      <w:r w:rsidRPr="00972EE7">
        <w:rPr>
          <w:rFonts w:ascii="Times New Roman" w:hAnsi="Times New Roman"/>
          <w:sz w:val="32"/>
          <w:szCs w:val="32"/>
        </w:rPr>
        <w:t xml:space="preserve"> часть консолидированного бюджета в 2024 году исполнена в сумме 920,5 млн. рублей, 8</w:t>
      </w:r>
      <w:r w:rsidR="007D31C3">
        <w:rPr>
          <w:rFonts w:ascii="Times New Roman" w:hAnsi="Times New Roman"/>
          <w:sz w:val="32"/>
          <w:szCs w:val="32"/>
        </w:rPr>
        <w:t>3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972EE7">
        <w:rPr>
          <w:rFonts w:ascii="Times New Roman" w:hAnsi="Times New Roman"/>
          <w:sz w:val="32"/>
          <w:szCs w:val="32"/>
        </w:rPr>
        <w:t>%  к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уровню 2023 года.</w:t>
      </w:r>
    </w:p>
    <w:p w14:paraId="1847955E" w14:textId="784847C2" w:rsidR="00656216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Налоговых и неналоговых</w:t>
      </w:r>
      <w:r w:rsidRPr="00972EE7">
        <w:rPr>
          <w:rFonts w:ascii="Times New Roman" w:hAnsi="Times New Roman"/>
          <w:sz w:val="32"/>
          <w:szCs w:val="32"/>
        </w:rPr>
        <w:t xml:space="preserve"> доходов поступило в сумме 392,</w:t>
      </w:r>
      <w:r w:rsidR="00656216" w:rsidRPr="00972EE7">
        <w:rPr>
          <w:rFonts w:ascii="Times New Roman" w:hAnsi="Times New Roman"/>
          <w:sz w:val="32"/>
          <w:szCs w:val="32"/>
        </w:rPr>
        <w:t>9</w:t>
      </w:r>
      <w:r w:rsidRPr="00972EE7">
        <w:rPr>
          <w:rFonts w:ascii="Times New Roman" w:hAnsi="Times New Roman"/>
          <w:sz w:val="32"/>
          <w:szCs w:val="32"/>
        </w:rPr>
        <w:t xml:space="preserve"> млн. рублей или 124,5% к уровню 2023 года.</w:t>
      </w:r>
      <w:r w:rsidR="00052F13" w:rsidRPr="00972EE7">
        <w:rPr>
          <w:rFonts w:ascii="Times New Roman" w:hAnsi="Times New Roman"/>
          <w:sz w:val="32"/>
          <w:szCs w:val="32"/>
        </w:rPr>
        <w:t xml:space="preserve"> </w:t>
      </w:r>
      <w:r w:rsidR="00656216" w:rsidRPr="00972EE7">
        <w:rPr>
          <w:rFonts w:ascii="Times New Roman" w:hAnsi="Times New Roman"/>
          <w:sz w:val="32"/>
          <w:szCs w:val="32"/>
        </w:rPr>
        <w:t>Наибольший прирост достигнут по налогу на доходы физических лиц и налогу на совокупный доход.</w:t>
      </w:r>
    </w:p>
    <w:p w14:paraId="280264F3" w14:textId="6CCD7289" w:rsidR="008C3899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2EE7">
        <w:rPr>
          <w:rFonts w:ascii="Times New Roman" w:hAnsi="Times New Roman"/>
          <w:b/>
          <w:sz w:val="32"/>
          <w:szCs w:val="32"/>
        </w:rPr>
        <w:t>Расходная  часть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 консолидированного бюджета составила 889,7 млн. рублей и  выполнена  на 80 % к уровню 2023 года. </w:t>
      </w:r>
    </w:p>
    <w:p w14:paraId="1CC55378" w14:textId="2D4959EC" w:rsidR="00627692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Бюджетная политика в области расходов </w:t>
      </w:r>
      <w:r w:rsidR="009C7BF3" w:rsidRPr="00972EE7">
        <w:rPr>
          <w:rFonts w:ascii="Times New Roman" w:hAnsi="Times New Roman"/>
          <w:sz w:val="32"/>
          <w:szCs w:val="32"/>
        </w:rPr>
        <w:t>традиционна</w:t>
      </w:r>
      <w:r w:rsidRPr="00972EE7">
        <w:rPr>
          <w:rFonts w:ascii="Times New Roman" w:hAnsi="Times New Roman"/>
          <w:sz w:val="32"/>
          <w:szCs w:val="32"/>
        </w:rPr>
        <w:t xml:space="preserve"> направлена на решение задач в социальной сфере, экономически значимых программ и мероприятий. </w:t>
      </w:r>
    </w:p>
    <w:p w14:paraId="591FDD90" w14:textId="77777777" w:rsidR="00663A4B" w:rsidRPr="00972EE7" w:rsidRDefault="00663A4B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3683B547" w14:textId="7AF63408" w:rsidR="00BE5662" w:rsidRDefault="00663A4B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 xml:space="preserve">         </w:t>
      </w:r>
      <w:r w:rsidR="00BE5662" w:rsidRPr="00972EE7">
        <w:rPr>
          <w:rFonts w:ascii="Times New Roman" w:hAnsi="Times New Roman"/>
          <w:b/>
          <w:sz w:val="32"/>
          <w:szCs w:val="32"/>
        </w:rPr>
        <w:t>Население и занятость</w:t>
      </w:r>
    </w:p>
    <w:p w14:paraId="52370ABF" w14:textId="77777777" w:rsidR="00972EE7" w:rsidRPr="00972EE7" w:rsidRDefault="00972EE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75CE4812" w14:textId="6E1EDE59" w:rsidR="0021219F" w:rsidRPr="00972EE7" w:rsidRDefault="0021219F" w:rsidP="00972EE7">
      <w:pPr>
        <w:pStyle w:val="a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>По состоянию на 01</w:t>
      </w:r>
      <w:r w:rsidR="009C7BF3" w:rsidRPr="00972EE7">
        <w:rPr>
          <w:rFonts w:ascii="Times New Roman" w:hAnsi="Times New Roman" w:cs="Times New Roman"/>
          <w:sz w:val="32"/>
          <w:szCs w:val="32"/>
        </w:rPr>
        <w:t xml:space="preserve"> января </w:t>
      </w:r>
      <w:r w:rsidRPr="00972EE7">
        <w:rPr>
          <w:rFonts w:ascii="Times New Roman" w:hAnsi="Times New Roman" w:cs="Times New Roman"/>
          <w:sz w:val="32"/>
          <w:szCs w:val="32"/>
        </w:rPr>
        <w:t>202</w:t>
      </w:r>
      <w:r w:rsidR="008C3899" w:rsidRPr="00972EE7">
        <w:rPr>
          <w:rFonts w:ascii="Times New Roman" w:hAnsi="Times New Roman" w:cs="Times New Roman"/>
          <w:sz w:val="32"/>
          <w:szCs w:val="32"/>
        </w:rPr>
        <w:t>5</w:t>
      </w:r>
      <w:r w:rsidRPr="00972EE7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972EE7">
        <w:rPr>
          <w:rFonts w:ascii="Times New Roman" w:hAnsi="Times New Roman" w:cs="Times New Roman"/>
          <w:color w:val="A6A6A6"/>
          <w:sz w:val="32"/>
          <w:szCs w:val="32"/>
        </w:rPr>
        <w:t xml:space="preserve"> </w:t>
      </w:r>
      <w:r w:rsidRPr="00972EE7">
        <w:rPr>
          <w:rFonts w:ascii="Times New Roman" w:hAnsi="Times New Roman" w:cs="Times New Roman"/>
          <w:sz w:val="32"/>
          <w:szCs w:val="32"/>
        </w:rPr>
        <w:t xml:space="preserve">численность населения Перемышльского </w:t>
      </w:r>
      <w:proofErr w:type="gramStart"/>
      <w:r w:rsidRPr="00972EE7">
        <w:rPr>
          <w:rFonts w:ascii="Times New Roman" w:hAnsi="Times New Roman" w:cs="Times New Roman"/>
          <w:sz w:val="32"/>
          <w:szCs w:val="32"/>
        </w:rPr>
        <w:t>района</w:t>
      </w:r>
      <w:r w:rsidRPr="00972EE7">
        <w:rPr>
          <w:rFonts w:ascii="Times New Roman" w:hAnsi="Times New Roman" w:cs="Times New Roman"/>
          <w:color w:val="A6A6A6"/>
          <w:sz w:val="32"/>
          <w:szCs w:val="32"/>
        </w:rPr>
        <w:t xml:space="preserve"> </w:t>
      </w:r>
      <w:r w:rsidRPr="00972EE7">
        <w:rPr>
          <w:rFonts w:ascii="Times New Roman" w:hAnsi="Times New Roman" w:cs="Times New Roman"/>
          <w:sz w:val="32"/>
          <w:szCs w:val="32"/>
        </w:rPr>
        <w:t xml:space="preserve"> составляет</w:t>
      </w:r>
      <w:proofErr w:type="gramEnd"/>
      <w:r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Pr="00972EE7">
        <w:rPr>
          <w:rStyle w:val="af6"/>
          <w:rFonts w:ascii="Times New Roman" w:hAnsi="Times New Roman" w:cs="Times New Roman"/>
          <w:sz w:val="32"/>
          <w:szCs w:val="32"/>
        </w:rPr>
        <w:t>14</w:t>
      </w:r>
      <w:r w:rsidR="009C7BF3" w:rsidRPr="00972EE7">
        <w:rPr>
          <w:rStyle w:val="af6"/>
          <w:rFonts w:ascii="Times New Roman" w:hAnsi="Times New Roman" w:cs="Times New Roman"/>
          <w:sz w:val="32"/>
          <w:szCs w:val="32"/>
        </w:rPr>
        <w:t xml:space="preserve"> </w:t>
      </w:r>
      <w:r w:rsidR="00656216" w:rsidRPr="00972EE7">
        <w:rPr>
          <w:rStyle w:val="af6"/>
          <w:rFonts w:ascii="Times New Roman" w:hAnsi="Times New Roman" w:cs="Times New Roman"/>
          <w:sz w:val="32"/>
          <w:szCs w:val="32"/>
        </w:rPr>
        <w:t>490</w:t>
      </w:r>
      <w:r w:rsidRPr="00972EE7">
        <w:rPr>
          <w:rFonts w:ascii="Times New Roman" w:hAnsi="Times New Roman" w:cs="Times New Roman"/>
          <w:sz w:val="32"/>
          <w:szCs w:val="32"/>
        </w:rPr>
        <w:t xml:space="preserve">  человек. </w:t>
      </w:r>
      <w:proofErr w:type="gramStart"/>
      <w:r w:rsidRPr="00972EE7">
        <w:rPr>
          <w:rFonts w:ascii="Times New Roman" w:hAnsi="Times New Roman" w:cs="Times New Roman"/>
          <w:sz w:val="32"/>
          <w:szCs w:val="32"/>
        </w:rPr>
        <w:t>За  202</w:t>
      </w:r>
      <w:r w:rsidR="008C3899" w:rsidRPr="00972EE7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972EE7">
        <w:rPr>
          <w:rFonts w:ascii="Times New Roman" w:hAnsi="Times New Roman" w:cs="Times New Roman"/>
          <w:sz w:val="32"/>
          <w:szCs w:val="32"/>
        </w:rPr>
        <w:t xml:space="preserve"> год </w:t>
      </w:r>
      <w:r w:rsidR="00A72392" w:rsidRPr="00972EE7">
        <w:rPr>
          <w:rFonts w:ascii="Times New Roman" w:hAnsi="Times New Roman" w:cs="Times New Roman"/>
          <w:sz w:val="32"/>
          <w:szCs w:val="32"/>
        </w:rPr>
        <w:t>р</w:t>
      </w:r>
      <w:r w:rsidRPr="00972EE7">
        <w:rPr>
          <w:rFonts w:ascii="Times New Roman" w:hAnsi="Times New Roman" w:cs="Times New Roman"/>
          <w:sz w:val="32"/>
          <w:szCs w:val="32"/>
        </w:rPr>
        <w:t>одилось 1</w:t>
      </w:r>
      <w:r w:rsidR="00A72392" w:rsidRPr="00972EE7">
        <w:rPr>
          <w:rFonts w:ascii="Times New Roman" w:hAnsi="Times New Roman" w:cs="Times New Roman"/>
          <w:sz w:val="32"/>
          <w:szCs w:val="32"/>
        </w:rPr>
        <w:t>19</w:t>
      </w:r>
      <w:r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="00A72392" w:rsidRPr="00972EE7">
        <w:rPr>
          <w:rFonts w:ascii="Times New Roman" w:hAnsi="Times New Roman" w:cs="Times New Roman"/>
          <w:sz w:val="32"/>
          <w:szCs w:val="32"/>
        </w:rPr>
        <w:t>детей</w:t>
      </w:r>
      <w:r w:rsidRPr="00972EE7">
        <w:rPr>
          <w:rFonts w:ascii="Times New Roman" w:hAnsi="Times New Roman" w:cs="Times New Roman"/>
          <w:sz w:val="32"/>
          <w:szCs w:val="32"/>
        </w:rPr>
        <w:t xml:space="preserve">, умерло </w:t>
      </w:r>
      <w:r w:rsidR="00A72392" w:rsidRPr="00972EE7">
        <w:rPr>
          <w:rFonts w:ascii="Times New Roman" w:hAnsi="Times New Roman" w:cs="Times New Roman"/>
          <w:sz w:val="32"/>
          <w:szCs w:val="32"/>
        </w:rPr>
        <w:t>167</w:t>
      </w:r>
      <w:r w:rsidRPr="00972EE7">
        <w:rPr>
          <w:rFonts w:ascii="Times New Roman" w:hAnsi="Times New Roman" w:cs="Times New Roman"/>
          <w:sz w:val="32"/>
          <w:szCs w:val="32"/>
        </w:rPr>
        <w:t xml:space="preserve"> человек. По сравнению с аналогичным периодом прошлого года число родившихся выросло на </w:t>
      </w:r>
      <w:r w:rsidR="00A72392" w:rsidRPr="00972EE7">
        <w:rPr>
          <w:rFonts w:ascii="Times New Roman" w:hAnsi="Times New Roman" w:cs="Times New Roman"/>
          <w:sz w:val="32"/>
          <w:szCs w:val="32"/>
        </w:rPr>
        <w:lastRenderedPageBreak/>
        <w:t>18</w:t>
      </w:r>
      <w:r w:rsidRPr="00972EE7">
        <w:rPr>
          <w:rFonts w:ascii="Times New Roman" w:hAnsi="Times New Roman" w:cs="Times New Roman"/>
          <w:sz w:val="32"/>
          <w:szCs w:val="32"/>
        </w:rPr>
        <w:t xml:space="preserve"> человека, умерших</w:t>
      </w:r>
      <w:r w:rsidR="00A72392" w:rsidRPr="00972EE7">
        <w:rPr>
          <w:rFonts w:ascii="Times New Roman" w:hAnsi="Times New Roman" w:cs="Times New Roman"/>
          <w:sz w:val="32"/>
          <w:szCs w:val="32"/>
        </w:rPr>
        <w:t xml:space="preserve">, наоборот, </w:t>
      </w:r>
      <w:proofErr w:type="gramStart"/>
      <w:r w:rsidR="00A72392" w:rsidRPr="00972EE7">
        <w:rPr>
          <w:rFonts w:ascii="Times New Roman" w:hAnsi="Times New Roman" w:cs="Times New Roman"/>
          <w:sz w:val="32"/>
          <w:szCs w:val="32"/>
        </w:rPr>
        <w:t>снизилось</w:t>
      </w:r>
      <w:r w:rsidRPr="00972EE7">
        <w:rPr>
          <w:rFonts w:ascii="Times New Roman" w:hAnsi="Times New Roman" w:cs="Times New Roman"/>
          <w:sz w:val="32"/>
          <w:szCs w:val="32"/>
        </w:rPr>
        <w:t xml:space="preserve">  на</w:t>
      </w:r>
      <w:proofErr w:type="gramEnd"/>
      <w:r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="00A72392" w:rsidRPr="00972EE7">
        <w:rPr>
          <w:rFonts w:ascii="Times New Roman" w:hAnsi="Times New Roman" w:cs="Times New Roman"/>
          <w:sz w:val="32"/>
          <w:szCs w:val="32"/>
        </w:rPr>
        <w:t>38</w:t>
      </w:r>
      <w:r w:rsidRPr="00972EE7">
        <w:rPr>
          <w:rFonts w:ascii="Times New Roman" w:hAnsi="Times New Roman" w:cs="Times New Roman"/>
          <w:sz w:val="32"/>
          <w:szCs w:val="32"/>
        </w:rPr>
        <w:t xml:space="preserve"> человек. </w:t>
      </w:r>
      <w:r w:rsidR="00656216" w:rsidRPr="00972EE7">
        <w:rPr>
          <w:rFonts w:ascii="Times New Roman" w:hAnsi="Times New Roman" w:cs="Times New Roman"/>
          <w:sz w:val="32"/>
          <w:szCs w:val="32"/>
        </w:rPr>
        <w:t>Миграционный прирост составил 136 человек.</w:t>
      </w:r>
    </w:p>
    <w:p w14:paraId="4487724B" w14:textId="6A3D7D65" w:rsidR="0021219F" w:rsidRPr="00972EE7" w:rsidRDefault="0021219F" w:rsidP="00972EE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целом по итогам года среднемесячная заработная плата по району составит </w:t>
      </w:r>
      <w:r w:rsidR="001B5DD1" w:rsidRPr="00972EE7">
        <w:rPr>
          <w:rFonts w:ascii="Times New Roman" w:hAnsi="Times New Roman"/>
          <w:sz w:val="32"/>
          <w:szCs w:val="32"/>
        </w:rPr>
        <w:t>64 698</w:t>
      </w:r>
      <w:r w:rsidRPr="00972EE7">
        <w:rPr>
          <w:rFonts w:ascii="Times New Roman" w:hAnsi="Times New Roman"/>
          <w:sz w:val="32"/>
          <w:szCs w:val="32"/>
        </w:rPr>
        <w:t xml:space="preserve"> рубл</w:t>
      </w:r>
      <w:r w:rsidR="001B5DD1" w:rsidRPr="00972EE7">
        <w:rPr>
          <w:rFonts w:ascii="Times New Roman" w:hAnsi="Times New Roman"/>
          <w:sz w:val="32"/>
          <w:szCs w:val="32"/>
        </w:rPr>
        <w:t>ей</w:t>
      </w:r>
      <w:r w:rsidRPr="00972EE7">
        <w:rPr>
          <w:rFonts w:ascii="Times New Roman" w:hAnsi="Times New Roman"/>
          <w:sz w:val="32"/>
          <w:szCs w:val="32"/>
        </w:rPr>
        <w:t xml:space="preserve">, что на </w:t>
      </w:r>
      <w:r w:rsidR="001B5DD1" w:rsidRPr="00972EE7">
        <w:rPr>
          <w:rFonts w:ascii="Times New Roman" w:hAnsi="Times New Roman"/>
          <w:sz w:val="32"/>
          <w:szCs w:val="32"/>
        </w:rPr>
        <w:t>20,4</w:t>
      </w:r>
      <w:r w:rsidRPr="00972EE7">
        <w:rPr>
          <w:rFonts w:ascii="Times New Roman" w:hAnsi="Times New Roman"/>
          <w:sz w:val="32"/>
          <w:szCs w:val="32"/>
        </w:rPr>
        <w:t xml:space="preserve"> % </w:t>
      </w:r>
      <w:proofErr w:type="gramStart"/>
      <w:r w:rsidRPr="00972EE7">
        <w:rPr>
          <w:rFonts w:ascii="Times New Roman" w:hAnsi="Times New Roman"/>
          <w:sz w:val="32"/>
          <w:szCs w:val="32"/>
        </w:rPr>
        <w:t>выше  202</w:t>
      </w:r>
      <w:r w:rsidR="008C3899" w:rsidRPr="00972EE7">
        <w:rPr>
          <w:rFonts w:ascii="Times New Roman" w:hAnsi="Times New Roman"/>
          <w:sz w:val="32"/>
          <w:szCs w:val="32"/>
        </w:rPr>
        <w:t>3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года.</w:t>
      </w:r>
      <w:r w:rsidR="009C7BF3" w:rsidRPr="00972EE7">
        <w:rPr>
          <w:rFonts w:ascii="Times New Roman" w:hAnsi="Times New Roman"/>
          <w:sz w:val="32"/>
          <w:szCs w:val="32"/>
        </w:rPr>
        <w:t xml:space="preserve"> Уровень регистрируемой безработицы составил 0,</w:t>
      </w:r>
      <w:r w:rsidR="009A3C74" w:rsidRPr="00972EE7">
        <w:rPr>
          <w:rFonts w:ascii="Times New Roman" w:hAnsi="Times New Roman"/>
          <w:sz w:val="32"/>
          <w:szCs w:val="32"/>
        </w:rPr>
        <w:t>53</w:t>
      </w:r>
      <w:r w:rsidR="009C7BF3" w:rsidRPr="00972EE7">
        <w:rPr>
          <w:rFonts w:ascii="Times New Roman" w:hAnsi="Times New Roman"/>
          <w:sz w:val="32"/>
          <w:szCs w:val="32"/>
        </w:rPr>
        <w:t xml:space="preserve"> %.</w:t>
      </w:r>
    </w:p>
    <w:p w14:paraId="4422A6AA" w14:textId="77777777" w:rsidR="007D31C3" w:rsidRDefault="007D31C3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0BAD7D6D" w14:textId="71C59644" w:rsidR="006E3594" w:rsidRPr="00972EE7" w:rsidRDefault="008565AD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14:paraId="4555ACE3" w14:textId="7217CE27" w:rsidR="00875732" w:rsidRPr="00972EE7" w:rsidRDefault="008C3899" w:rsidP="00972EE7">
      <w:pPr>
        <w:spacing w:after="0" w:line="240" w:lineRule="auto"/>
        <w:ind w:firstLine="709"/>
        <w:jc w:val="both"/>
        <w:rPr>
          <w:rFonts w:ascii="Times New Roman" w:hAnsi="Times New Roman"/>
          <w:color w:val="24292F"/>
          <w:sz w:val="32"/>
          <w:szCs w:val="32"/>
        </w:rPr>
      </w:pPr>
      <w:r w:rsidRPr="00972EE7">
        <w:rPr>
          <w:rFonts w:ascii="Times New Roman" w:hAnsi="Times New Roman"/>
          <w:color w:val="24292F"/>
          <w:sz w:val="32"/>
          <w:szCs w:val="32"/>
        </w:rPr>
        <w:t>В 2024 году жилищно-коммунальное хозяйство нашего района продолжило свою работу в условиях постоянно меняющейся экономической ситуации и потребностей населения. Основными задачами оставались обеспечение качественного водоснабжения, теплоснабжения, благоустройство территории и повышение уровня обслуживания населения.</w:t>
      </w:r>
    </w:p>
    <w:p w14:paraId="2EBD1554" w14:textId="77777777" w:rsidR="00E9186C" w:rsidRPr="00972EE7" w:rsidRDefault="00E9186C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02D6615A" w14:textId="17157F30" w:rsidR="008E5AE9" w:rsidRPr="00972EE7" w:rsidRDefault="008E5AE9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Жилье</w:t>
      </w:r>
    </w:p>
    <w:p w14:paraId="148A4213" w14:textId="77777777" w:rsidR="00E9186C" w:rsidRPr="00972EE7" w:rsidRDefault="00E9186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34D9EBD7" w14:textId="45640D4E" w:rsidR="00DB05FD" w:rsidRPr="00972EE7" w:rsidRDefault="00DB05F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Созданные в районе благоприятные условия для интенсивного индивидуального строительства, позволили за 202</w:t>
      </w:r>
      <w:r w:rsidR="00E9186C" w:rsidRPr="00972EE7">
        <w:rPr>
          <w:rFonts w:ascii="Times New Roman" w:hAnsi="Times New Roman"/>
          <w:sz w:val="32"/>
          <w:szCs w:val="32"/>
        </w:rPr>
        <w:t>4</w:t>
      </w:r>
      <w:r w:rsidRPr="00972EE7">
        <w:rPr>
          <w:rFonts w:ascii="Times New Roman" w:hAnsi="Times New Roman"/>
          <w:sz w:val="32"/>
          <w:szCs w:val="32"/>
        </w:rPr>
        <w:t xml:space="preserve"> года ввести в эксплуатацию </w:t>
      </w:r>
      <w:r w:rsidR="00E9186C" w:rsidRPr="00972EE7">
        <w:rPr>
          <w:rFonts w:ascii="Times New Roman" w:hAnsi="Times New Roman"/>
          <w:sz w:val="32"/>
          <w:szCs w:val="32"/>
        </w:rPr>
        <w:t>30,4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72EE7">
        <w:rPr>
          <w:rFonts w:ascii="Times New Roman" w:hAnsi="Times New Roman"/>
          <w:sz w:val="32"/>
          <w:szCs w:val="32"/>
        </w:rPr>
        <w:t>тыс.кв.м</w:t>
      </w:r>
      <w:proofErr w:type="spellEnd"/>
      <w:r w:rsidRPr="00972EE7">
        <w:rPr>
          <w:rFonts w:ascii="Times New Roman" w:hAnsi="Times New Roman"/>
          <w:sz w:val="32"/>
          <w:szCs w:val="32"/>
        </w:rPr>
        <w:t>. жилья.</w:t>
      </w:r>
    </w:p>
    <w:p w14:paraId="27397930" w14:textId="601CB087" w:rsidR="00DB05FD" w:rsidRPr="00972EE7" w:rsidRDefault="00DB05F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Общий жилищный фонд муниципального района на 01 января 202</w:t>
      </w:r>
      <w:r w:rsidR="00E9186C" w:rsidRPr="00972EE7">
        <w:rPr>
          <w:rFonts w:ascii="Times New Roman" w:hAnsi="Times New Roman"/>
          <w:sz w:val="32"/>
          <w:szCs w:val="32"/>
        </w:rPr>
        <w:t xml:space="preserve">5 </w:t>
      </w:r>
      <w:proofErr w:type="gramStart"/>
      <w:r w:rsidRPr="00972EE7">
        <w:rPr>
          <w:rFonts w:ascii="Times New Roman" w:hAnsi="Times New Roman"/>
          <w:sz w:val="32"/>
          <w:szCs w:val="32"/>
        </w:rPr>
        <w:t xml:space="preserve">года </w:t>
      </w:r>
      <w:r w:rsidR="007B558E" w:rsidRPr="00972EE7">
        <w:rPr>
          <w:rFonts w:ascii="Times New Roman" w:hAnsi="Times New Roman"/>
          <w:sz w:val="32"/>
          <w:szCs w:val="32"/>
        </w:rPr>
        <w:t>по предварительной оценке</w:t>
      </w:r>
      <w:proofErr w:type="gramEnd"/>
      <w:r w:rsidR="007B558E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составил </w:t>
      </w:r>
      <w:r w:rsidR="00B51E5B" w:rsidRPr="00972EE7">
        <w:rPr>
          <w:rFonts w:ascii="Times New Roman" w:hAnsi="Times New Roman"/>
          <w:sz w:val="32"/>
          <w:szCs w:val="32"/>
        </w:rPr>
        <w:t>582,5</w:t>
      </w:r>
      <w:r w:rsidRPr="00972EE7">
        <w:rPr>
          <w:rFonts w:ascii="Times New Roman" w:hAnsi="Times New Roman"/>
          <w:sz w:val="32"/>
          <w:szCs w:val="32"/>
        </w:rPr>
        <w:t xml:space="preserve"> тыс. </w:t>
      </w:r>
      <w:proofErr w:type="spellStart"/>
      <w:r w:rsidRPr="00972EE7">
        <w:rPr>
          <w:rFonts w:ascii="Times New Roman" w:hAnsi="Times New Roman"/>
          <w:sz w:val="32"/>
          <w:szCs w:val="32"/>
        </w:rPr>
        <w:t>кв.м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. </w:t>
      </w:r>
    </w:p>
    <w:p w14:paraId="62EAF75C" w14:textId="647DC8FC" w:rsidR="00DB05FD" w:rsidRPr="00972EE7" w:rsidRDefault="00DB05F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прошлом году за счет реализации мероприятий направленных на улучшение жилищных условий по различным программам </w:t>
      </w:r>
      <w:r w:rsidR="00DC35CB" w:rsidRPr="00972EE7">
        <w:rPr>
          <w:rFonts w:ascii="Times New Roman" w:hAnsi="Times New Roman"/>
          <w:sz w:val="32"/>
          <w:szCs w:val="32"/>
        </w:rPr>
        <w:t>3</w:t>
      </w:r>
      <w:r w:rsidRPr="00972EE7">
        <w:rPr>
          <w:rFonts w:ascii="Times New Roman" w:hAnsi="Times New Roman"/>
          <w:sz w:val="32"/>
          <w:szCs w:val="32"/>
        </w:rPr>
        <w:t xml:space="preserve"> семьи приобрели жилые помещения.</w:t>
      </w:r>
    </w:p>
    <w:p w14:paraId="716514A6" w14:textId="3F603622" w:rsidR="00DB05FD" w:rsidRPr="00972EE7" w:rsidRDefault="00DB05F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За счет взносов на капитальный ремонт Фондом капитального ремонта многоквартирных домов были выполнены работы по капитальному ремонту кровл</w:t>
      </w:r>
      <w:r w:rsidR="00E12D48" w:rsidRPr="00972EE7">
        <w:rPr>
          <w:rFonts w:ascii="Times New Roman" w:hAnsi="Times New Roman"/>
          <w:sz w:val="32"/>
          <w:szCs w:val="32"/>
        </w:rPr>
        <w:t xml:space="preserve">и </w:t>
      </w:r>
      <w:r w:rsidR="00DC35CB" w:rsidRPr="00972EE7">
        <w:rPr>
          <w:rFonts w:ascii="Times New Roman" w:hAnsi="Times New Roman"/>
          <w:sz w:val="32"/>
          <w:szCs w:val="32"/>
        </w:rPr>
        <w:t>в д. Большие Козлы</w:t>
      </w:r>
      <w:r w:rsidRPr="00972EE7">
        <w:rPr>
          <w:rFonts w:ascii="Times New Roman" w:hAnsi="Times New Roman"/>
          <w:sz w:val="32"/>
          <w:szCs w:val="32"/>
        </w:rPr>
        <w:t xml:space="preserve"> на сумму </w:t>
      </w:r>
      <w:r w:rsidR="00494FDB" w:rsidRPr="00972EE7">
        <w:rPr>
          <w:rFonts w:ascii="Times New Roman" w:hAnsi="Times New Roman"/>
          <w:sz w:val="32"/>
          <w:szCs w:val="32"/>
        </w:rPr>
        <w:t>8,</w:t>
      </w:r>
      <w:r w:rsidR="00DC35CB" w:rsidRPr="00972EE7">
        <w:rPr>
          <w:rFonts w:ascii="Times New Roman" w:hAnsi="Times New Roman"/>
          <w:sz w:val="32"/>
          <w:szCs w:val="32"/>
        </w:rPr>
        <w:t>2</w:t>
      </w:r>
      <w:r w:rsidRPr="00972EE7">
        <w:rPr>
          <w:rFonts w:ascii="Times New Roman" w:hAnsi="Times New Roman"/>
          <w:sz w:val="32"/>
          <w:szCs w:val="32"/>
        </w:rPr>
        <w:t xml:space="preserve"> млн. руб.</w:t>
      </w:r>
    </w:p>
    <w:p w14:paraId="4DD60D34" w14:textId="44BD2BE0" w:rsidR="00DB05FD" w:rsidRPr="00972EE7" w:rsidRDefault="00DB05F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202</w:t>
      </w:r>
      <w:r w:rsidR="00DC35CB" w:rsidRPr="00972EE7">
        <w:rPr>
          <w:rFonts w:ascii="Times New Roman" w:hAnsi="Times New Roman"/>
          <w:sz w:val="32"/>
          <w:szCs w:val="32"/>
        </w:rPr>
        <w:t>5</w:t>
      </w:r>
      <w:r w:rsidRPr="00972EE7">
        <w:rPr>
          <w:rFonts w:ascii="Times New Roman" w:hAnsi="Times New Roman"/>
          <w:sz w:val="32"/>
          <w:szCs w:val="32"/>
        </w:rPr>
        <w:t xml:space="preserve"> году </w:t>
      </w:r>
      <w:proofErr w:type="gramStart"/>
      <w:r w:rsidRPr="00972EE7">
        <w:rPr>
          <w:rFonts w:ascii="Times New Roman" w:hAnsi="Times New Roman"/>
          <w:sz w:val="32"/>
          <w:szCs w:val="32"/>
        </w:rPr>
        <w:t>планиру</w:t>
      </w:r>
      <w:r w:rsidR="00DC35CB" w:rsidRPr="00972EE7">
        <w:rPr>
          <w:rFonts w:ascii="Times New Roman" w:hAnsi="Times New Roman"/>
          <w:sz w:val="32"/>
          <w:szCs w:val="32"/>
        </w:rPr>
        <w:t>е</w:t>
      </w:r>
      <w:r w:rsidRPr="00972EE7">
        <w:rPr>
          <w:rFonts w:ascii="Times New Roman" w:hAnsi="Times New Roman"/>
          <w:sz w:val="32"/>
          <w:szCs w:val="32"/>
        </w:rPr>
        <w:t xml:space="preserve">тся  </w:t>
      </w:r>
      <w:r w:rsidR="00DC35CB" w:rsidRPr="00972EE7">
        <w:rPr>
          <w:rFonts w:ascii="Times New Roman" w:hAnsi="Times New Roman"/>
          <w:sz w:val="32"/>
          <w:szCs w:val="32"/>
        </w:rPr>
        <w:t>ремонт</w:t>
      </w:r>
      <w:proofErr w:type="gramEnd"/>
      <w:r w:rsidR="00DC35CB" w:rsidRPr="00972EE7">
        <w:rPr>
          <w:rFonts w:ascii="Times New Roman" w:hAnsi="Times New Roman"/>
          <w:sz w:val="32"/>
          <w:szCs w:val="32"/>
        </w:rPr>
        <w:t xml:space="preserve"> 3 многоквартирных жилых домов на сумму 12,4 млн. руб. </w:t>
      </w:r>
      <w:r w:rsidRPr="00972EE7">
        <w:rPr>
          <w:rFonts w:ascii="Times New Roman" w:hAnsi="Times New Roman"/>
          <w:sz w:val="32"/>
          <w:szCs w:val="32"/>
        </w:rPr>
        <w:t xml:space="preserve"> </w:t>
      </w:r>
    </w:p>
    <w:p w14:paraId="27C5691F" w14:textId="77777777" w:rsidR="000E1081" w:rsidRPr="00972EE7" w:rsidRDefault="000E1081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5B5E8CF2" w14:textId="77777777" w:rsidR="008E5AE9" w:rsidRPr="00972EE7" w:rsidRDefault="008E5AE9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Газоснабжение.</w:t>
      </w:r>
    </w:p>
    <w:p w14:paraId="16B1DF4A" w14:textId="77777777" w:rsidR="00DC35CB" w:rsidRPr="00972EE7" w:rsidRDefault="00DC35CB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38D891B" w14:textId="350401CC" w:rsidR="005414C7" w:rsidRPr="00972EE7" w:rsidRDefault="00DC35CB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На сегодняшний день </w:t>
      </w:r>
      <w:r w:rsidR="008010A3" w:rsidRPr="00972EE7">
        <w:rPr>
          <w:rFonts w:ascii="Times New Roman" w:hAnsi="Times New Roman"/>
          <w:sz w:val="32"/>
          <w:szCs w:val="32"/>
        </w:rPr>
        <w:t>уровень газификации населенных пунктов района составляет порядка 81%.</w:t>
      </w:r>
      <w:r w:rsidR="00AE7E7F" w:rsidRPr="00972EE7">
        <w:rPr>
          <w:rFonts w:ascii="Times New Roman" w:hAnsi="Times New Roman"/>
          <w:sz w:val="32"/>
          <w:szCs w:val="32"/>
        </w:rPr>
        <w:t xml:space="preserve"> </w:t>
      </w:r>
      <w:r w:rsidR="005414C7" w:rsidRPr="00972EE7">
        <w:rPr>
          <w:rFonts w:ascii="Times New Roman" w:hAnsi="Times New Roman"/>
          <w:sz w:val="32"/>
          <w:szCs w:val="32"/>
        </w:rPr>
        <w:t xml:space="preserve">Продолжается строительство и ввод в эксплуатацию газопроводов -отводов для подачи газа к населенным пунктам. В </w:t>
      </w:r>
      <w:r w:rsidR="00135DED" w:rsidRPr="00972EE7">
        <w:rPr>
          <w:rFonts w:ascii="Times New Roman" w:hAnsi="Times New Roman"/>
          <w:sz w:val="32"/>
          <w:szCs w:val="32"/>
        </w:rPr>
        <w:t>2024</w:t>
      </w:r>
      <w:r w:rsidR="005414C7" w:rsidRPr="00972EE7">
        <w:rPr>
          <w:rFonts w:ascii="Times New Roman" w:hAnsi="Times New Roman"/>
          <w:sz w:val="32"/>
          <w:szCs w:val="32"/>
        </w:rPr>
        <w:t xml:space="preserve"> году введены в эксплуатацию газопроводы к д. </w:t>
      </w:r>
      <w:proofErr w:type="spellStart"/>
      <w:r w:rsidR="005414C7" w:rsidRPr="00972EE7">
        <w:rPr>
          <w:rFonts w:ascii="Times New Roman" w:hAnsi="Times New Roman"/>
          <w:sz w:val="32"/>
          <w:szCs w:val="32"/>
        </w:rPr>
        <w:t>Ермашовка</w:t>
      </w:r>
      <w:proofErr w:type="spellEnd"/>
      <w:r w:rsidR="005414C7" w:rsidRPr="00972EE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5414C7" w:rsidRPr="00972EE7">
        <w:rPr>
          <w:rFonts w:ascii="Times New Roman" w:hAnsi="Times New Roman"/>
          <w:sz w:val="32"/>
          <w:szCs w:val="32"/>
        </w:rPr>
        <w:t>д.Вечна</w:t>
      </w:r>
      <w:proofErr w:type="spellEnd"/>
      <w:r w:rsidR="005414C7" w:rsidRPr="00972EE7">
        <w:rPr>
          <w:rFonts w:ascii="Times New Roman" w:hAnsi="Times New Roman"/>
          <w:sz w:val="32"/>
          <w:szCs w:val="32"/>
        </w:rPr>
        <w:t xml:space="preserve">, д. </w:t>
      </w:r>
      <w:proofErr w:type="spellStart"/>
      <w:r w:rsidR="005414C7" w:rsidRPr="00972EE7">
        <w:rPr>
          <w:rFonts w:ascii="Times New Roman" w:hAnsi="Times New Roman"/>
          <w:sz w:val="32"/>
          <w:szCs w:val="32"/>
        </w:rPr>
        <w:t>Афанасьево</w:t>
      </w:r>
      <w:proofErr w:type="spellEnd"/>
      <w:r w:rsidR="005414C7" w:rsidRPr="00972EE7">
        <w:rPr>
          <w:rFonts w:ascii="Times New Roman" w:hAnsi="Times New Roman"/>
          <w:sz w:val="32"/>
          <w:szCs w:val="32"/>
        </w:rPr>
        <w:t xml:space="preserve">. Жителями нашего района активно подаются заявки на договора социальной </w:t>
      </w:r>
      <w:proofErr w:type="spellStart"/>
      <w:r w:rsidR="005414C7" w:rsidRPr="00972EE7">
        <w:rPr>
          <w:rFonts w:ascii="Times New Roman" w:hAnsi="Times New Roman"/>
          <w:sz w:val="32"/>
          <w:szCs w:val="32"/>
        </w:rPr>
        <w:t>догазификации</w:t>
      </w:r>
      <w:proofErr w:type="spellEnd"/>
      <w:r w:rsidR="005414C7" w:rsidRPr="00972EE7">
        <w:rPr>
          <w:rFonts w:ascii="Times New Roman" w:hAnsi="Times New Roman"/>
          <w:sz w:val="32"/>
          <w:szCs w:val="32"/>
        </w:rPr>
        <w:t xml:space="preserve">. </w:t>
      </w:r>
      <w:r w:rsidR="00135DED" w:rsidRPr="00972EE7">
        <w:rPr>
          <w:rFonts w:ascii="Times New Roman" w:hAnsi="Times New Roman"/>
          <w:sz w:val="32"/>
          <w:szCs w:val="32"/>
        </w:rPr>
        <w:t>За прошлый год</w:t>
      </w:r>
      <w:r w:rsidR="005414C7" w:rsidRPr="00972EE7">
        <w:rPr>
          <w:rFonts w:ascii="Times New Roman" w:hAnsi="Times New Roman"/>
          <w:sz w:val="32"/>
          <w:szCs w:val="32"/>
        </w:rPr>
        <w:t xml:space="preserve"> выполнено </w:t>
      </w:r>
      <w:r w:rsidR="00C80CC8" w:rsidRPr="00972EE7">
        <w:rPr>
          <w:rFonts w:ascii="Times New Roman" w:hAnsi="Times New Roman"/>
          <w:sz w:val="32"/>
          <w:szCs w:val="32"/>
        </w:rPr>
        <w:t>318</w:t>
      </w:r>
      <w:r w:rsidR="00135DED" w:rsidRPr="00972EE7">
        <w:rPr>
          <w:rFonts w:ascii="Times New Roman" w:hAnsi="Times New Roman"/>
          <w:sz w:val="32"/>
          <w:szCs w:val="32"/>
        </w:rPr>
        <w:t xml:space="preserve"> </w:t>
      </w:r>
      <w:r w:rsidR="005414C7" w:rsidRPr="00972EE7">
        <w:rPr>
          <w:rFonts w:ascii="Times New Roman" w:hAnsi="Times New Roman"/>
          <w:sz w:val="32"/>
          <w:szCs w:val="32"/>
        </w:rPr>
        <w:t>подключени</w:t>
      </w:r>
      <w:r w:rsidR="00135DED" w:rsidRPr="00972EE7">
        <w:rPr>
          <w:rFonts w:ascii="Times New Roman" w:hAnsi="Times New Roman"/>
          <w:sz w:val="32"/>
          <w:szCs w:val="32"/>
        </w:rPr>
        <w:t>й</w:t>
      </w:r>
      <w:r w:rsidR="005414C7" w:rsidRPr="00972EE7">
        <w:rPr>
          <w:rFonts w:ascii="Times New Roman" w:hAnsi="Times New Roman"/>
          <w:sz w:val="32"/>
          <w:szCs w:val="32"/>
        </w:rPr>
        <w:t xml:space="preserve"> газа </w:t>
      </w:r>
      <w:proofErr w:type="gramStart"/>
      <w:r w:rsidR="005414C7" w:rsidRPr="00972EE7">
        <w:rPr>
          <w:rFonts w:ascii="Times New Roman" w:hAnsi="Times New Roman"/>
          <w:sz w:val="32"/>
          <w:szCs w:val="32"/>
        </w:rPr>
        <w:t>к  домовладениям</w:t>
      </w:r>
      <w:proofErr w:type="gramEnd"/>
      <w:r w:rsidR="005414C7" w:rsidRPr="00972EE7">
        <w:rPr>
          <w:rFonts w:ascii="Times New Roman" w:hAnsi="Times New Roman"/>
          <w:sz w:val="32"/>
          <w:szCs w:val="32"/>
        </w:rPr>
        <w:t xml:space="preserve">. </w:t>
      </w:r>
    </w:p>
    <w:p w14:paraId="3E7991F1" w14:textId="0338A430" w:rsidR="005414C7" w:rsidRPr="00972EE7" w:rsidRDefault="005414C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 xml:space="preserve">В 2025 году ООО «Газпром проектирование» </w:t>
      </w:r>
      <w:r w:rsidR="00135DED" w:rsidRPr="00972EE7">
        <w:rPr>
          <w:rFonts w:ascii="Times New Roman" w:hAnsi="Times New Roman"/>
          <w:sz w:val="32"/>
          <w:szCs w:val="32"/>
        </w:rPr>
        <w:t>продолжит</w:t>
      </w:r>
      <w:r w:rsidRPr="00972EE7">
        <w:rPr>
          <w:rFonts w:ascii="Times New Roman" w:hAnsi="Times New Roman"/>
          <w:sz w:val="32"/>
          <w:szCs w:val="32"/>
        </w:rPr>
        <w:t xml:space="preserve"> проектирован</w:t>
      </w:r>
      <w:r w:rsidR="00135DED" w:rsidRPr="00972EE7">
        <w:rPr>
          <w:rFonts w:ascii="Times New Roman" w:hAnsi="Times New Roman"/>
          <w:sz w:val="32"/>
          <w:szCs w:val="32"/>
        </w:rPr>
        <w:t>ие</w:t>
      </w:r>
      <w:r w:rsidRPr="00972EE7">
        <w:rPr>
          <w:rFonts w:ascii="Times New Roman" w:hAnsi="Times New Roman"/>
          <w:sz w:val="32"/>
          <w:szCs w:val="32"/>
        </w:rPr>
        <w:t xml:space="preserve"> газопроводов </w:t>
      </w:r>
      <w:r w:rsidR="00C80CC8" w:rsidRPr="00972EE7">
        <w:rPr>
          <w:rFonts w:ascii="Times New Roman" w:hAnsi="Times New Roman"/>
          <w:sz w:val="32"/>
          <w:szCs w:val="32"/>
        </w:rPr>
        <w:t>по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135DED" w:rsidRPr="00972EE7">
        <w:rPr>
          <w:rFonts w:ascii="Times New Roman" w:hAnsi="Times New Roman"/>
          <w:sz w:val="32"/>
          <w:szCs w:val="32"/>
        </w:rPr>
        <w:t xml:space="preserve">с. Воротынск, </w:t>
      </w:r>
      <w:r w:rsidR="00C80CC8" w:rsidRPr="00972EE7">
        <w:rPr>
          <w:rFonts w:ascii="Times New Roman" w:hAnsi="Times New Roman"/>
          <w:sz w:val="32"/>
          <w:szCs w:val="32"/>
        </w:rPr>
        <w:t xml:space="preserve">к </w:t>
      </w:r>
      <w:r w:rsidRPr="00972EE7">
        <w:rPr>
          <w:rFonts w:ascii="Times New Roman" w:hAnsi="Times New Roman"/>
          <w:sz w:val="32"/>
          <w:szCs w:val="32"/>
        </w:rPr>
        <w:t>д</w:t>
      </w:r>
      <w:r w:rsidR="007F4A67">
        <w:rPr>
          <w:rFonts w:ascii="Times New Roman" w:hAnsi="Times New Roman"/>
          <w:sz w:val="32"/>
          <w:szCs w:val="32"/>
        </w:rPr>
        <w:t xml:space="preserve">еревням </w:t>
      </w:r>
      <w:proofErr w:type="spellStart"/>
      <w:proofErr w:type="gramStart"/>
      <w:r w:rsidRPr="00972EE7">
        <w:rPr>
          <w:rFonts w:ascii="Times New Roman" w:hAnsi="Times New Roman"/>
          <w:sz w:val="32"/>
          <w:szCs w:val="32"/>
        </w:rPr>
        <w:t>Грицкое</w:t>
      </w:r>
      <w:proofErr w:type="spellEnd"/>
      <w:r w:rsidRPr="00972EE7">
        <w:rPr>
          <w:rFonts w:ascii="Times New Roman" w:hAnsi="Times New Roman"/>
          <w:sz w:val="32"/>
          <w:szCs w:val="32"/>
        </w:rPr>
        <w:t>,  Заболотье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, Средняя Фабрика, </w:t>
      </w:r>
      <w:proofErr w:type="spellStart"/>
      <w:r w:rsidRPr="00972EE7">
        <w:rPr>
          <w:rFonts w:ascii="Times New Roman" w:hAnsi="Times New Roman"/>
          <w:sz w:val="32"/>
          <w:szCs w:val="32"/>
        </w:rPr>
        <w:t>Брагино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972EE7">
        <w:rPr>
          <w:rFonts w:ascii="Times New Roman" w:hAnsi="Times New Roman"/>
          <w:sz w:val="32"/>
          <w:szCs w:val="32"/>
        </w:rPr>
        <w:t>Мужачи</w:t>
      </w:r>
      <w:proofErr w:type="spellEnd"/>
      <w:r w:rsidR="00135DED" w:rsidRPr="00972EE7">
        <w:rPr>
          <w:rFonts w:ascii="Times New Roman" w:hAnsi="Times New Roman"/>
          <w:sz w:val="32"/>
          <w:szCs w:val="32"/>
        </w:rPr>
        <w:t>.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135DED" w:rsidRPr="00972EE7">
        <w:rPr>
          <w:rFonts w:ascii="Times New Roman" w:hAnsi="Times New Roman"/>
          <w:sz w:val="32"/>
          <w:szCs w:val="32"/>
        </w:rPr>
        <w:t>П</w:t>
      </w:r>
      <w:r w:rsidRPr="00972EE7">
        <w:rPr>
          <w:rFonts w:ascii="Times New Roman" w:hAnsi="Times New Roman"/>
          <w:sz w:val="32"/>
          <w:szCs w:val="32"/>
        </w:rPr>
        <w:t xml:space="preserve">родолжится работа по </w:t>
      </w:r>
      <w:r w:rsidR="00135DED" w:rsidRPr="00972EE7">
        <w:rPr>
          <w:rFonts w:ascii="Times New Roman" w:hAnsi="Times New Roman"/>
          <w:sz w:val="32"/>
          <w:szCs w:val="32"/>
        </w:rPr>
        <w:t>п</w:t>
      </w:r>
      <w:r w:rsidRPr="00972EE7">
        <w:rPr>
          <w:rFonts w:ascii="Times New Roman" w:hAnsi="Times New Roman"/>
          <w:sz w:val="32"/>
          <w:szCs w:val="32"/>
        </w:rPr>
        <w:t xml:space="preserve">рограмме социальной </w:t>
      </w:r>
      <w:proofErr w:type="spellStart"/>
      <w:r w:rsidRPr="00972EE7">
        <w:rPr>
          <w:rFonts w:ascii="Times New Roman" w:hAnsi="Times New Roman"/>
          <w:sz w:val="32"/>
          <w:szCs w:val="32"/>
        </w:rPr>
        <w:t>догазификации</w:t>
      </w:r>
      <w:proofErr w:type="spellEnd"/>
      <w:r w:rsidRPr="00972EE7">
        <w:rPr>
          <w:rFonts w:ascii="Times New Roman" w:hAnsi="Times New Roman"/>
          <w:sz w:val="32"/>
          <w:szCs w:val="32"/>
        </w:rPr>
        <w:t>.</w:t>
      </w:r>
    </w:p>
    <w:p w14:paraId="66DC3F0E" w14:textId="77777777" w:rsidR="00596B85" w:rsidRPr="00972EE7" w:rsidRDefault="00596B85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2A6BF04D" w14:textId="77777777" w:rsidR="00596B85" w:rsidRPr="00972EE7" w:rsidRDefault="00596B85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Водоснабжение о водоотведение.</w:t>
      </w:r>
    </w:p>
    <w:p w14:paraId="09EE8940" w14:textId="77777777" w:rsidR="00596B85" w:rsidRPr="00972EE7" w:rsidRDefault="00596B85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7D38B89" w14:textId="77777777" w:rsidR="00DE4DFD" w:rsidRPr="00972EE7" w:rsidRDefault="00DE4DFD" w:rsidP="0097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4292F"/>
          <w:sz w:val="32"/>
          <w:szCs w:val="32"/>
        </w:rPr>
      </w:pPr>
      <w:r w:rsidRPr="00972EE7">
        <w:rPr>
          <w:rFonts w:ascii="Times New Roman" w:hAnsi="Times New Roman"/>
          <w:color w:val="24292F"/>
          <w:sz w:val="32"/>
          <w:szCs w:val="32"/>
        </w:rPr>
        <w:t>Вопрос водоснабжения населения Перемышльского района остается острым и требует постоянного внимания. В 2024 году ГП «</w:t>
      </w:r>
      <w:proofErr w:type="spellStart"/>
      <w:r w:rsidRPr="00972EE7">
        <w:rPr>
          <w:rFonts w:ascii="Times New Roman" w:hAnsi="Times New Roman"/>
          <w:color w:val="24292F"/>
          <w:sz w:val="32"/>
          <w:szCs w:val="32"/>
        </w:rPr>
        <w:t>Калугаоблводоканал</w:t>
      </w:r>
      <w:proofErr w:type="spellEnd"/>
      <w:r w:rsidRPr="00972EE7">
        <w:rPr>
          <w:rFonts w:ascii="Times New Roman" w:hAnsi="Times New Roman"/>
          <w:color w:val="24292F"/>
          <w:sz w:val="32"/>
          <w:szCs w:val="32"/>
        </w:rPr>
        <w:t>» продолжило реализацию мероприятий по улучшению качества и доступности водоснабжения для жителей района.</w:t>
      </w:r>
    </w:p>
    <w:p w14:paraId="725EB78F" w14:textId="62AC9441" w:rsidR="00DE4DFD" w:rsidRPr="00972EE7" w:rsidRDefault="00135DE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За истекший год им</w:t>
      </w:r>
      <w:r w:rsidR="00DE4DFD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устранено </w:t>
      </w:r>
      <w:r w:rsidR="00DE4DFD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246 утечек на водопроводных сетях.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П</w:t>
      </w:r>
      <w:r w:rsidR="00DE4DFD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роведены работы по ремонту 3 пожарных гидрантов и замене 30 водоразборных колонок. Замена насосов на скважинах была выполнена в количестве 35 единиц, что значительно улучшило стабильность водоснабжения.</w:t>
      </w:r>
    </w:p>
    <w:p w14:paraId="54C34D08" w14:textId="52ABCBF2" w:rsidR="00DE4DFD" w:rsidRPr="00972EE7" w:rsidRDefault="00DE4DF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Специалисты ГП «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Калугаоблводоканал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» активно работают над модернизацией водоснабжения. В 2024 году были заменены участки водопроводных сетей общей протяженностью более 1100 погонных метров. На водозаборе с. Перемышль установлены новые насосные агрегаты большей мощности.</w:t>
      </w:r>
    </w:p>
    <w:p w14:paraId="34536C89" w14:textId="57A3F917" w:rsidR="00DE4DFD" w:rsidRPr="00972EE7" w:rsidRDefault="00DE4DF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Для улучшения водоснабжения в с. Перемышль, д. 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Хохловка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, д. Поляна и д. 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Жашково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</w:t>
      </w:r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установлена новая водонапорная башня объемом 25 м³, станция водоочистки, ведутся работы </w:t>
      </w:r>
      <w:proofErr w:type="gramStart"/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по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</w:t>
      </w:r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прокладке</w:t>
      </w:r>
      <w:proofErr w:type="gramEnd"/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4 км водопроводной сети от </w:t>
      </w:r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новых скважин.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Завершение работ планируется в первом квартале </w:t>
      </w:r>
      <w:r w:rsidR="007D31C3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текущего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года.</w:t>
      </w:r>
    </w:p>
    <w:p w14:paraId="291D2FE9" w14:textId="018CE673" w:rsidR="00DE4DFD" w:rsidRPr="00972EE7" w:rsidRDefault="00DE4DF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За счет субсидии из бюджета муниципального района были выполнены работы по бурению двух артезианских скважин в д. 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Ястребово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и д. Горки. На эти цели было </w:t>
      </w:r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направлено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10,00 </w:t>
      </w:r>
      <w:r w:rsidR="00C568CB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млн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. рублей.</w:t>
      </w:r>
    </w:p>
    <w:p w14:paraId="5843F674" w14:textId="7B427CE2" w:rsidR="003C5947" w:rsidRPr="00972EE7" w:rsidRDefault="003C5947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Уже в текущем году ГП «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Калугаоблводоканал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» установил более мощную станцию водоочистки в д. Горки, в ближайшее время планирует</w:t>
      </w:r>
      <w:r w:rsidR="00FA6C61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ся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пуск в эксплуатацию </w:t>
      </w:r>
      <w:r w:rsidR="007F4A6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дополнительной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скважины в с. Корекозево. </w:t>
      </w:r>
    </w:p>
    <w:p w14:paraId="42529389" w14:textId="77ED231F" w:rsidR="003C5947" w:rsidRPr="00972EE7" w:rsidRDefault="00613619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Разработана проектная документация на </w:t>
      </w:r>
      <w:r w:rsidR="003C5947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реконструкци</w:t>
      </w:r>
      <w:r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ю</w:t>
      </w:r>
      <w:r w:rsidR="003C5947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очистных сооружений с. Перемышль</w:t>
      </w:r>
      <w:r w:rsidR="00FA6C61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, а также планируется установка 5 станций очистки воды. </w:t>
      </w:r>
    </w:p>
    <w:p w14:paraId="1C06608E" w14:textId="669F8C13" w:rsidR="00FE28D5" w:rsidRPr="00972EE7" w:rsidRDefault="00FE28D5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В 2024 году из средств бюджета муниципального района </w:t>
      </w:r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1,6 млн. руб. направлено на </w:t>
      </w:r>
      <w:r w:rsidR="009A3C7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устранение аварийных ситуаций на сетях </w:t>
      </w:r>
      <w:r w:rsidR="009A3C7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lastRenderedPageBreak/>
        <w:t>водоотведения</w:t>
      </w:r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 </w:t>
      </w:r>
      <w:proofErr w:type="gramStart"/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в </w:t>
      </w:r>
      <w:r w:rsidR="003C5947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 </w:t>
      </w:r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>д.</w:t>
      </w:r>
      <w:proofErr w:type="gramEnd"/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 Горки, с</w:t>
      </w:r>
      <w:r w:rsidR="007F4A6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елах </w:t>
      </w:r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 Ахлебинино, </w:t>
      </w:r>
      <w:proofErr w:type="spellStart"/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>Макарово</w:t>
      </w:r>
      <w:proofErr w:type="spellEnd"/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>,</w:t>
      </w:r>
      <w:r w:rsidR="007D31C3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 </w:t>
      </w:r>
      <w:r w:rsidR="007F52D4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>Калужская опытная сельскохозяйственная станция</w:t>
      </w:r>
      <w:r w:rsidR="003C5947"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 xml:space="preserve">. </w:t>
      </w:r>
    </w:p>
    <w:p w14:paraId="51BB07A3" w14:textId="3BB2E52D" w:rsidR="003C5947" w:rsidRPr="00972EE7" w:rsidRDefault="003C5947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bCs/>
          <w:color w:val="24292F"/>
          <w:sz w:val="32"/>
          <w:szCs w:val="32"/>
          <w:lang w:eastAsia="ru-RU"/>
        </w:rPr>
        <w:t>Завершается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реконструкция очистных сооружений канализации производительностью 600 куб. м/</w:t>
      </w:r>
      <w:proofErr w:type="spell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сут</w:t>
      </w:r>
      <w:proofErr w:type="spellEnd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. с. Калужская опытная сельскохозяйственная станция</w:t>
      </w:r>
      <w:r w:rsidR="00C80CC8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стоимостью </w:t>
      </w:r>
      <w:r w:rsidR="00847304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193</w:t>
      </w:r>
      <w:r w:rsidR="00C80CC8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млн руб.</w:t>
      </w:r>
    </w:p>
    <w:p w14:paraId="33FB6E8D" w14:textId="29167742" w:rsidR="00DE4DFD" w:rsidRPr="00972EE7" w:rsidRDefault="00053804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Н</w:t>
      </w:r>
      <w:r w:rsidR="00DE4DFD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ачаты работы по разработке проектной документации на строительство очистных сооружений и сетей канализации в с. Ахлебинино. </w:t>
      </w:r>
    </w:p>
    <w:p w14:paraId="03AED9AA" w14:textId="77777777" w:rsidR="0065735C" w:rsidRPr="00972EE7" w:rsidRDefault="0065735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5E0FDD0" w14:textId="24A41456" w:rsidR="00823F21" w:rsidRDefault="00823F21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Электроснабжение и энергосбережение</w:t>
      </w:r>
    </w:p>
    <w:p w14:paraId="45ACDDA4" w14:textId="77777777" w:rsidR="00972EE7" w:rsidRPr="00972EE7" w:rsidRDefault="00972EE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477CFD43" w14:textId="3BB0F119" w:rsidR="005414C7" w:rsidRPr="00972EE7" w:rsidRDefault="003C594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По </w:t>
      </w:r>
      <w:r w:rsidR="005414C7" w:rsidRPr="00972EE7">
        <w:rPr>
          <w:rFonts w:ascii="Times New Roman" w:hAnsi="Times New Roman"/>
          <w:sz w:val="32"/>
          <w:szCs w:val="32"/>
        </w:rPr>
        <w:t>программе «Энергосбережение и повышение энергетической эффе</w:t>
      </w:r>
      <w:r w:rsidRPr="00972EE7">
        <w:rPr>
          <w:rFonts w:ascii="Times New Roman" w:hAnsi="Times New Roman"/>
          <w:sz w:val="32"/>
          <w:szCs w:val="32"/>
        </w:rPr>
        <w:t>ктивности в Калужской области» в</w:t>
      </w:r>
      <w:r w:rsidR="005414C7" w:rsidRPr="00972EE7">
        <w:rPr>
          <w:rFonts w:ascii="Times New Roman" w:hAnsi="Times New Roman"/>
          <w:sz w:val="32"/>
          <w:szCs w:val="32"/>
        </w:rPr>
        <w:t xml:space="preserve"> 2024 году были выполнены работы по капитальному ремонту участков тепловых сетей в с. Калужская опытная сельскохозяйственная станция</w:t>
      </w:r>
      <w:r w:rsidRPr="00972EE7">
        <w:rPr>
          <w:rFonts w:ascii="Times New Roman" w:hAnsi="Times New Roman"/>
          <w:sz w:val="32"/>
          <w:szCs w:val="32"/>
        </w:rPr>
        <w:t xml:space="preserve"> на сумму </w:t>
      </w:r>
      <w:r w:rsidR="00847304" w:rsidRPr="00972EE7">
        <w:rPr>
          <w:rFonts w:ascii="Times New Roman" w:hAnsi="Times New Roman"/>
          <w:sz w:val="32"/>
          <w:szCs w:val="32"/>
        </w:rPr>
        <w:t>2,7 млн. руб.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6E6953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За счет средств местного бюджета проведен ремонт теплотрассы от котельной </w:t>
      </w:r>
      <w:r w:rsidR="007D31C3">
        <w:rPr>
          <w:rFonts w:ascii="Times New Roman" w:hAnsi="Times New Roman"/>
          <w:sz w:val="32"/>
          <w:szCs w:val="32"/>
        </w:rPr>
        <w:t>районного Дома культуры</w:t>
      </w:r>
      <w:r w:rsidRPr="00972EE7">
        <w:rPr>
          <w:rFonts w:ascii="Times New Roman" w:hAnsi="Times New Roman"/>
          <w:sz w:val="32"/>
          <w:szCs w:val="32"/>
        </w:rPr>
        <w:t xml:space="preserve"> до </w:t>
      </w:r>
      <w:proofErr w:type="spellStart"/>
      <w:r w:rsidRPr="00972EE7">
        <w:rPr>
          <w:rFonts w:ascii="Times New Roman" w:hAnsi="Times New Roman"/>
          <w:sz w:val="32"/>
          <w:szCs w:val="32"/>
        </w:rPr>
        <w:t>ул.Коммунаров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972EE7">
        <w:rPr>
          <w:rFonts w:ascii="Times New Roman" w:hAnsi="Times New Roman"/>
          <w:sz w:val="32"/>
          <w:szCs w:val="32"/>
        </w:rPr>
        <w:t>с.Перемышль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на сумму 2</w:t>
      </w:r>
      <w:r w:rsidR="00847304" w:rsidRPr="00972EE7">
        <w:rPr>
          <w:rFonts w:ascii="Times New Roman" w:hAnsi="Times New Roman"/>
          <w:sz w:val="32"/>
          <w:szCs w:val="32"/>
        </w:rPr>
        <w:t>,3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47304" w:rsidRPr="00972EE7">
        <w:rPr>
          <w:rFonts w:ascii="Times New Roman" w:hAnsi="Times New Roman"/>
          <w:sz w:val="32"/>
          <w:szCs w:val="32"/>
        </w:rPr>
        <w:t>млн</w:t>
      </w:r>
      <w:r w:rsidRPr="00972EE7">
        <w:rPr>
          <w:rFonts w:ascii="Times New Roman" w:hAnsi="Times New Roman"/>
          <w:sz w:val="32"/>
          <w:szCs w:val="32"/>
        </w:rPr>
        <w:t>.руб</w:t>
      </w:r>
      <w:proofErr w:type="spellEnd"/>
      <w:r w:rsidR="005414C7" w:rsidRPr="00972EE7">
        <w:rPr>
          <w:rFonts w:ascii="Times New Roman" w:hAnsi="Times New Roman"/>
          <w:sz w:val="32"/>
          <w:szCs w:val="32"/>
        </w:rPr>
        <w:t xml:space="preserve">. </w:t>
      </w:r>
    </w:p>
    <w:p w14:paraId="210CDBCB" w14:textId="0B4F31FA" w:rsidR="005414C7" w:rsidRPr="00972EE7" w:rsidRDefault="005414C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2025 году работы по данному направлению будут продолжены. </w:t>
      </w:r>
      <w:r w:rsidR="00847304" w:rsidRPr="00972EE7">
        <w:rPr>
          <w:rFonts w:ascii="Times New Roman" w:hAnsi="Times New Roman"/>
          <w:sz w:val="32"/>
          <w:szCs w:val="32"/>
        </w:rPr>
        <w:t>Уже з</w:t>
      </w:r>
      <w:r w:rsidR="00C80CC8" w:rsidRPr="00972EE7">
        <w:rPr>
          <w:rFonts w:ascii="Times New Roman" w:hAnsi="Times New Roman"/>
          <w:sz w:val="32"/>
          <w:szCs w:val="32"/>
        </w:rPr>
        <w:t>аключены контракты</w:t>
      </w:r>
      <w:r w:rsidRPr="00972EE7">
        <w:rPr>
          <w:rFonts w:ascii="Times New Roman" w:hAnsi="Times New Roman"/>
          <w:sz w:val="32"/>
          <w:szCs w:val="32"/>
        </w:rPr>
        <w:t xml:space="preserve"> на капитальный ремонт участков тепловых сетей в с. Калужская опытная сельскохозяйственная станция, </w:t>
      </w:r>
      <w:proofErr w:type="spellStart"/>
      <w:r w:rsidRPr="00972EE7">
        <w:rPr>
          <w:rFonts w:ascii="Times New Roman" w:hAnsi="Times New Roman"/>
          <w:sz w:val="32"/>
          <w:szCs w:val="32"/>
        </w:rPr>
        <w:t>с.Перемышль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972EE7">
        <w:rPr>
          <w:rFonts w:ascii="Times New Roman" w:hAnsi="Times New Roman"/>
          <w:sz w:val="32"/>
          <w:szCs w:val="32"/>
        </w:rPr>
        <w:t>д.Горки</w:t>
      </w:r>
      <w:proofErr w:type="spellEnd"/>
      <w:r w:rsidR="00847304" w:rsidRPr="00972EE7">
        <w:rPr>
          <w:rFonts w:ascii="Times New Roman" w:hAnsi="Times New Roman"/>
          <w:sz w:val="32"/>
          <w:szCs w:val="32"/>
        </w:rPr>
        <w:t xml:space="preserve"> на общую сумму 6,4 млн. руб.</w:t>
      </w:r>
    </w:p>
    <w:p w14:paraId="022EAAD0" w14:textId="77777777" w:rsidR="0065735C" w:rsidRPr="00972EE7" w:rsidRDefault="0065735C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35BA2E9" w14:textId="77777777" w:rsidR="00823F21" w:rsidRPr="00972EE7" w:rsidRDefault="00823F21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Электроснабжение</w:t>
      </w:r>
    </w:p>
    <w:p w14:paraId="2312E8FA" w14:textId="77777777" w:rsidR="005414C7" w:rsidRPr="00972EE7" w:rsidRDefault="005414C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Ремонтные работы на системе электроснабжения в районе выполняют </w:t>
      </w:r>
      <w:proofErr w:type="spellStart"/>
      <w:proofErr w:type="gramStart"/>
      <w:r w:rsidRPr="00972EE7">
        <w:rPr>
          <w:rFonts w:ascii="Times New Roman" w:hAnsi="Times New Roman"/>
          <w:sz w:val="32"/>
          <w:szCs w:val="32"/>
        </w:rPr>
        <w:t>Козельский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 и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72EE7">
        <w:rPr>
          <w:rFonts w:ascii="Times New Roman" w:hAnsi="Times New Roman"/>
          <w:sz w:val="32"/>
          <w:szCs w:val="32"/>
        </w:rPr>
        <w:t>Приокский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 РЭС </w:t>
      </w:r>
      <w:r w:rsidRPr="00972EE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ПАО «</w:t>
      </w:r>
      <w:proofErr w:type="spellStart"/>
      <w:r w:rsidRPr="00972EE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Россети</w:t>
      </w:r>
      <w:proofErr w:type="spellEnd"/>
      <w:r w:rsidRPr="00972EE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Центр и Приволжье» </w:t>
      </w:r>
      <w:r w:rsidRPr="00972EE7">
        <w:rPr>
          <w:rFonts w:ascii="Times New Roman" w:hAnsi="Times New Roman"/>
          <w:sz w:val="32"/>
          <w:szCs w:val="32"/>
        </w:rPr>
        <w:t xml:space="preserve">филиал «Калугаэнерго». </w:t>
      </w:r>
    </w:p>
    <w:p w14:paraId="278095BD" w14:textId="1ED0B222" w:rsidR="005414C7" w:rsidRPr="00972EE7" w:rsidRDefault="005414C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За 2024 год выполнены работы по капитальному ремонту                    27 трансформаторных подстанций, </w:t>
      </w:r>
      <w:proofErr w:type="gramStart"/>
      <w:r w:rsidR="007D31C3">
        <w:rPr>
          <w:rFonts w:ascii="Times New Roman" w:hAnsi="Times New Roman"/>
          <w:sz w:val="32"/>
          <w:szCs w:val="32"/>
        </w:rPr>
        <w:t>89</w:t>
      </w:r>
      <w:r w:rsidRPr="00972EE7">
        <w:rPr>
          <w:rFonts w:ascii="Times New Roman" w:hAnsi="Times New Roman"/>
          <w:sz w:val="32"/>
          <w:szCs w:val="32"/>
        </w:rPr>
        <w:t xml:space="preserve">  км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. </w:t>
      </w:r>
      <w:r w:rsidR="00A50082" w:rsidRPr="00972EE7">
        <w:rPr>
          <w:rFonts w:ascii="Times New Roman" w:hAnsi="Times New Roman"/>
          <w:sz w:val="32"/>
          <w:szCs w:val="32"/>
        </w:rPr>
        <w:t>линий электропередач.</w:t>
      </w:r>
    </w:p>
    <w:p w14:paraId="5CDC2047" w14:textId="2600D62C" w:rsidR="005414C7" w:rsidRPr="00972EE7" w:rsidRDefault="005414C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2025 году на территории </w:t>
      </w:r>
      <w:r w:rsidR="007F4A67" w:rsidRPr="00972EE7">
        <w:rPr>
          <w:rFonts w:ascii="Times New Roman" w:hAnsi="Times New Roman"/>
          <w:sz w:val="32"/>
          <w:szCs w:val="32"/>
        </w:rPr>
        <w:t>района планируется</w:t>
      </w:r>
      <w:r w:rsidRPr="00972EE7">
        <w:rPr>
          <w:rFonts w:ascii="Times New Roman" w:hAnsi="Times New Roman"/>
          <w:sz w:val="32"/>
          <w:szCs w:val="32"/>
        </w:rPr>
        <w:t xml:space="preserve"> выполнить капитальный ремонт </w:t>
      </w:r>
      <w:r w:rsidR="007F4A67">
        <w:rPr>
          <w:rFonts w:ascii="Times New Roman" w:hAnsi="Times New Roman"/>
          <w:sz w:val="32"/>
          <w:szCs w:val="32"/>
        </w:rPr>
        <w:t xml:space="preserve">еще </w:t>
      </w:r>
      <w:r w:rsidRPr="00972EE7">
        <w:rPr>
          <w:rFonts w:ascii="Times New Roman" w:hAnsi="Times New Roman"/>
          <w:sz w:val="32"/>
          <w:szCs w:val="32"/>
        </w:rPr>
        <w:t xml:space="preserve">32 трансформаторных подстанций, </w:t>
      </w:r>
      <w:r w:rsidR="00A50082" w:rsidRPr="00972EE7">
        <w:rPr>
          <w:rFonts w:ascii="Times New Roman" w:hAnsi="Times New Roman"/>
          <w:sz w:val="32"/>
          <w:szCs w:val="32"/>
        </w:rPr>
        <w:t xml:space="preserve">а также 143 км. </w:t>
      </w:r>
      <w:r w:rsidRPr="00972EE7">
        <w:rPr>
          <w:rFonts w:ascii="Times New Roman" w:hAnsi="Times New Roman"/>
          <w:sz w:val="32"/>
          <w:szCs w:val="32"/>
        </w:rPr>
        <w:t xml:space="preserve">электролиний </w:t>
      </w:r>
    </w:p>
    <w:p w14:paraId="0656B265" w14:textId="77777777" w:rsidR="00515D66" w:rsidRPr="00972EE7" w:rsidRDefault="00515D66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47068410" w14:textId="13BFB17A" w:rsidR="000E43A2" w:rsidRDefault="000E43A2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Дорожное хозяйство</w:t>
      </w:r>
    </w:p>
    <w:p w14:paraId="3C084114" w14:textId="77777777" w:rsidR="00972EE7" w:rsidRPr="00972EE7" w:rsidRDefault="00972EE7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67189F18" w14:textId="05D73C4E" w:rsidR="00A50082" w:rsidRPr="00972EE7" w:rsidRDefault="003F352A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>Протяженность дорог местного значения составляет</w:t>
      </w:r>
      <w:r w:rsidR="00A50082" w:rsidRPr="00972EE7">
        <w:rPr>
          <w:rFonts w:ascii="Times New Roman" w:hAnsi="Times New Roman" w:cs="Times New Roman"/>
          <w:sz w:val="32"/>
          <w:szCs w:val="32"/>
        </w:rPr>
        <w:t xml:space="preserve"> 48</w:t>
      </w:r>
      <w:r w:rsidR="007D31C3">
        <w:rPr>
          <w:rFonts w:ascii="Times New Roman" w:hAnsi="Times New Roman" w:cs="Times New Roman"/>
          <w:sz w:val="32"/>
          <w:szCs w:val="32"/>
        </w:rPr>
        <w:t>6</w:t>
      </w:r>
      <w:r w:rsidR="00A50082" w:rsidRPr="00972EE7">
        <w:rPr>
          <w:rFonts w:ascii="Times New Roman" w:hAnsi="Times New Roman" w:cs="Times New Roman"/>
          <w:sz w:val="32"/>
          <w:szCs w:val="32"/>
        </w:rPr>
        <w:t xml:space="preserve"> км.</w:t>
      </w:r>
    </w:p>
    <w:p w14:paraId="64908E14" w14:textId="0AE547BA" w:rsidR="006F5667" w:rsidRPr="00972EE7" w:rsidRDefault="006F5667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>В 2024 г. на</w:t>
      </w:r>
      <w:r w:rsidR="007D31C3">
        <w:rPr>
          <w:rFonts w:ascii="Times New Roman" w:hAnsi="Times New Roman" w:cs="Times New Roman"/>
          <w:sz w:val="32"/>
          <w:szCs w:val="32"/>
        </w:rPr>
        <w:t xml:space="preserve"> их</w:t>
      </w:r>
      <w:r w:rsidRPr="00972EE7">
        <w:rPr>
          <w:rFonts w:ascii="Times New Roman" w:hAnsi="Times New Roman" w:cs="Times New Roman"/>
          <w:sz w:val="32"/>
          <w:szCs w:val="32"/>
        </w:rPr>
        <w:t xml:space="preserve"> ремонт и содержание было направлено 166,4 млн. руб. </w:t>
      </w:r>
    </w:p>
    <w:p w14:paraId="18A788CF" w14:textId="1A3BFE20" w:rsidR="006F5667" w:rsidRPr="00972EE7" w:rsidRDefault="00A50082" w:rsidP="00972EE7">
      <w:pPr>
        <w:pStyle w:val="af8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lastRenderedPageBreak/>
        <w:t>Б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лагодаря национальному проекту «Безопасные качественные дороги» проведен ремонт 7-ми дорог протяженностью -9 км., общей стоимостью 98 млн. руб. </w:t>
      </w:r>
    </w:p>
    <w:p w14:paraId="221EFC36" w14:textId="1C2E38DE" w:rsidR="006F5667" w:rsidRPr="00972EE7" w:rsidRDefault="00613619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э</w:t>
      </w:r>
      <w:r w:rsidR="00A50082" w:rsidRPr="00972EE7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>м</w:t>
      </w:r>
      <w:r w:rsidR="00A50082"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="006F5667" w:rsidRPr="00972EE7">
        <w:rPr>
          <w:rFonts w:ascii="Times New Roman" w:hAnsi="Times New Roman" w:cs="Times New Roman"/>
          <w:sz w:val="32"/>
          <w:szCs w:val="32"/>
        </w:rPr>
        <w:t>дорог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 проходят маршрут</w:t>
      </w:r>
      <w:r>
        <w:rPr>
          <w:rFonts w:ascii="Times New Roman" w:hAnsi="Times New Roman" w:cs="Times New Roman"/>
          <w:sz w:val="32"/>
          <w:szCs w:val="32"/>
        </w:rPr>
        <w:t>ы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 школьного автобуса</w:t>
      </w:r>
      <w:r w:rsidR="00A50082" w:rsidRPr="00972EE7">
        <w:rPr>
          <w:rFonts w:ascii="Times New Roman" w:hAnsi="Times New Roman" w:cs="Times New Roman"/>
          <w:sz w:val="32"/>
          <w:szCs w:val="32"/>
        </w:rPr>
        <w:t>.</w:t>
      </w:r>
    </w:p>
    <w:p w14:paraId="19BE773E" w14:textId="0088102B" w:rsidR="00A50082" w:rsidRPr="00972EE7" w:rsidRDefault="00A50082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>В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 рамках </w:t>
      </w:r>
      <w:r w:rsidRPr="00972EE7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программы "Развитие дорожного хозяйства в </w:t>
      </w:r>
      <w:r w:rsidR="007D31C3">
        <w:rPr>
          <w:rFonts w:ascii="Times New Roman" w:hAnsi="Times New Roman" w:cs="Times New Roman"/>
          <w:sz w:val="32"/>
          <w:szCs w:val="32"/>
        </w:rPr>
        <w:t>муниципальном районе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="007D31C3">
        <w:rPr>
          <w:rFonts w:ascii="Times New Roman" w:hAnsi="Times New Roman" w:cs="Times New Roman"/>
          <w:sz w:val="32"/>
          <w:szCs w:val="32"/>
        </w:rPr>
        <w:t>«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Перемышльский район" </w:t>
      </w:r>
      <w:r w:rsidRPr="00972EE7">
        <w:rPr>
          <w:rFonts w:ascii="Times New Roman" w:hAnsi="Times New Roman" w:cs="Times New Roman"/>
          <w:sz w:val="32"/>
          <w:szCs w:val="32"/>
        </w:rPr>
        <w:t>проведен</w:t>
      </w:r>
      <w:r w:rsidR="006F5667" w:rsidRPr="00972EE7">
        <w:rPr>
          <w:rFonts w:ascii="Times New Roman" w:hAnsi="Times New Roman" w:cs="Times New Roman"/>
          <w:sz w:val="32"/>
          <w:szCs w:val="32"/>
        </w:rPr>
        <w:t xml:space="preserve"> ремонт 8 автомобильных дорог общей </w:t>
      </w:r>
      <w:r w:rsidRPr="00972EE7">
        <w:rPr>
          <w:rFonts w:ascii="Times New Roman" w:hAnsi="Times New Roman" w:cs="Times New Roman"/>
          <w:sz w:val="32"/>
          <w:szCs w:val="32"/>
        </w:rPr>
        <w:t>протяженностью 5,</w:t>
      </w:r>
      <w:r w:rsidR="00AB4265" w:rsidRPr="00972EE7">
        <w:rPr>
          <w:rFonts w:ascii="Times New Roman" w:hAnsi="Times New Roman" w:cs="Times New Roman"/>
          <w:sz w:val="32"/>
          <w:szCs w:val="32"/>
        </w:rPr>
        <w:t xml:space="preserve">2 км., общей стоимостью </w:t>
      </w:r>
      <w:r w:rsidR="00C67619" w:rsidRPr="00972EE7">
        <w:rPr>
          <w:rFonts w:ascii="Times New Roman" w:hAnsi="Times New Roman" w:cs="Times New Roman"/>
          <w:sz w:val="32"/>
          <w:szCs w:val="32"/>
        </w:rPr>
        <w:t>29,6 млн. руб.</w:t>
      </w:r>
    </w:p>
    <w:p w14:paraId="68EC3B27" w14:textId="3DC0ADE0" w:rsidR="005414C7" w:rsidRPr="00972EE7" w:rsidRDefault="00AB4265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>В 2025 году на ремонт и содержание автомобильных дорог бюджетом района   предусмотрено 72,5 млн. руб. П</w:t>
      </w:r>
      <w:r w:rsidR="003F352A" w:rsidRPr="00972EE7">
        <w:rPr>
          <w:rFonts w:ascii="Times New Roman" w:hAnsi="Times New Roman" w:cs="Times New Roman"/>
          <w:sz w:val="32"/>
          <w:szCs w:val="32"/>
        </w:rPr>
        <w:t xml:space="preserve">ланируется </w:t>
      </w:r>
      <w:r w:rsidR="005414C7" w:rsidRPr="00972EE7">
        <w:rPr>
          <w:rFonts w:ascii="Times New Roman" w:hAnsi="Times New Roman" w:cs="Times New Roman"/>
          <w:sz w:val="32"/>
          <w:szCs w:val="32"/>
        </w:rPr>
        <w:t>ремонт автомобильн</w:t>
      </w:r>
      <w:r w:rsidR="00A50082" w:rsidRPr="00972EE7">
        <w:rPr>
          <w:rFonts w:ascii="Times New Roman" w:hAnsi="Times New Roman" w:cs="Times New Roman"/>
          <w:sz w:val="32"/>
          <w:szCs w:val="32"/>
        </w:rPr>
        <w:t>ы</w:t>
      </w:r>
      <w:r w:rsidR="003F352A" w:rsidRPr="00972EE7">
        <w:rPr>
          <w:rFonts w:ascii="Times New Roman" w:hAnsi="Times New Roman" w:cs="Times New Roman"/>
          <w:sz w:val="32"/>
          <w:szCs w:val="32"/>
        </w:rPr>
        <w:t>х</w:t>
      </w:r>
      <w:r w:rsidR="005414C7" w:rsidRPr="00972E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14C7" w:rsidRPr="00972EE7">
        <w:rPr>
          <w:rFonts w:ascii="Times New Roman" w:hAnsi="Times New Roman" w:cs="Times New Roman"/>
          <w:sz w:val="32"/>
          <w:szCs w:val="32"/>
        </w:rPr>
        <w:t xml:space="preserve">дорог </w:t>
      </w:r>
      <w:r w:rsidR="00A50082" w:rsidRPr="00972EE7">
        <w:rPr>
          <w:rFonts w:ascii="Times New Roman" w:hAnsi="Times New Roman" w:cs="Times New Roman"/>
          <w:sz w:val="32"/>
          <w:szCs w:val="32"/>
        </w:rPr>
        <w:t xml:space="preserve"> до</w:t>
      </w:r>
      <w:proofErr w:type="gramEnd"/>
      <w:r w:rsidR="00A50082" w:rsidRPr="00972E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4C7" w:rsidRPr="00972EE7">
        <w:rPr>
          <w:rFonts w:ascii="Times New Roman" w:hAnsi="Times New Roman" w:cs="Times New Roman"/>
          <w:sz w:val="32"/>
          <w:szCs w:val="32"/>
        </w:rPr>
        <w:t>д.Садки</w:t>
      </w:r>
      <w:proofErr w:type="spellEnd"/>
      <w:r w:rsidR="00A50082" w:rsidRPr="00972EE7">
        <w:rPr>
          <w:rFonts w:ascii="Times New Roman" w:hAnsi="Times New Roman" w:cs="Times New Roman"/>
          <w:sz w:val="32"/>
          <w:szCs w:val="32"/>
        </w:rPr>
        <w:t xml:space="preserve"> и д. </w:t>
      </w:r>
      <w:proofErr w:type="spellStart"/>
      <w:r w:rsidR="00A50082" w:rsidRPr="00972EE7">
        <w:rPr>
          <w:rFonts w:ascii="Times New Roman" w:hAnsi="Times New Roman" w:cs="Times New Roman"/>
          <w:sz w:val="32"/>
          <w:szCs w:val="32"/>
        </w:rPr>
        <w:t>Дементеевка</w:t>
      </w:r>
      <w:proofErr w:type="spellEnd"/>
      <w:r w:rsidR="00A50082" w:rsidRPr="00972EE7">
        <w:rPr>
          <w:rFonts w:ascii="Times New Roman" w:hAnsi="Times New Roman" w:cs="Times New Roman"/>
          <w:sz w:val="32"/>
          <w:szCs w:val="32"/>
        </w:rPr>
        <w:t>, участк</w:t>
      </w:r>
      <w:r w:rsidR="003F352A" w:rsidRPr="00972EE7">
        <w:rPr>
          <w:rFonts w:ascii="Times New Roman" w:hAnsi="Times New Roman" w:cs="Times New Roman"/>
          <w:sz w:val="32"/>
          <w:szCs w:val="32"/>
        </w:rPr>
        <w:t>ов</w:t>
      </w:r>
      <w:r w:rsidR="00A50082" w:rsidRPr="00972EE7">
        <w:rPr>
          <w:rFonts w:ascii="Times New Roman" w:hAnsi="Times New Roman" w:cs="Times New Roman"/>
          <w:sz w:val="32"/>
          <w:szCs w:val="32"/>
        </w:rPr>
        <w:t xml:space="preserve"> автомобильных дорог до </w:t>
      </w:r>
      <w:r w:rsidR="005414C7" w:rsidRPr="00972EE7">
        <w:rPr>
          <w:rFonts w:ascii="Times New Roman" w:hAnsi="Times New Roman" w:cs="Times New Roman"/>
          <w:sz w:val="32"/>
          <w:szCs w:val="32"/>
        </w:rPr>
        <w:t xml:space="preserve"> д. </w:t>
      </w:r>
      <w:proofErr w:type="spellStart"/>
      <w:r w:rsidR="005414C7" w:rsidRPr="00972EE7">
        <w:rPr>
          <w:rFonts w:ascii="Times New Roman" w:hAnsi="Times New Roman" w:cs="Times New Roman"/>
          <w:sz w:val="32"/>
          <w:szCs w:val="32"/>
        </w:rPr>
        <w:t>Гулево</w:t>
      </w:r>
      <w:proofErr w:type="spellEnd"/>
      <w:r w:rsidR="0017577F" w:rsidRPr="00972EE7">
        <w:rPr>
          <w:rFonts w:ascii="Times New Roman" w:hAnsi="Times New Roman" w:cs="Times New Roman"/>
          <w:sz w:val="32"/>
          <w:szCs w:val="32"/>
        </w:rPr>
        <w:t xml:space="preserve">, д. </w:t>
      </w:r>
      <w:proofErr w:type="spellStart"/>
      <w:r w:rsidR="0017577F" w:rsidRPr="00972EE7">
        <w:rPr>
          <w:rFonts w:ascii="Times New Roman" w:hAnsi="Times New Roman" w:cs="Times New Roman"/>
          <w:sz w:val="32"/>
          <w:szCs w:val="32"/>
        </w:rPr>
        <w:t>Синятино</w:t>
      </w:r>
      <w:proofErr w:type="spellEnd"/>
      <w:r w:rsidR="00FE28D5" w:rsidRPr="00972EE7">
        <w:rPr>
          <w:rFonts w:ascii="Times New Roman" w:hAnsi="Times New Roman" w:cs="Times New Roman"/>
          <w:sz w:val="32"/>
          <w:szCs w:val="32"/>
        </w:rPr>
        <w:t xml:space="preserve">, переезд через реку </w:t>
      </w:r>
      <w:proofErr w:type="spellStart"/>
      <w:r w:rsidR="00FE28D5" w:rsidRPr="00972EE7">
        <w:rPr>
          <w:rFonts w:ascii="Times New Roman" w:hAnsi="Times New Roman" w:cs="Times New Roman"/>
          <w:sz w:val="32"/>
          <w:szCs w:val="32"/>
        </w:rPr>
        <w:t>Желовь</w:t>
      </w:r>
      <w:proofErr w:type="spellEnd"/>
      <w:r w:rsidR="00FE28D5" w:rsidRPr="00972EE7">
        <w:rPr>
          <w:rFonts w:ascii="Times New Roman" w:hAnsi="Times New Roman" w:cs="Times New Roman"/>
          <w:sz w:val="32"/>
          <w:szCs w:val="32"/>
        </w:rPr>
        <w:t xml:space="preserve"> к д. </w:t>
      </w:r>
      <w:proofErr w:type="spellStart"/>
      <w:r w:rsidR="00FE28D5" w:rsidRPr="00972EE7">
        <w:rPr>
          <w:rFonts w:ascii="Times New Roman" w:hAnsi="Times New Roman" w:cs="Times New Roman"/>
          <w:sz w:val="32"/>
          <w:szCs w:val="32"/>
        </w:rPr>
        <w:t>Киреево</w:t>
      </w:r>
      <w:proofErr w:type="spellEnd"/>
      <w:r w:rsidR="00FE28D5" w:rsidRPr="00972EE7">
        <w:rPr>
          <w:rFonts w:ascii="Times New Roman" w:hAnsi="Times New Roman" w:cs="Times New Roman"/>
          <w:sz w:val="32"/>
          <w:szCs w:val="32"/>
        </w:rPr>
        <w:t xml:space="preserve">, </w:t>
      </w:r>
      <w:r w:rsidR="00664857" w:rsidRPr="00972EE7">
        <w:rPr>
          <w:rFonts w:ascii="Times New Roman" w:hAnsi="Times New Roman" w:cs="Times New Roman"/>
          <w:sz w:val="32"/>
          <w:szCs w:val="32"/>
        </w:rPr>
        <w:t>обустройство</w:t>
      </w:r>
      <w:r w:rsidR="00FE28D5" w:rsidRPr="00972EE7">
        <w:rPr>
          <w:rFonts w:ascii="Times New Roman" w:hAnsi="Times New Roman" w:cs="Times New Roman"/>
          <w:sz w:val="32"/>
          <w:szCs w:val="32"/>
        </w:rPr>
        <w:t xml:space="preserve">  пешеходного перехода через ГТС </w:t>
      </w:r>
      <w:r w:rsidR="00664857" w:rsidRPr="00972EE7">
        <w:rPr>
          <w:rFonts w:ascii="Times New Roman" w:hAnsi="Times New Roman" w:cs="Times New Roman"/>
          <w:sz w:val="32"/>
          <w:szCs w:val="32"/>
        </w:rPr>
        <w:t>в</w:t>
      </w:r>
      <w:r w:rsidR="00FE28D5" w:rsidRPr="00972EE7">
        <w:rPr>
          <w:rFonts w:ascii="Times New Roman" w:hAnsi="Times New Roman" w:cs="Times New Roman"/>
          <w:sz w:val="32"/>
          <w:szCs w:val="32"/>
        </w:rPr>
        <w:t xml:space="preserve"> с. Рождествено</w:t>
      </w:r>
      <w:r w:rsidR="005414C7" w:rsidRPr="00972EE7">
        <w:rPr>
          <w:rFonts w:ascii="Times New Roman" w:hAnsi="Times New Roman" w:cs="Times New Roman"/>
          <w:sz w:val="32"/>
          <w:szCs w:val="32"/>
        </w:rPr>
        <w:t>.</w:t>
      </w:r>
      <w:r w:rsidR="008010A3" w:rsidRPr="00972EE7">
        <w:rPr>
          <w:rFonts w:ascii="Times New Roman" w:hAnsi="Times New Roman" w:cs="Times New Roman"/>
          <w:sz w:val="32"/>
          <w:szCs w:val="32"/>
        </w:rPr>
        <w:t xml:space="preserve"> По обращению депутатов Районного собрания буд</w:t>
      </w:r>
      <w:r w:rsidR="008C2153" w:rsidRPr="00972EE7">
        <w:rPr>
          <w:rFonts w:ascii="Times New Roman" w:hAnsi="Times New Roman" w:cs="Times New Roman"/>
          <w:sz w:val="32"/>
          <w:szCs w:val="32"/>
        </w:rPr>
        <w:t>у</w:t>
      </w:r>
      <w:r w:rsidR="008010A3" w:rsidRPr="00972EE7">
        <w:rPr>
          <w:rFonts w:ascii="Times New Roman" w:hAnsi="Times New Roman" w:cs="Times New Roman"/>
          <w:sz w:val="32"/>
          <w:szCs w:val="32"/>
        </w:rPr>
        <w:t xml:space="preserve">т </w:t>
      </w:r>
      <w:r w:rsidR="008C2153" w:rsidRPr="00972EE7">
        <w:rPr>
          <w:rFonts w:ascii="Times New Roman" w:hAnsi="Times New Roman" w:cs="Times New Roman"/>
          <w:sz w:val="32"/>
          <w:szCs w:val="32"/>
        </w:rPr>
        <w:t xml:space="preserve">обустроены искусственные неровности возле </w:t>
      </w:r>
      <w:proofErr w:type="spellStart"/>
      <w:r w:rsidR="008C2153" w:rsidRPr="00972EE7">
        <w:rPr>
          <w:rFonts w:ascii="Times New Roman" w:hAnsi="Times New Roman" w:cs="Times New Roman"/>
          <w:sz w:val="32"/>
          <w:szCs w:val="32"/>
        </w:rPr>
        <w:t>Ахлебининской</w:t>
      </w:r>
      <w:proofErr w:type="spellEnd"/>
      <w:r w:rsidR="008C2153" w:rsidRPr="00972EE7">
        <w:rPr>
          <w:rFonts w:ascii="Times New Roman" w:hAnsi="Times New Roman" w:cs="Times New Roman"/>
          <w:sz w:val="32"/>
          <w:szCs w:val="32"/>
        </w:rPr>
        <w:t xml:space="preserve"> школы.</w:t>
      </w:r>
    </w:p>
    <w:p w14:paraId="0090E1F5" w14:textId="77777777" w:rsidR="008C2153" w:rsidRPr="00972EE7" w:rsidRDefault="008C2153" w:rsidP="00972EE7">
      <w:pPr>
        <w:pStyle w:val="af8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6ECC1CA" w14:textId="60B77DA5" w:rsidR="000E1081" w:rsidRPr="00972EE7" w:rsidRDefault="008C2153" w:rsidP="00972EE7">
      <w:pPr>
        <w:pStyle w:val="af8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2EE7">
        <w:rPr>
          <w:rFonts w:ascii="Times New Roman" w:hAnsi="Times New Roman" w:cs="Times New Roman"/>
          <w:sz w:val="32"/>
          <w:szCs w:val="32"/>
        </w:rPr>
        <w:t xml:space="preserve"> </w:t>
      </w:r>
      <w:r w:rsidR="000E1081" w:rsidRPr="00972EE7">
        <w:rPr>
          <w:rFonts w:ascii="Times New Roman" w:hAnsi="Times New Roman" w:cs="Times New Roman"/>
          <w:b/>
          <w:sz w:val="32"/>
          <w:szCs w:val="32"/>
        </w:rPr>
        <w:t>Благоустройство</w:t>
      </w:r>
    </w:p>
    <w:p w14:paraId="73D35F10" w14:textId="77777777" w:rsidR="00F47218" w:rsidRPr="00972EE7" w:rsidRDefault="00F47218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4AE726B0" w14:textId="7C6F3929" w:rsidR="000111B9" w:rsidRPr="00972EE7" w:rsidRDefault="000111B9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2024 год, как и предыдущие, стал важным этапом в вопросах благоустройства населенных пунктов нашего района. Мы продолжили традиции, заложенные в предыдущие годы, и активно работали над улучшением качества жизни наших жителей.</w:t>
      </w:r>
    </w:p>
    <w:p w14:paraId="1EB85469" w14:textId="7DF220C9" w:rsidR="000111B9" w:rsidRPr="00972EE7" w:rsidRDefault="000111B9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Традиционные субботники вновь собрали большое количество участников — около 8</w:t>
      </w:r>
      <w:r w:rsidR="0064200D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6</w:t>
      </w:r>
      <w:r w:rsidR="0064200D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00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человек. </w:t>
      </w:r>
      <w:r w:rsidR="008C2153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Ч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то свидетельствует о высоком уровне активности и заинтересованности населения в благоустройстве своих населенных пунктов. Совместные усилия жителей помогли не только очистить территории, но и сплотить </w:t>
      </w:r>
      <w:r w:rsidR="008C2153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со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общество.</w:t>
      </w:r>
    </w:p>
    <w:p w14:paraId="52993DC2" w14:textId="2E7A0F01" w:rsidR="00AD0324" w:rsidRPr="00972EE7" w:rsidRDefault="00AD0324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В 2024 году в 1</w:t>
      </w:r>
      <w:r w:rsidR="00904580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1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сельских поселениях было реализовано </w:t>
      </w:r>
      <w:r w:rsidR="00904580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14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проектов развития общественной инфраструктуры, основанных на местных инициативах. На эти цели было направлено </w:t>
      </w:r>
      <w:r w:rsidR="00904580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12,1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млн. рублей. В рамках данного проекта в </w:t>
      </w:r>
      <w:r w:rsidR="00AB4764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Воротынской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и </w:t>
      </w:r>
      <w:r w:rsidR="00AB4764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Козловской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школах выполнено благоус</w:t>
      </w:r>
      <w:r w:rsidR="008C2153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тройство прилегающих территорий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.</w:t>
      </w:r>
    </w:p>
    <w:p w14:paraId="19BEB3C0" w14:textId="4CA7237A" w:rsidR="00663A4B" w:rsidRPr="00972EE7" w:rsidRDefault="000111B9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В рамках подпрограммы «Формирование современной городской среды» в 202</w:t>
      </w:r>
      <w:r w:rsidR="00AB4764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4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году в селах Перемышль и Ахлебинино были реализованы проекты по обустройству общественных территорий на сумму </w:t>
      </w:r>
      <w:r w:rsidR="00AB4764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3,3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млн. рублей. Эта работа будет продолжена </w:t>
      </w:r>
      <w:r w:rsidR="008C2153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и в текущем году</w:t>
      </w:r>
      <w:r w:rsidR="002050AF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.</w:t>
      </w:r>
    </w:p>
    <w:p w14:paraId="4308EFF0" w14:textId="77777777" w:rsidR="002050AF" w:rsidRPr="00972EE7" w:rsidRDefault="002050AF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0E50BC59" w14:textId="1C87C731" w:rsidR="00EF45A9" w:rsidRPr="00972EE7" w:rsidRDefault="00EF45A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 xml:space="preserve">Подведение итогов продолжу в социальной </w:t>
      </w:r>
      <w:r w:rsidR="00664857" w:rsidRPr="00972EE7">
        <w:rPr>
          <w:rFonts w:ascii="Times New Roman" w:hAnsi="Times New Roman"/>
          <w:sz w:val="32"/>
          <w:szCs w:val="32"/>
        </w:rPr>
        <w:t>сфере</w:t>
      </w:r>
      <w:r w:rsidRPr="00972EE7">
        <w:rPr>
          <w:rFonts w:ascii="Times New Roman" w:hAnsi="Times New Roman"/>
          <w:sz w:val="32"/>
          <w:szCs w:val="32"/>
        </w:rPr>
        <w:t xml:space="preserve">. На </w:t>
      </w:r>
      <w:r w:rsidR="0064200D">
        <w:rPr>
          <w:rFonts w:ascii="Times New Roman" w:hAnsi="Times New Roman"/>
          <w:sz w:val="32"/>
          <w:szCs w:val="32"/>
        </w:rPr>
        <w:t xml:space="preserve">нее </w:t>
      </w:r>
      <w:r w:rsidRPr="00972EE7">
        <w:rPr>
          <w:rFonts w:ascii="Times New Roman" w:hAnsi="Times New Roman"/>
          <w:sz w:val="32"/>
          <w:szCs w:val="32"/>
        </w:rPr>
        <w:t xml:space="preserve">расходуется </w:t>
      </w:r>
      <w:r w:rsidR="00664857" w:rsidRPr="00972EE7">
        <w:rPr>
          <w:rFonts w:ascii="Times New Roman" w:hAnsi="Times New Roman"/>
          <w:sz w:val="32"/>
          <w:szCs w:val="32"/>
        </w:rPr>
        <w:t>56,4</w:t>
      </w:r>
      <w:r w:rsidRPr="00972EE7">
        <w:rPr>
          <w:rFonts w:ascii="Times New Roman" w:hAnsi="Times New Roman"/>
          <w:sz w:val="32"/>
          <w:szCs w:val="32"/>
        </w:rPr>
        <w:t xml:space="preserve"> % средств бюджета. А результатами деятельности пользуются практически все жители района.</w:t>
      </w:r>
    </w:p>
    <w:p w14:paraId="088A9357" w14:textId="77777777" w:rsidR="0064200D" w:rsidRDefault="0064200D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4402991A" w14:textId="1FF1565B" w:rsidR="00663A4B" w:rsidRPr="00972EE7" w:rsidRDefault="009542A2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Образование.</w:t>
      </w:r>
    </w:p>
    <w:p w14:paraId="32B857CF" w14:textId="77777777" w:rsidR="009542A2" w:rsidRPr="00972EE7" w:rsidRDefault="009542A2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0C8D676" w14:textId="3A0AFA20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Образование является одним из ключевых факторо</w:t>
      </w:r>
      <w:r w:rsidR="00EF45A9" w:rsidRPr="00972EE7">
        <w:rPr>
          <w:rFonts w:ascii="Times New Roman" w:hAnsi="Times New Roman"/>
          <w:sz w:val="32"/>
          <w:szCs w:val="32"/>
        </w:rPr>
        <w:t>в развития общества и экономики и наша г</w:t>
      </w:r>
      <w:r w:rsidRPr="00972EE7">
        <w:rPr>
          <w:rFonts w:ascii="Times New Roman" w:hAnsi="Times New Roman"/>
          <w:sz w:val="32"/>
          <w:szCs w:val="32"/>
        </w:rPr>
        <w:t>лавная задача – дать каждому ребенку качественное образование, сформировать разностороннюю личность в духе традиционных российских ценностей.</w:t>
      </w:r>
    </w:p>
    <w:p w14:paraId="5B933A1F" w14:textId="09613AAD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972EE7">
        <w:rPr>
          <w:rFonts w:ascii="Times New Roman" w:hAnsi="Times New Roman"/>
          <w:iCs/>
          <w:sz w:val="32"/>
          <w:szCs w:val="32"/>
        </w:rPr>
        <w:t>В прошедшем учебном году аттестат о среднем общем образовании получили все 45 выпускников</w:t>
      </w:r>
      <w:r w:rsidR="00DB553B" w:rsidRPr="00972EE7">
        <w:rPr>
          <w:rFonts w:ascii="Times New Roman" w:hAnsi="Times New Roman"/>
          <w:iCs/>
          <w:sz w:val="32"/>
          <w:szCs w:val="32"/>
        </w:rPr>
        <w:t>.</w:t>
      </w:r>
      <w:r w:rsidR="00DD1636" w:rsidRPr="00972EE7">
        <w:rPr>
          <w:rFonts w:ascii="Times New Roman" w:hAnsi="Times New Roman"/>
          <w:iCs/>
          <w:sz w:val="32"/>
          <w:szCs w:val="32"/>
        </w:rPr>
        <w:t xml:space="preserve"> </w:t>
      </w:r>
      <w:r w:rsidR="00DB553B" w:rsidRPr="00972EE7">
        <w:rPr>
          <w:rFonts w:ascii="Times New Roman" w:hAnsi="Times New Roman"/>
          <w:iCs/>
          <w:sz w:val="32"/>
          <w:szCs w:val="32"/>
        </w:rPr>
        <w:t>Особую гордость вызывают</w:t>
      </w:r>
      <w:r w:rsidR="00DD1636" w:rsidRPr="00972EE7">
        <w:rPr>
          <w:rFonts w:ascii="Times New Roman" w:hAnsi="Times New Roman"/>
          <w:iCs/>
          <w:sz w:val="32"/>
          <w:szCs w:val="32"/>
        </w:rPr>
        <w:t xml:space="preserve"> 10</w:t>
      </w:r>
      <w:r w:rsidR="00DB553B" w:rsidRPr="00972EE7">
        <w:rPr>
          <w:rFonts w:ascii="Times New Roman" w:hAnsi="Times New Roman"/>
          <w:iCs/>
          <w:sz w:val="32"/>
          <w:szCs w:val="32"/>
        </w:rPr>
        <w:t xml:space="preserve"> учащихся, которым</w:t>
      </w:r>
      <w:r w:rsidR="00DD1636" w:rsidRPr="00972EE7">
        <w:rPr>
          <w:rFonts w:ascii="Times New Roman" w:hAnsi="Times New Roman"/>
          <w:iCs/>
          <w:sz w:val="32"/>
          <w:szCs w:val="32"/>
        </w:rPr>
        <w:t xml:space="preserve"> вручены золотые и серебренные медали «За особые успехи в учении». </w:t>
      </w:r>
      <w:r w:rsidR="00A20A3D" w:rsidRPr="00972EE7">
        <w:rPr>
          <w:rFonts w:ascii="Times New Roman" w:hAnsi="Times New Roman"/>
          <w:iCs/>
          <w:sz w:val="32"/>
          <w:szCs w:val="32"/>
        </w:rPr>
        <w:t xml:space="preserve"> 136 учащихся окончили девятый класс и получили аттестат об основном общем образовании</w:t>
      </w:r>
      <w:r w:rsidRPr="00972EE7">
        <w:rPr>
          <w:rFonts w:ascii="Times New Roman" w:hAnsi="Times New Roman"/>
          <w:iCs/>
          <w:sz w:val="32"/>
          <w:szCs w:val="32"/>
        </w:rPr>
        <w:t>.</w:t>
      </w:r>
      <w:r w:rsidR="00DD1636" w:rsidRPr="00972EE7">
        <w:rPr>
          <w:rFonts w:ascii="Times New Roman" w:hAnsi="Times New Roman"/>
          <w:iCs/>
          <w:sz w:val="32"/>
          <w:szCs w:val="32"/>
        </w:rPr>
        <w:t xml:space="preserve"> </w:t>
      </w:r>
      <w:r w:rsidRPr="00972EE7">
        <w:rPr>
          <w:rFonts w:ascii="Times New Roman" w:hAnsi="Times New Roman"/>
          <w:iCs/>
          <w:sz w:val="32"/>
          <w:szCs w:val="32"/>
        </w:rPr>
        <w:t xml:space="preserve"> </w:t>
      </w:r>
      <w:r w:rsidR="00DD1636" w:rsidRPr="00972EE7">
        <w:rPr>
          <w:rFonts w:ascii="Times New Roman" w:hAnsi="Times New Roman"/>
          <w:iCs/>
          <w:sz w:val="32"/>
          <w:szCs w:val="32"/>
        </w:rPr>
        <w:t xml:space="preserve"> </w:t>
      </w:r>
    </w:p>
    <w:p w14:paraId="7959B6F6" w14:textId="3F280514" w:rsidR="00A20A3D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районе создаются условия для всестороннего развития детей в рамках дополнительного образования. Школьники демонстрируют высокие результаты в разных сферах: науке, творчестве, спорте. Районная детская Доска Почета пополняется новыми именами. </w:t>
      </w:r>
    </w:p>
    <w:p w14:paraId="6B0BDD72" w14:textId="7E985BA7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2024 году завершилась реализация  </w:t>
      </w:r>
      <w:hyperlink r:id="rId8" w:tgtFrame="_blank" w:history="1">
        <w:r w:rsidRPr="00972EE7">
          <w:rPr>
            <w:rStyle w:val="af7"/>
            <w:rFonts w:ascii="Times New Roman" w:hAnsi="Times New Roman"/>
            <w:sz w:val="32"/>
            <w:szCs w:val="32"/>
          </w:rPr>
          <w:t>национального проекта «Образование»</w:t>
        </w:r>
      </w:hyperlink>
      <w:r w:rsidRPr="00972EE7">
        <w:rPr>
          <w:rFonts w:ascii="Times New Roman" w:hAnsi="Times New Roman"/>
          <w:sz w:val="32"/>
          <w:szCs w:val="32"/>
        </w:rPr>
        <w:t xml:space="preserve">. За шесть лет </w:t>
      </w:r>
      <w:r w:rsidRPr="00972EE7">
        <w:rPr>
          <w:rFonts w:ascii="Times New Roman" w:hAnsi="Times New Roman"/>
          <w:iCs/>
          <w:sz w:val="32"/>
          <w:szCs w:val="32"/>
        </w:rPr>
        <w:t>открыто 33 Центра образования естественно-научной и технологической направленности «Точка роста» на базе 10 школ района</w:t>
      </w:r>
      <w:r w:rsidR="00DB553B" w:rsidRPr="00972EE7">
        <w:rPr>
          <w:rFonts w:ascii="Times New Roman" w:hAnsi="Times New Roman"/>
          <w:iCs/>
          <w:sz w:val="32"/>
          <w:szCs w:val="32"/>
        </w:rPr>
        <w:t xml:space="preserve">. </w:t>
      </w:r>
      <w:r w:rsidRPr="00972EE7">
        <w:rPr>
          <w:rFonts w:ascii="Times New Roman" w:hAnsi="Times New Roman"/>
          <w:iCs/>
          <w:sz w:val="32"/>
          <w:szCs w:val="32"/>
        </w:rPr>
        <w:t xml:space="preserve">В 6 школах </w:t>
      </w:r>
      <w:r w:rsidR="00DB553B" w:rsidRPr="00972EE7">
        <w:rPr>
          <w:rFonts w:ascii="Times New Roman" w:hAnsi="Times New Roman"/>
          <w:iCs/>
          <w:sz w:val="32"/>
          <w:szCs w:val="32"/>
        </w:rPr>
        <w:t xml:space="preserve">по 14 направлениям дополнительного образования </w:t>
      </w:r>
      <w:r w:rsidRPr="00972EE7">
        <w:rPr>
          <w:rFonts w:ascii="Times New Roman" w:hAnsi="Times New Roman"/>
          <w:iCs/>
          <w:sz w:val="32"/>
          <w:szCs w:val="32"/>
        </w:rPr>
        <w:t>реализуется региональный проект «Успех каждого ребёнка».</w:t>
      </w:r>
    </w:p>
    <w:p w14:paraId="413B5999" w14:textId="3600FE92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 Сегодня система образования района основной упор делает на укрепление традиционных духовно-нравственных ценностей, развитие патриотизма, </w:t>
      </w:r>
      <w:r w:rsidRPr="00972EE7">
        <w:rPr>
          <w:rFonts w:ascii="Times New Roman" w:hAnsi="Times New Roman"/>
          <w:iCs/>
          <w:sz w:val="32"/>
          <w:szCs w:val="32"/>
        </w:rPr>
        <w:t>историческое просвещение. К работе по военно-патриотическому воспитанию привлекаются ветераны боевых действий, в том числе участники специальной военной операции.</w:t>
      </w:r>
      <w:r w:rsidRPr="00972EE7">
        <w:rPr>
          <w:rFonts w:ascii="Times New Roman" w:hAnsi="Times New Roman"/>
          <w:sz w:val="32"/>
          <w:szCs w:val="32"/>
        </w:rPr>
        <w:t xml:space="preserve"> С</w:t>
      </w:r>
      <w:r w:rsidRPr="00972EE7">
        <w:rPr>
          <w:rFonts w:ascii="Times New Roman" w:hAnsi="Times New Roman"/>
          <w:iCs/>
          <w:sz w:val="32"/>
          <w:szCs w:val="32"/>
        </w:rPr>
        <w:t xml:space="preserve"> 1 сентября 2024 года в школах введён новый предмет «Основы безопасности и защиты Родины». Задача 2025 года – укомплектовать кабинеты современным оборудованием, на качественном уровне проводить с детьми практические занятия по медицинской, тактической, строевой, огневой подготовке и военные сборы.</w:t>
      </w:r>
    </w:p>
    <w:p w14:paraId="1CE90DBD" w14:textId="1B2B1247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 По-прежнему, одной из главных задач является обеспечение учреждений образования педагогическими кадрами. </w:t>
      </w:r>
      <w:r w:rsidR="00EE5087" w:rsidRPr="00972EE7">
        <w:rPr>
          <w:rFonts w:ascii="Times New Roman" w:hAnsi="Times New Roman"/>
          <w:sz w:val="32"/>
          <w:szCs w:val="32"/>
        </w:rPr>
        <w:t xml:space="preserve">В ближайшей перспективе мы ждем </w:t>
      </w:r>
      <w:r w:rsidRPr="00972EE7">
        <w:rPr>
          <w:rFonts w:ascii="Times New Roman" w:hAnsi="Times New Roman"/>
          <w:sz w:val="32"/>
          <w:szCs w:val="32"/>
        </w:rPr>
        <w:t xml:space="preserve">10 </w:t>
      </w:r>
      <w:r w:rsidR="00EE5087" w:rsidRPr="00972EE7">
        <w:rPr>
          <w:rFonts w:ascii="Times New Roman" w:hAnsi="Times New Roman"/>
          <w:sz w:val="32"/>
          <w:szCs w:val="32"/>
        </w:rPr>
        <w:t>специалистов, которые сегодня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EE5087" w:rsidRPr="00972EE7">
        <w:rPr>
          <w:rFonts w:ascii="Times New Roman" w:hAnsi="Times New Roman"/>
          <w:sz w:val="32"/>
          <w:szCs w:val="32"/>
        </w:rPr>
        <w:t xml:space="preserve">обучаются </w:t>
      </w:r>
      <w:r w:rsidRPr="00972EE7">
        <w:rPr>
          <w:rFonts w:ascii="Times New Roman" w:hAnsi="Times New Roman"/>
          <w:sz w:val="32"/>
          <w:szCs w:val="32"/>
        </w:rPr>
        <w:t xml:space="preserve">по целевым направлениям. </w:t>
      </w:r>
    </w:p>
    <w:p w14:paraId="33C0C641" w14:textId="5E68E0F8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 xml:space="preserve">    Районное Собрание ежегодно поддерживает   выделение средств на обеспечение безопасности образовательного процесса и ремонт учреждений образования, в 2024 году </w:t>
      </w:r>
      <w:r w:rsidR="00EF45A9" w:rsidRPr="00972EE7">
        <w:rPr>
          <w:rFonts w:ascii="Times New Roman" w:hAnsi="Times New Roman"/>
          <w:sz w:val="32"/>
          <w:szCs w:val="32"/>
        </w:rPr>
        <w:t>на эти цели направлено</w:t>
      </w:r>
      <w:r w:rsidRPr="00972EE7">
        <w:rPr>
          <w:rFonts w:ascii="Times New Roman" w:hAnsi="Times New Roman"/>
          <w:sz w:val="32"/>
          <w:szCs w:val="32"/>
        </w:rPr>
        <w:t xml:space="preserve"> 11,5 млн.  рублей.</w:t>
      </w:r>
    </w:p>
    <w:p w14:paraId="1E148653" w14:textId="4BA1B09B" w:rsidR="00165626" w:rsidRPr="00972EE7" w:rsidRDefault="00165626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При активной поддержке </w:t>
      </w:r>
      <w:r w:rsidR="00EE5087" w:rsidRPr="00972EE7">
        <w:rPr>
          <w:rFonts w:ascii="Times New Roman" w:hAnsi="Times New Roman"/>
          <w:sz w:val="32"/>
          <w:szCs w:val="32"/>
        </w:rPr>
        <w:t xml:space="preserve">федерального </w:t>
      </w:r>
      <w:r w:rsidRPr="00972EE7">
        <w:rPr>
          <w:rFonts w:ascii="Times New Roman" w:hAnsi="Times New Roman"/>
          <w:sz w:val="32"/>
          <w:szCs w:val="32"/>
        </w:rPr>
        <w:t xml:space="preserve">агентства </w:t>
      </w:r>
      <w:r w:rsidR="00EE5087" w:rsidRPr="00972EE7">
        <w:rPr>
          <w:rFonts w:ascii="Times New Roman" w:hAnsi="Times New Roman"/>
          <w:sz w:val="32"/>
          <w:szCs w:val="32"/>
        </w:rPr>
        <w:t xml:space="preserve">по недропользованию </w:t>
      </w:r>
      <w:r w:rsidRPr="00972EE7">
        <w:rPr>
          <w:rFonts w:ascii="Times New Roman" w:hAnsi="Times New Roman"/>
          <w:sz w:val="32"/>
          <w:szCs w:val="32"/>
        </w:rPr>
        <w:t>и инициативной группы в Перемышльской средней школе отк</w:t>
      </w:r>
      <w:r w:rsidR="00EE5087" w:rsidRPr="00972EE7">
        <w:rPr>
          <w:rFonts w:ascii="Times New Roman" w:hAnsi="Times New Roman"/>
          <w:sz w:val="32"/>
          <w:szCs w:val="32"/>
        </w:rPr>
        <w:t xml:space="preserve">рыт уникальный кабинет географии имени нашего земляка выдающегося деятеля науки академика Ивана Федоровича </w:t>
      </w:r>
      <w:proofErr w:type="spellStart"/>
      <w:r w:rsidR="00EE5087" w:rsidRPr="00972EE7">
        <w:rPr>
          <w:rFonts w:ascii="Times New Roman" w:hAnsi="Times New Roman"/>
          <w:sz w:val="32"/>
          <w:szCs w:val="32"/>
        </w:rPr>
        <w:t>Глумова</w:t>
      </w:r>
      <w:proofErr w:type="spellEnd"/>
      <w:r w:rsidR="00EE5087" w:rsidRPr="00972EE7">
        <w:rPr>
          <w:rFonts w:ascii="Times New Roman" w:hAnsi="Times New Roman"/>
          <w:sz w:val="32"/>
          <w:szCs w:val="32"/>
        </w:rPr>
        <w:t xml:space="preserve">. </w:t>
      </w:r>
    </w:p>
    <w:p w14:paraId="7B85C1F7" w14:textId="57591164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В 2024 году, </w:t>
      </w:r>
      <w:r w:rsidR="00442B54" w:rsidRPr="00972EE7">
        <w:rPr>
          <w:rFonts w:ascii="Times New Roman" w:hAnsi="Times New Roman"/>
          <w:sz w:val="32"/>
          <w:szCs w:val="32"/>
          <w:shd w:val="clear" w:color="auto" w:fill="FFFFFF"/>
        </w:rPr>
        <w:t>наши школьники активно принимали участие в реализации проекта «Школьных инициатив». Б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лагодаря детским проектам, в Перемышльской школе появился </w:t>
      </w:r>
      <w:proofErr w:type="spellStart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>медиацентр</w:t>
      </w:r>
      <w:proofErr w:type="spellEnd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, в </w:t>
      </w:r>
      <w:proofErr w:type="spellStart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>Сильковской</w:t>
      </w:r>
      <w:proofErr w:type="spellEnd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– современный компьютерный класс, в Горской – актовый зал мечты, в Воротынской – виртуальный школьный музей, в Козловской – центр детских инициатив. А учащиеся </w:t>
      </w:r>
      <w:proofErr w:type="spellStart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>Корекозевской</w:t>
      </w:r>
      <w:proofErr w:type="spellEnd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и </w:t>
      </w:r>
      <w:proofErr w:type="spellStart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>Хотисинской</w:t>
      </w:r>
      <w:proofErr w:type="spellEnd"/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школ направили свои проекты на изучение предмета «Технология» и профориентацию. В 2025 году </w:t>
      </w:r>
      <w:r w:rsidR="00442B54" w:rsidRPr="00972EE7">
        <w:rPr>
          <w:rFonts w:ascii="Times New Roman" w:hAnsi="Times New Roman"/>
          <w:sz w:val="32"/>
          <w:szCs w:val="32"/>
          <w:shd w:val="clear" w:color="auto" w:fill="FFFFFF"/>
        </w:rPr>
        <w:t>эта работа будет продолжена</w:t>
      </w:r>
      <w:r w:rsidR="00EE5087"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</w:p>
    <w:p w14:paraId="556F128C" w14:textId="16073E55" w:rsidR="001C6DA1" w:rsidRPr="00972EE7" w:rsidRDefault="001C6DA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В </w:t>
      </w:r>
      <w:r w:rsidR="00664857" w:rsidRPr="00972EE7">
        <w:rPr>
          <w:rFonts w:ascii="Times New Roman" w:hAnsi="Times New Roman"/>
          <w:sz w:val="32"/>
          <w:szCs w:val="32"/>
          <w:shd w:val="clear" w:color="auto" w:fill="FFFFFF"/>
        </w:rPr>
        <w:t>текущем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году </w:t>
      </w:r>
      <w:r w:rsidR="00664857" w:rsidRPr="00972EE7">
        <w:rPr>
          <w:rFonts w:ascii="Times New Roman" w:hAnsi="Times New Roman"/>
          <w:sz w:val="32"/>
          <w:szCs w:val="32"/>
          <w:shd w:val="clear" w:color="auto" w:fill="FFFFFF"/>
        </w:rPr>
        <w:t>начался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капитальн</w:t>
      </w:r>
      <w:r w:rsidR="00664857" w:rsidRPr="00972EE7">
        <w:rPr>
          <w:rFonts w:ascii="Times New Roman" w:hAnsi="Times New Roman"/>
          <w:sz w:val="32"/>
          <w:szCs w:val="32"/>
          <w:shd w:val="clear" w:color="auto" w:fill="FFFFFF"/>
        </w:rPr>
        <w:t>ый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ремонт Козловской основной школы и оснащение ее современным оборудованием. На эти цели </w:t>
      </w:r>
      <w:r w:rsidR="00664857" w:rsidRPr="00972EE7">
        <w:rPr>
          <w:rFonts w:ascii="Times New Roman" w:hAnsi="Times New Roman"/>
          <w:sz w:val="32"/>
          <w:szCs w:val="32"/>
          <w:shd w:val="clear" w:color="auto" w:fill="FFFFFF"/>
        </w:rPr>
        <w:t>будет направлено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4</w:t>
      </w:r>
      <w:r w:rsidR="00CB5524" w:rsidRPr="00972EE7">
        <w:rPr>
          <w:rFonts w:ascii="Times New Roman" w:hAnsi="Times New Roman"/>
          <w:sz w:val="32"/>
          <w:szCs w:val="32"/>
          <w:shd w:val="clear" w:color="auto" w:fill="FFFFFF"/>
        </w:rPr>
        <w:t>9</w:t>
      </w:r>
      <w:r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млн. рублей.</w:t>
      </w:r>
      <w:r w:rsidR="00442B54"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На текущий ремонт</w:t>
      </w:r>
      <w:r w:rsidR="00CB5524"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школ бюджетом предусмотрено</w:t>
      </w:r>
      <w:r w:rsidR="00442B54"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CB5524" w:rsidRPr="00972EE7">
        <w:rPr>
          <w:rFonts w:ascii="Times New Roman" w:hAnsi="Times New Roman"/>
          <w:sz w:val="32"/>
          <w:szCs w:val="32"/>
          <w:shd w:val="clear" w:color="auto" w:fill="FFFFFF"/>
        </w:rPr>
        <w:t>11</w:t>
      </w:r>
      <w:r w:rsidR="00442B54" w:rsidRPr="00972EE7">
        <w:rPr>
          <w:rFonts w:ascii="Times New Roman" w:hAnsi="Times New Roman"/>
          <w:sz w:val="32"/>
          <w:szCs w:val="32"/>
          <w:shd w:val="clear" w:color="auto" w:fill="FFFFFF"/>
        </w:rPr>
        <w:t xml:space="preserve"> млн. руб.</w:t>
      </w:r>
    </w:p>
    <w:p w14:paraId="35B4DD90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76A4B99F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Культура</w:t>
      </w:r>
    </w:p>
    <w:p w14:paraId="28720093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2171759" w14:textId="12B9E383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Главная </w:t>
      </w:r>
      <w:r w:rsidR="00664857"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задача культурно</w:t>
      </w:r>
      <w:r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-досуговых учреждений района - удовлетворение общественных потребностей в сохранении и развитии традиционной народной культуры, поддержка художественного любительского творчества</w:t>
      </w:r>
      <w:r w:rsidR="00CB5524"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, организация досуга и отдыха населения. </w:t>
      </w:r>
    </w:p>
    <w:p w14:paraId="56045C90" w14:textId="12D9389D" w:rsidR="00D6141E" w:rsidRPr="00972EE7" w:rsidRDefault="00664857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В районе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активно развиваются 144 творческих формирования — клубы по интересам, кружки, творческие мастерские и коллективы. В них занимается </w:t>
      </w:r>
      <w:r w:rsidR="00D6141E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более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2000 человек, что свидетельствует о высоком интересе к культурной жизни. </w:t>
      </w:r>
    </w:p>
    <w:p w14:paraId="61F4D1DE" w14:textId="77777777" w:rsidR="00D6141E" w:rsidRPr="00972EE7" w:rsidRDefault="00D6141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В 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2024 год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у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проведено 1710 культурно-массовых мероприятий, и мы наблюдаем рост посещаемости и интереса населения к новым формам работы.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С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остоялось множество выставок и мероприятий, которые способствовали обмену опытом и творческому обновлению. </w:t>
      </w:r>
    </w:p>
    <w:p w14:paraId="6088F255" w14:textId="77777777" w:rsidR="00D6141E" w:rsidRPr="00972EE7" w:rsidRDefault="00D424C5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lastRenderedPageBreak/>
        <w:t xml:space="preserve">Особенно запомнился </w:t>
      </w:r>
      <w:r w:rsidR="00D6141E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6</w:t>
      </w: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межрегиональный пленэр «Неувядаемый цвет Перемышля – 2024», который подарил нашему району 14 полотен, отражающих красоту зимнего Перемышля. </w:t>
      </w:r>
    </w:p>
    <w:p w14:paraId="55236BBE" w14:textId="3DAAE7BC" w:rsidR="00D424C5" w:rsidRPr="00972EE7" w:rsidRDefault="00D424C5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Уникальная выставка «По следам экспедиции Василия Прончищева» и фотовыставка финалистов конкурса Русского географического общества «Самая красивая страна» привлекли большое количество посетителей и вызвали живой интерес.</w:t>
      </w:r>
    </w:p>
    <w:p w14:paraId="4AE94A83" w14:textId="65AE49CC" w:rsidR="00D424C5" w:rsidRPr="00972EE7" w:rsidRDefault="00D6141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92F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Благодаря поддержке Президентского Фонда культурных инициатив </w:t>
      </w:r>
      <w:proofErr w:type="gramStart"/>
      <w:r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р</w:t>
      </w:r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еализован  творческий</w:t>
      </w:r>
      <w:proofErr w:type="gramEnd"/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 xml:space="preserve"> проект «</w:t>
      </w:r>
      <w:proofErr w:type="spellStart"/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ВместеКвиз</w:t>
      </w:r>
      <w:proofErr w:type="spellEnd"/>
      <w:r w:rsidR="00D424C5" w:rsidRPr="00972EE7">
        <w:rPr>
          <w:rFonts w:ascii="Times New Roman" w:eastAsia="Times New Roman" w:hAnsi="Times New Roman"/>
          <w:color w:val="24292F"/>
          <w:sz w:val="32"/>
          <w:szCs w:val="32"/>
          <w:lang w:eastAsia="ru-RU"/>
        </w:rPr>
        <w:t>», который стал отличной возможностью для интеллектуального общения и развлечения.</w:t>
      </w:r>
    </w:p>
    <w:p w14:paraId="2F65091C" w14:textId="5B56D322" w:rsidR="002E724E" w:rsidRPr="00972EE7" w:rsidRDefault="00165626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Президентом Российской Федерации </w:t>
      </w:r>
      <w:r w:rsidR="002E724E"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2024 год был объявлен Годом семьи. </w:t>
      </w:r>
      <w:r w:rsidRPr="00972EE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Его торжественное</w:t>
      </w:r>
      <w:r w:rsidR="002E724E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открытие состоялось 16 февраля в районном Доме культуры</w:t>
      </w:r>
      <w:r w:rsidR="00323DD4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, а в дальнейшем, в </w:t>
      </w:r>
      <w:r w:rsidR="00323DD4" w:rsidRPr="00972EE7">
        <w:rPr>
          <w:rFonts w:ascii="Times New Roman" w:hAnsi="Times New Roman"/>
          <w:sz w:val="32"/>
          <w:szCs w:val="32"/>
        </w:rPr>
        <w:t xml:space="preserve">течение года было проведено 1300 </w:t>
      </w:r>
      <w:r w:rsidR="006A0668" w:rsidRPr="00972EE7">
        <w:rPr>
          <w:rFonts w:ascii="Times New Roman" w:hAnsi="Times New Roman"/>
          <w:sz w:val="32"/>
          <w:szCs w:val="32"/>
        </w:rPr>
        <w:t>различных</w:t>
      </w:r>
      <w:r w:rsidR="006A0668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323DD4" w:rsidRPr="00972EE7">
        <w:rPr>
          <w:rFonts w:ascii="Times New Roman" w:hAnsi="Times New Roman"/>
          <w:sz w:val="32"/>
          <w:szCs w:val="32"/>
        </w:rPr>
        <w:t>мероприятий</w:t>
      </w:r>
      <w:r w:rsidR="006A0668" w:rsidRPr="00972EE7">
        <w:rPr>
          <w:rFonts w:ascii="Times New Roman" w:hAnsi="Times New Roman"/>
          <w:sz w:val="32"/>
          <w:szCs w:val="32"/>
        </w:rPr>
        <w:t>.</w:t>
      </w:r>
      <w:r w:rsidR="00323DD4" w:rsidRPr="00972EE7">
        <w:rPr>
          <w:rFonts w:ascii="Times New Roman" w:hAnsi="Times New Roman"/>
          <w:sz w:val="32"/>
          <w:szCs w:val="32"/>
        </w:rPr>
        <w:t xml:space="preserve">  </w:t>
      </w:r>
    </w:p>
    <w:p w14:paraId="521B38BC" w14:textId="6A51F42B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32"/>
          <w:szCs w:val="32"/>
        </w:rPr>
      </w:pPr>
      <w:r w:rsidRPr="00972EE7">
        <w:rPr>
          <w:rFonts w:ascii="Times New Roman" w:hAnsi="Times New Roman"/>
          <w:kern w:val="2"/>
          <w:sz w:val="32"/>
          <w:szCs w:val="32"/>
        </w:rPr>
        <w:t xml:space="preserve">Ярким </w:t>
      </w:r>
      <w:r w:rsidR="006A0668" w:rsidRPr="00972EE7">
        <w:rPr>
          <w:rFonts w:ascii="Times New Roman" w:hAnsi="Times New Roman"/>
          <w:kern w:val="2"/>
          <w:sz w:val="32"/>
          <w:szCs w:val="32"/>
        </w:rPr>
        <w:t>событием</w:t>
      </w:r>
      <w:r w:rsidRPr="00972EE7">
        <w:rPr>
          <w:rFonts w:ascii="Times New Roman" w:hAnsi="Times New Roman"/>
          <w:kern w:val="2"/>
          <w:sz w:val="32"/>
          <w:szCs w:val="32"/>
        </w:rPr>
        <w:t xml:space="preserve"> </w:t>
      </w:r>
      <w:r w:rsidR="006A0668" w:rsidRPr="00972EE7">
        <w:rPr>
          <w:rFonts w:ascii="Times New Roman" w:hAnsi="Times New Roman"/>
          <w:kern w:val="2"/>
          <w:sz w:val="32"/>
          <w:szCs w:val="32"/>
        </w:rPr>
        <w:t>прошлого</w:t>
      </w:r>
      <w:r w:rsidRPr="00972EE7">
        <w:rPr>
          <w:rFonts w:ascii="Times New Roman" w:hAnsi="Times New Roman"/>
          <w:kern w:val="2"/>
          <w:sz w:val="32"/>
          <w:szCs w:val="32"/>
        </w:rPr>
        <w:t xml:space="preserve"> лета стал форум семейных сообществ «Родные – Любимые», </w:t>
      </w:r>
      <w:r w:rsidR="006A0668" w:rsidRPr="00972EE7">
        <w:rPr>
          <w:rFonts w:ascii="Times New Roman" w:hAnsi="Times New Roman"/>
          <w:kern w:val="2"/>
          <w:sz w:val="32"/>
          <w:szCs w:val="32"/>
        </w:rPr>
        <w:t>приуроченный к празднованию Дня семьи, любви и верности.</w:t>
      </w:r>
    </w:p>
    <w:p w14:paraId="33D4AEC4" w14:textId="12233DCC" w:rsidR="00CA5E1D" w:rsidRPr="00972EE7" w:rsidRDefault="006A0668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Новое наполнение получили у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же 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традиционные мероприятия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к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о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д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ню молодежи, 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дню 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села, 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дню 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отца</w:t>
      </w:r>
      <w:r w:rsidR="00D6141E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и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дню </w:t>
      </w:r>
      <w:r w:rsidR="00CA5E1D" w:rsidRPr="00972EE7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матери.</w:t>
      </w:r>
    </w:p>
    <w:p w14:paraId="03281143" w14:textId="77777777" w:rsidR="00A94442" w:rsidRPr="00972EE7" w:rsidRDefault="00A94442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1DC9E536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56AFFB0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Спорт</w:t>
      </w:r>
    </w:p>
    <w:p w14:paraId="3E8D8485" w14:textId="77777777" w:rsidR="00D6141E" w:rsidRPr="00972EE7" w:rsidRDefault="00D6141E" w:rsidP="00972EE7">
      <w:pPr>
        <w:spacing w:after="0" w:line="240" w:lineRule="auto"/>
        <w:ind w:firstLine="709"/>
        <w:jc w:val="both"/>
        <w:rPr>
          <w:rFonts w:ascii="Times New Roman" w:hAnsi="Times New Roman"/>
          <w:color w:val="24292F"/>
          <w:sz w:val="32"/>
          <w:szCs w:val="32"/>
        </w:rPr>
      </w:pPr>
    </w:p>
    <w:p w14:paraId="344DA273" w14:textId="53BB343B" w:rsidR="00D6141E" w:rsidRPr="00972EE7" w:rsidRDefault="00D6141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bidi="ru-RU"/>
        </w:rPr>
      </w:pPr>
      <w:r w:rsidRPr="00972EE7">
        <w:rPr>
          <w:rFonts w:ascii="Times New Roman" w:hAnsi="Times New Roman"/>
          <w:color w:val="24292F"/>
          <w:sz w:val="32"/>
          <w:szCs w:val="32"/>
        </w:rPr>
        <w:t xml:space="preserve">Главным направлением </w:t>
      </w:r>
      <w:r w:rsidR="00DD08D0" w:rsidRPr="00972EE7">
        <w:rPr>
          <w:rFonts w:ascii="Times New Roman" w:hAnsi="Times New Roman"/>
          <w:color w:val="24292F"/>
          <w:sz w:val="32"/>
          <w:szCs w:val="32"/>
        </w:rPr>
        <w:t>популяризации</w:t>
      </w:r>
      <w:r w:rsidRPr="00972EE7">
        <w:rPr>
          <w:rFonts w:ascii="Times New Roman" w:hAnsi="Times New Roman"/>
          <w:color w:val="24292F"/>
          <w:sz w:val="32"/>
          <w:szCs w:val="32"/>
        </w:rPr>
        <w:t xml:space="preserve"> </w:t>
      </w:r>
      <w:r w:rsidR="00DD08D0" w:rsidRPr="00972EE7">
        <w:rPr>
          <w:rFonts w:ascii="Times New Roman" w:hAnsi="Times New Roman"/>
          <w:color w:val="24292F"/>
          <w:sz w:val="32"/>
          <w:szCs w:val="32"/>
        </w:rPr>
        <w:t>спорта</w:t>
      </w:r>
      <w:r w:rsidRPr="00972EE7">
        <w:rPr>
          <w:rFonts w:ascii="Times New Roman" w:hAnsi="Times New Roman"/>
          <w:color w:val="24292F"/>
          <w:sz w:val="32"/>
          <w:szCs w:val="32"/>
        </w:rPr>
        <w:t xml:space="preserve"> стало вовлечение максимального количества жителей в систематические занятия физической культурой и спортом. Мы стреми</w:t>
      </w:r>
      <w:r w:rsidR="00DD08D0" w:rsidRPr="00972EE7">
        <w:rPr>
          <w:rFonts w:ascii="Times New Roman" w:hAnsi="Times New Roman"/>
          <w:color w:val="24292F"/>
          <w:sz w:val="32"/>
          <w:szCs w:val="32"/>
        </w:rPr>
        <w:t>мся</w:t>
      </w:r>
      <w:r w:rsidRPr="00972EE7">
        <w:rPr>
          <w:rFonts w:ascii="Times New Roman" w:hAnsi="Times New Roman"/>
          <w:color w:val="24292F"/>
          <w:sz w:val="32"/>
          <w:szCs w:val="32"/>
        </w:rPr>
        <w:t xml:space="preserve"> сделать спорт доступным для всех, и результаты </w:t>
      </w:r>
      <w:r w:rsidR="00DD08D0" w:rsidRPr="00972EE7">
        <w:rPr>
          <w:rFonts w:ascii="Times New Roman" w:hAnsi="Times New Roman"/>
          <w:color w:val="24292F"/>
          <w:sz w:val="32"/>
          <w:szCs w:val="32"/>
        </w:rPr>
        <w:t>этой</w:t>
      </w:r>
      <w:r w:rsidRPr="00972EE7">
        <w:rPr>
          <w:rFonts w:ascii="Times New Roman" w:hAnsi="Times New Roman"/>
          <w:color w:val="24292F"/>
          <w:sz w:val="32"/>
          <w:szCs w:val="32"/>
        </w:rPr>
        <w:t xml:space="preserve"> работы говорят сами за себя.</w:t>
      </w:r>
    </w:p>
    <w:p w14:paraId="52656885" w14:textId="34484B68" w:rsidR="002E724E" w:rsidRPr="00972EE7" w:rsidRDefault="00CA5E1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bidi="ru-RU"/>
        </w:rPr>
      </w:pP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Открытие в апреле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2024 года спортивного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центра в селе Перемышль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и его эффективная работа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сыграли значительную роль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в решении </w:t>
      </w:r>
      <w:r w:rsidR="00613619">
        <w:rPr>
          <w:rFonts w:ascii="Times New Roman" w:eastAsia="Times New Roman" w:hAnsi="Times New Roman"/>
          <w:sz w:val="32"/>
          <w:szCs w:val="32"/>
          <w:lang w:bidi="ru-RU"/>
        </w:rPr>
        <w:t>э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того вопроса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. 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Сегодня спортивная школа «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Авангард»,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обладая новыми мощностями, объединяет 486 спортсменов района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– это дети,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подростки и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взрослые.  </w:t>
      </w:r>
    </w:p>
    <w:p w14:paraId="17679E65" w14:textId="75DB0018" w:rsidR="002E724E" w:rsidRPr="00972EE7" w:rsidRDefault="00A94442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bidi="ru-RU"/>
        </w:rPr>
      </w:pP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В районе продолжают </w:t>
      </w:r>
      <w:proofErr w:type="gramStart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развиваться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 традиционные</w:t>
      </w:r>
      <w:proofErr w:type="gramEnd"/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и  любимые жителями 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- 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хоккей, футбол, баскетбол,  волейбол, лыжи, настольный  теннис, а  также  открылись новые  направления  </w:t>
      </w:r>
      <w:r w:rsidR="00DD08D0" w:rsidRPr="00972EE7">
        <w:rPr>
          <w:rFonts w:ascii="Times New Roman" w:eastAsia="Times New Roman" w:hAnsi="Times New Roman"/>
          <w:sz w:val="32"/>
          <w:szCs w:val="32"/>
          <w:lang w:bidi="ru-RU"/>
        </w:rPr>
        <w:t>-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греко-римская  борьба, рукопашный  бой,  </w:t>
      </w:r>
      <w:r w:rsidR="001F7C7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самбо, </w:t>
      </w:r>
      <w:r w:rsidR="002E724E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фитнес-аэробика.   </w:t>
      </w:r>
    </w:p>
    <w:p w14:paraId="2AF8BB39" w14:textId="23334B15" w:rsidR="00DD08D0" w:rsidRPr="00972EE7" w:rsidRDefault="002E724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bidi="ru-RU"/>
        </w:rPr>
      </w:pPr>
      <w:proofErr w:type="gramStart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Новый  формат</w:t>
      </w:r>
      <w:proofErr w:type="gramEnd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 получили  массовые спортивные мероприятия</w:t>
      </w:r>
      <w:r w:rsidR="00A94442" w:rsidRPr="00972EE7">
        <w:rPr>
          <w:rFonts w:ascii="Times New Roman" w:eastAsia="Times New Roman" w:hAnsi="Times New Roman"/>
          <w:sz w:val="32"/>
          <w:szCs w:val="32"/>
          <w:lang w:bidi="ru-RU"/>
        </w:rPr>
        <w:t>.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   </w:t>
      </w:r>
      <w:r w:rsidR="00A94442" w:rsidRPr="00972EE7">
        <w:rPr>
          <w:rFonts w:ascii="Times New Roman" w:eastAsia="Times New Roman" w:hAnsi="Times New Roman"/>
          <w:sz w:val="32"/>
          <w:szCs w:val="32"/>
          <w:lang w:bidi="ru-RU"/>
        </w:rPr>
        <w:t>З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а год </w:t>
      </w:r>
      <w:r w:rsidR="00A94442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их </w:t>
      </w:r>
      <w:r w:rsidR="00DD08D0" w:rsidRPr="00972EE7">
        <w:rPr>
          <w:rFonts w:ascii="Times New Roman" w:eastAsia="Times New Roman" w:hAnsi="Times New Roman"/>
          <w:sz w:val="32"/>
          <w:szCs w:val="32"/>
          <w:lang w:bidi="ru-RU"/>
        </w:rPr>
        <w:t>организовано и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проведено    </w:t>
      </w:r>
      <w:proofErr w:type="gramStart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более  90</w:t>
      </w:r>
      <w:proofErr w:type="gramEnd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,  в том  числе  9 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lastRenderedPageBreak/>
        <w:t xml:space="preserve">регионального  уровня. </w:t>
      </w:r>
      <w:proofErr w:type="gramStart"/>
      <w:r w:rsidR="00DD08D0" w:rsidRPr="00972EE7">
        <w:rPr>
          <w:rFonts w:ascii="Times New Roman" w:eastAsia="Times New Roman" w:hAnsi="Times New Roman"/>
          <w:sz w:val="32"/>
          <w:szCs w:val="32"/>
          <w:lang w:bidi="ru-RU"/>
        </w:rPr>
        <w:t>В  них</w:t>
      </w:r>
      <w:proofErr w:type="gramEnd"/>
      <w:r w:rsidR="00DD08D0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приняли  участие более 7  тысяч  жителей  района  и гостей.</w:t>
      </w:r>
    </w:p>
    <w:p w14:paraId="06A6C9C4" w14:textId="77777777" w:rsidR="00A94442" w:rsidRPr="00972EE7" w:rsidRDefault="00A94442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  <w:proofErr w:type="gramStart"/>
      <w:r w:rsidRPr="00972EE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Район  с</w:t>
      </w:r>
      <w:proofErr w:type="gramEnd"/>
      <w:r w:rsidRPr="00972EE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честью и полной  ответственностью  в  июне  2024  года принял на своей  территории 29 Областные сельские спортивные игры,  участниками  которых стали 24 команды муниципалитетов Калужской области, это более тысячи человек. </w:t>
      </w:r>
      <w:proofErr w:type="gramStart"/>
      <w:r w:rsidRPr="00972EE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Сердечно  благодарю</w:t>
      </w:r>
      <w:proofErr w:type="gramEnd"/>
      <w:r w:rsidRPr="00972EE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  <w:t>жителей района за волонтерскую деятельность на этом знаковом мероприятии.</w:t>
      </w:r>
    </w:p>
    <w:p w14:paraId="3DE7B095" w14:textId="333EF5D7" w:rsidR="00A94442" w:rsidRPr="00972EE7" w:rsidRDefault="00A94442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bidi="ru-RU"/>
        </w:rPr>
      </w:pP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На </w:t>
      </w:r>
      <w:r w:rsidR="008B28C5" w:rsidRPr="00972EE7">
        <w:rPr>
          <w:rFonts w:ascii="Times New Roman" w:eastAsia="Times New Roman" w:hAnsi="Times New Roman"/>
          <w:sz w:val="32"/>
          <w:szCs w:val="32"/>
          <w:lang w:bidi="ru-RU"/>
        </w:rPr>
        <w:t>этих играх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спортсмены </w:t>
      </w:r>
      <w:r w:rsidR="000602E5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нашего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района заняли 1 место по волейболу (</w:t>
      </w:r>
      <w:proofErr w:type="gramStart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женская  сборная</w:t>
      </w:r>
      <w:proofErr w:type="gramEnd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), 3 место в перетягивании каната  и легкой атлетике. </w:t>
      </w:r>
      <w:r w:rsidR="008B28C5"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Благодаря такой </w:t>
      </w:r>
      <w:proofErr w:type="gramStart"/>
      <w:r w:rsidR="008B28C5" w:rsidRPr="00972EE7">
        <w:rPr>
          <w:rFonts w:ascii="Times New Roman" w:eastAsia="Times New Roman" w:hAnsi="Times New Roman"/>
          <w:sz w:val="32"/>
          <w:szCs w:val="32"/>
          <w:lang w:bidi="ru-RU"/>
        </w:rPr>
        <w:t>высокой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 победе</w:t>
      </w:r>
      <w:proofErr w:type="gramEnd"/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женская волейбольная команда </w:t>
      </w:r>
      <w:r w:rsidR="007F4A67">
        <w:rPr>
          <w:rFonts w:ascii="Times New Roman" w:eastAsia="Times New Roman" w:hAnsi="Times New Roman"/>
          <w:sz w:val="32"/>
          <w:szCs w:val="32"/>
          <w:lang w:bidi="ru-RU"/>
        </w:rPr>
        <w:t xml:space="preserve">села 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>Калужск</w:t>
      </w:r>
      <w:r w:rsidR="007F4A67">
        <w:rPr>
          <w:rFonts w:ascii="Times New Roman" w:eastAsia="Times New Roman" w:hAnsi="Times New Roman"/>
          <w:sz w:val="32"/>
          <w:szCs w:val="32"/>
          <w:lang w:bidi="ru-RU"/>
        </w:rPr>
        <w:t>ая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опытн</w:t>
      </w:r>
      <w:r w:rsidR="007F4A67">
        <w:rPr>
          <w:rFonts w:ascii="Times New Roman" w:eastAsia="Times New Roman" w:hAnsi="Times New Roman"/>
          <w:sz w:val="32"/>
          <w:szCs w:val="32"/>
          <w:lang w:bidi="ru-RU"/>
        </w:rPr>
        <w:t>ая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сельскохозяйственн</w:t>
      </w:r>
      <w:r w:rsidR="007F4A67">
        <w:rPr>
          <w:rFonts w:ascii="Times New Roman" w:eastAsia="Times New Roman" w:hAnsi="Times New Roman"/>
          <w:sz w:val="32"/>
          <w:szCs w:val="32"/>
          <w:lang w:bidi="ru-RU"/>
        </w:rPr>
        <w:t>ая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станци</w:t>
      </w:r>
      <w:r w:rsidR="007F4A67">
        <w:rPr>
          <w:rFonts w:ascii="Times New Roman" w:eastAsia="Times New Roman" w:hAnsi="Times New Roman"/>
          <w:sz w:val="32"/>
          <w:szCs w:val="32"/>
          <w:lang w:bidi="ru-RU"/>
        </w:rPr>
        <w:t>я</w:t>
      </w:r>
      <w:r w:rsidRPr="00972EE7">
        <w:rPr>
          <w:rFonts w:ascii="Times New Roman" w:eastAsia="Times New Roman" w:hAnsi="Times New Roman"/>
          <w:sz w:val="32"/>
          <w:szCs w:val="32"/>
          <w:lang w:bidi="ru-RU"/>
        </w:rPr>
        <w:t xml:space="preserve"> с честью представила Калужскую область на Всероссийских спортивных мероприятиях «Земля спорта» в г. Калининграде и на Всероссийских сельских спортивных играх в Нижегородской области.</w:t>
      </w:r>
    </w:p>
    <w:p w14:paraId="56E4DF13" w14:textId="3D30F110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bidi="ru-RU"/>
        </w:rPr>
      </w:pPr>
      <w:proofErr w:type="gramStart"/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>Радуют  достижения</w:t>
      </w:r>
      <w:proofErr w:type="gramEnd"/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 наших  спортсменов  на  </w:t>
      </w:r>
      <w:r w:rsidR="0064200D"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федеральном и </w:t>
      </w:r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региональном  уровне: </w:t>
      </w:r>
    </w:p>
    <w:p w14:paraId="4F3F2EC8" w14:textId="6078A3D4" w:rsidR="0039649D" w:rsidRPr="00972EE7" w:rsidRDefault="0039649D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bidi="ru-RU"/>
        </w:rPr>
      </w:pPr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>Юноши 2008-2009 г.р. стали чемпионами первенства России по микро-футзалу</w:t>
      </w:r>
      <w:r w:rsidR="001F7C7E"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, что дало право представлять Калужскую область на всероссийских </w:t>
      </w:r>
      <w:proofErr w:type="gramStart"/>
      <w:r w:rsidR="001F7C7E"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>соревнованиях,  которые</w:t>
      </w:r>
      <w:proofErr w:type="gramEnd"/>
      <w:r w:rsidR="001F7C7E"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 в апреле текущего года пройдут в г. Грозный.</w:t>
      </w:r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</w:t>
      </w:r>
      <w:r w:rsidR="001F7C7E"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>А</w:t>
      </w:r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также заняли второе место в первенстве Калужской области среди спортивных школ.</w:t>
      </w:r>
    </w:p>
    <w:p w14:paraId="17936833" w14:textId="059F5934" w:rsidR="0039649D" w:rsidRPr="00972EE7" w:rsidRDefault="00E91DD0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Команда «Авангард» по фитнес-аэробике сформировалась только</w:t>
      </w:r>
      <w:r w:rsidR="0039649D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в</w:t>
      </w:r>
      <w:r w:rsidR="0039649D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сентябре 2024 года, но за этот короткий промежуток уже собрала немало наград и побед</w:t>
      </w:r>
      <w:r w:rsidR="0039649D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на всероссийских и областных соревнованиях.</w:t>
      </w:r>
    </w:p>
    <w:p w14:paraId="36BD68C0" w14:textId="77777777" w:rsidR="0039649D" w:rsidRPr="00972EE7" w:rsidRDefault="00E91DD0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В областных командных соревнованиях и эстафетах по лыжным гонкам</w:t>
      </w:r>
      <w:r w:rsidR="0039649D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среди взрослых наши спортсмены заняли первое место.</w:t>
      </w:r>
    </w:p>
    <w:p w14:paraId="3FEC7D10" w14:textId="3462015F" w:rsidR="001F7C7E" w:rsidRPr="00972EE7" w:rsidRDefault="001F7C7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Хоккейная </w:t>
      </w:r>
      <w:proofErr w:type="gramStart"/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команда  «</w:t>
      </w:r>
      <w:proofErr w:type="gramEnd"/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Авангард»  5</w:t>
      </w:r>
      <w:r w:rsidR="00613619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й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год подряд </w:t>
      </w:r>
      <w:r w:rsidR="00BB59F9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играет в финале первенства Калужской области по хоккею во 2 группе. </w:t>
      </w:r>
      <w:r w:rsidR="00613619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По итогам финального матча наша команда стала </w:t>
      </w:r>
      <w:r w:rsidR="0064200D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серебряным</w:t>
      </w:r>
      <w:r w:rsidR="00613619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призером. </w:t>
      </w:r>
    </w:p>
    <w:p w14:paraId="21521649" w14:textId="53ED006B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bidi="ru-RU"/>
        </w:rPr>
      </w:pPr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Наши спортсмены первые в соревнованиях в зачет областной спартакиады среди команд муниципальных образований по хоккею </w:t>
      </w:r>
      <w:proofErr w:type="gramStart"/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>и  легкоатлетическому</w:t>
      </w:r>
      <w:proofErr w:type="gramEnd"/>
      <w:r w:rsidRPr="00972EE7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кроссу. Впервые наши молодые спортсмены заняли второе место в областном военизированном кроссе.    </w:t>
      </w:r>
    </w:p>
    <w:p w14:paraId="25D720D7" w14:textId="56FE24A1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Большое внимание уделяется поддержанию в нормативном состоянии спортивных объектов. В 2025 году будет </w:t>
      </w:r>
      <w:r w:rsidR="00BB59F9" w:rsidRPr="00972EE7">
        <w:rPr>
          <w:rFonts w:ascii="Times New Roman" w:hAnsi="Times New Roman"/>
          <w:sz w:val="32"/>
          <w:szCs w:val="32"/>
        </w:rPr>
        <w:t>проведе</w:t>
      </w:r>
      <w:r w:rsidR="00CF6E8E" w:rsidRPr="00972EE7">
        <w:rPr>
          <w:rFonts w:ascii="Times New Roman" w:hAnsi="Times New Roman"/>
          <w:sz w:val="32"/>
          <w:szCs w:val="32"/>
        </w:rPr>
        <w:t>н капитальный ремонт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CF6E8E" w:rsidRPr="00972EE7">
        <w:rPr>
          <w:rFonts w:ascii="Times New Roman" w:hAnsi="Times New Roman"/>
          <w:sz w:val="32"/>
          <w:szCs w:val="32"/>
        </w:rPr>
        <w:t xml:space="preserve">помещений </w:t>
      </w:r>
      <w:r w:rsidR="00BB59F9" w:rsidRPr="00972EE7">
        <w:rPr>
          <w:rFonts w:ascii="Times New Roman" w:hAnsi="Times New Roman"/>
          <w:sz w:val="32"/>
          <w:szCs w:val="32"/>
        </w:rPr>
        <w:t xml:space="preserve">для последующего размещения </w:t>
      </w:r>
      <w:r w:rsidRPr="00972EE7">
        <w:rPr>
          <w:rFonts w:ascii="Times New Roman" w:hAnsi="Times New Roman"/>
          <w:sz w:val="32"/>
          <w:szCs w:val="32"/>
        </w:rPr>
        <w:lastRenderedPageBreak/>
        <w:t>тренажерн</w:t>
      </w:r>
      <w:r w:rsidR="00CF6E8E" w:rsidRPr="00972EE7">
        <w:rPr>
          <w:rFonts w:ascii="Times New Roman" w:hAnsi="Times New Roman"/>
          <w:sz w:val="32"/>
          <w:szCs w:val="32"/>
        </w:rPr>
        <w:t>ого</w:t>
      </w:r>
      <w:r w:rsidRPr="00972EE7">
        <w:rPr>
          <w:rFonts w:ascii="Times New Roman" w:hAnsi="Times New Roman"/>
          <w:sz w:val="32"/>
          <w:szCs w:val="32"/>
        </w:rPr>
        <w:t xml:space="preserve"> зал</w:t>
      </w:r>
      <w:r w:rsidR="00CF6E8E" w:rsidRPr="00972EE7">
        <w:rPr>
          <w:rFonts w:ascii="Times New Roman" w:hAnsi="Times New Roman"/>
          <w:sz w:val="32"/>
          <w:szCs w:val="32"/>
        </w:rPr>
        <w:t>а</w:t>
      </w:r>
      <w:r w:rsidR="00BB59F9" w:rsidRPr="00972EE7">
        <w:rPr>
          <w:rFonts w:ascii="Times New Roman" w:hAnsi="Times New Roman"/>
          <w:sz w:val="32"/>
          <w:szCs w:val="32"/>
        </w:rPr>
        <w:t xml:space="preserve"> в </w:t>
      </w:r>
      <w:r w:rsidRPr="00972EE7">
        <w:rPr>
          <w:rFonts w:ascii="Times New Roman" w:hAnsi="Times New Roman"/>
          <w:sz w:val="32"/>
          <w:szCs w:val="32"/>
        </w:rPr>
        <w:t>с. Перемышль, строительств</w:t>
      </w:r>
      <w:r w:rsidR="00BB59F9" w:rsidRPr="00972EE7">
        <w:rPr>
          <w:rFonts w:ascii="Times New Roman" w:hAnsi="Times New Roman"/>
          <w:sz w:val="32"/>
          <w:szCs w:val="32"/>
        </w:rPr>
        <w:t>о</w:t>
      </w:r>
      <w:r w:rsidR="00CF6E8E"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72EE7">
        <w:rPr>
          <w:rFonts w:ascii="Times New Roman" w:hAnsi="Times New Roman"/>
          <w:sz w:val="32"/>
          <w:szCs w:val="32"/>
        </w:rPr>
        <w:t>скейтовелодрома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</w:t>
      </w:r>
      <w:r w:rsidR="00BB59F9" w:rsidRPr="00972EE7">
        <w:rPr>
          <w:rFonts w:ascii="Times New Roman" w:hAnsi="Times New Roman"/>
          <w:sz w:val="32"/>
          <w:szCs w:val="32"/>
        </w:rPr>
        <w:t>и баскетбольной площадки</w:t>
      </w:r>
      <w:r w:rsidR="00CF6E8E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>на стадионе ул. Гагарина</w:t>
      </w:r>
      <w:r w:rsidR="00664857" w:rsidRPr="00972EE7">
        <w:rPr>
          <w:rFonts w:ascii="Times New Roman" w:hAnsi="Times New Roman"/>
          <w:sz w:val="32"/>
          <w:szCs w:val="32"/>
        </w:rPr>
        <w:t xml:space="preserve"> с. Перемышль</w:t>
      </w:r>
      <w:r w:rsidRPr="00972EE7">
        <w:rPr>
          <w:rFonts w:ascii="Times New Roman" w:hAnsi="Times New Roman"/>
          <w:sz w:val="32"/>
          <w:szCs w:val="32"/>
        </w:rPr>
        <w:t xml:space="preserve">. </w:t>
      </w:r>
    </w:p>
    <w:p w14:paraId="15707FB0" w14:textId="77777777" w:rsidR="00CF6E8E" w:rsidRPr="00972EE7" w:rsidRDefault="00CF6E8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7B166BE1" w14:textId="65308CBD" w:rsidR="00CF7EE3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Здравоохранение</w:t>
      </w:r>
    </w:p>
    <w:p w14:paraId="12942A5F" w14:textId="77777777" w:rsidR="00D922A9" w:rsidRPr="00972EE7" w:rsidRDefault="00D922A9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4474388A" w14:textId="3C7A0324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Проблемы здравоохранения </w:t>
      </w:r>
      <w:proofErr w:type="gramStart"/>
      <w:r w:rsidRPr="00972EE7">
        <w:rPr>
          <w:rFonts w:ascii="Times New Roman" w:hAnsi="Times New Roman"/>
          <w:sz w:val="32"/>
          <w:szCs w:val="32"/>
        </w:rPr>
        <w:t>и  медицинского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обслуживания  на  селе  всегда  актуальны,  требуют особого  подхода к  их  решению.</w:t>
      </w:r>
      <w:r w:rsidR="00F67EDD" w:rsidRPr="00972EE7">
        <w:rPr>
          <w:rFonts w:ascii="Times New Roman" w:hAnsi="Times New Roman"/>
          <w:sz w:val="32"/>
          <w:szCs w:val="32"/>
        </w:rPr>
        <w:t xml:space="preserve"> В феврале прошлого года открылся модульный ФАП в д. Большие Козлы.</w:t>
      </w:r>
    </w:p>
    <w:p w14:paraId="39A9EFEF" w14:textId="2FD191E6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2024 году </w:t>
      </w:r>
      <w:proofErr w:type="gramStart"/>
      <w:r w:rsidRPr="00972EE7">
        <w:rPr>
          <w:rFonts w:ascii="Times New Roman" w:hAnsi="Times New Roman"/>
          <w:sz w:val="32"/>
          <w:szCs w:val="32"/>
        </w:rPr>
        <w:t>кадровый  состав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Перемышльской  участковой  больницы пополнился </w:t>
      </w:r>
      <w:r w:rsidR="008B28C5" w:rsidRPr="00972EE7">
        <w:rPr>
          <w:rFonts w:ascii="Times New Roman" w:hAnsi="Times New Roman"/>
          <w:sz w:val="32"/>
          <w:szCs w:val="32"/>
        </w:rPr>
        <w:t>двумя</w:t>
      </w:r>
      <w:r w:rsidRPr="00972EE7">
        <w:rPr>
          <w:rFonts w:ascii="Times New Roman" w:hAnsi="Times New Roman"/>
          <w:sz w:val="32"/>
          <w:szCs w:val="32"/>
        </w:rPr>
        <w:t xml:space="preserve"> педиатр</w:t>
      </w:r>
      <w:r w:rsidR="008B28C5" w:rsidRPr="00972EE7">
        <w:rPr>
          <w:rFonts w:ascii="Times New Roman" w:hAnsi="Times New Roman"/>
          <w:sz w:val="32"/>
          <w:szCs w:val="32"/>
        </w:rPr>
        <w:t>ами и</w:t>
      </w:r>
      <w:r w:rsidRPr="00972EE7">
        <w:rPr>
          <w:rFonts w:ascii="Times New Roman" w:hAnsi="Times New Roman"/>
          <w:sz w:val="32"/>
          <w:szCs w:val="32"/>
        </w:rPr>
        <w:t xml:space="preserve"> 5</w:t>
      </w:r>
      <w:r w:rsidR="008B28C5" w:rsidRPr="00972EE7">
        <w:rPr>
          <w:rFonts w:ascii="Times New Roman" w:hAnsi="Times New Roman"/>
          <w:sz w:val="32"/>
          <w:szCs w:val="32"/>
        </w:rPr>
        <w:t>ю</w:t>
      </w:r>
      <w:r w:rsidRPr="00972EE7">
        <w:rPr>
          <w:rFonts w:ascii="Times New Roman" w:hAnsi="Times New Roman"/>
          <w:sz w:val="32"/>
          <w:szCs w:val="32"/>
        </w:rPr>
        <w:t xml:space="preserve"> фельдшерами на </w:t>
      </w:r>
      <w:proofErr w:type="spellStart"/>
      <w:r w:rsidRPr="00972EE7">
        <w:rPr>
          <w:rFonts w:ascii="Times New Roman" w:hAnsi="Times New Roman"/>
          <w:sz w:val="32"/>
          <w:szCs w:val="32"/>
        </w:rPr>
        <w:t>ФАП</w:t>
      </w:r>
      <w:r w:rsidR="00D922A9">
        <w:rPr>
          <w:rFonts w:ascii="Times New Roman" w:hAnsi="Times New Roman"/>
          <w:sz w:val="32"/>
          <w:szCs w:val="32"/>
        </w:rPr>
        <w:t>ах</w:t>
      </w:r>
      <w:proofErr w:type="spellEnd"/>
      <w:r w:rsidR="00D922A9">
        <w:rPr>
          <w:rFonts w:ascii="Times New Roman" w:hAnsi="Times New Roman"/>
          <w:sz w:val="32"/>
          <w:szCs w:val="32"/>
        </w:rPr>
        <w:t xml:space="preserve"> в д.</w:t>
      </w:r>
      <w:r w:rsidRPr="00972EE7">
        <w:rPr>
          <w:rFonts w:ascii="Times New Roman" w:hAnsi="Times New Roman"/>
          <w:sz w:val="32"/>
          <w:szCs w:val="32"/>
        </w:rPr>
        <w:t xml:space="preserve"> Б</w:t>
      </w:r>
      <w:r w:rsidR="00D922A9">
        <w:rPr>
          <w:rFonts w:ascii="Times New Roman" w:hAnsi="Times New Roman"/>
          <w:sz w:val="32"/>
          <w:szCs w:val="32"/>
        </w:rPr>
        <w:t xml:space="preserve">ольшие </w:t>
      </w:r>
      <w:r w:rsidRPr="00972EE7">
        <w:rPr>
          <w:rFonts w:ascii="Times New Roman" w:hAnsi="Times New Roman"/>
          <w:sz w:val="32"/>
          <w:szCs w:val="32"/>
        </w:rPr>
        <w:t>Козлы,</w:t>
      </w:r>
      <w:r w:rsidR="00D922A9">
        <w:rPr>
          <w:rFonts w:ascii="Times New Roman" w:hAnsi="Times New Roman"/>
          <w:sz w:val="32"/>
          <w:szCs w:val="32"/>
        </w:rPr>
        <w:t xml:space="preserve"> д.</w:t>
      </w:r>
      <w:r w:rsidRPr="00972EE7">
        <w:rPr>
          <w:rFonts w:ascii="Times New Roman" w:hAnsi="Times New Roman"/>
          <w:sz w:val="32"/>
          <w:szCs w:val="32"/>
        </w:rPr>
        <w:t xml:space="preserve"> Поляна, </w:t>
      </w:r>
      <w:r w:rsidR="00D922A9">
        <w:rPr>
          <w:rFonts w:ascii="Times New Roman" w:hAnsi="Times New Roman"/>
          <w:sz w:val="32"/>
          <w:szCs w:val="32"/>
        </w:rPr>
        <w:t xml:space="preserve">д. </w:t>
      </w:r>
      <w:r w:rsidR="00D922A9" w:rsidRPr="00972EE7">
        <w:rPr>
          <w:rFonts w:ascii="Times New Roman" w:hAnsi="Times New Roman"/>
          <w:sz w:val="32"/>
          <w:szCs w:val="32"/>
        </w:rPr>
        <w:t>Горки</w:t>
      </w:r>
      <w:r w:rsidR="00D922A9">
        <w:rPr>
          <w:rFonts w:ascii="Times New Roman" w:hAnsi="Times New Roman"/>
          <w:sz w:val="32"/>
          <w:szCs w:val="32"/>
        </w:rPr>
        <w:t>, с.</w:t>
      </w:r>
      <w:r w:rsidR="00D922A9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Борищево, и </w:t>
      </w:r>
      <w:r w:rsidR="00D922A9">
        <w:rPr>
          <w:rFonts w:ascii="Times New Roman" w:hAnsi="Times New Roman"/>
          <w:sz w:val="32"/>
          <w:szCs w:val="32"/>
        </w:rPr>
        <w:t xml:space="preserve">с. </w:t>
      </w:r>
      <w:r w:rsidRPr="00972EE7">
        <w:rPr>
          <w:rFonts w:ascii="Times New Roman" w:hAnsi="Times New Roman"/>
          <w:sz w:val="32"/>
          <w:szCs w:val="32"/>
        </w:rPr>
        <w:t>Корекозево.</w:t>
      </w:r>
    </w:p>
    <w:p w14:paraId="6041405F" w14:textId="44D951E4" w:rsidR="00543993" w:rsidRPr="00972EE7" w:rsidRDefault="0054399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Соответствуя времени, все фельдшера </w:t>
      </w:r>
      <w:proofErr w:type="spellStart"/>
      <w:r w:rsidRPr="00972EE7">
        <w:rPr>
          <w:rFonts w:ascii="Times New Roman" w:hAnsi="Times New Roman"/>
          <w:sz w:val="32"/>
          <w:szCs w:val="32"/>
        </w:rPr>
        <w:t>ФАП</w:t>
      </w:r>
      <w:r w:rsidR="00D922A9">
        <w:rPr>
          <w:rFonts w:ascii="Times New Roman" w:hAnsi="Times New Roman"/>
          <w:sz w:val="32"/>
          <w:szCs w:val="32"/>
        </w:rPr>
        <w:t>ов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в 2024 году перешли на работу в электронной медицинской карте, что позволило оформлять листки нетрудоспособности, выписывать лекарственные препараты и записывать пациентов на пр</w:t>
      </w:r>
      <w:r w:rsidR="00D922A9">
        <w:rPr>
          <w:rFonts w:ascii="Times New Roman" w:hAnsi="Times New Roman"/>
          <w:sz w:val="32"/>
          <w:szCs w:val="32"/>
        </w:rPr>
        <w:t>и</w:t>
      </w:r>
      <w:r w:rsidRPr="00972EE7">
        <w:rPr>
          <w:rFonts w:ascii="Times New Roman" w:hAnsi="Times New Roman"/>
          <w:sz w:val="32"/>
          <w:szCs w:val="32"/>
        </w:rPr>
        <w:t xml:space="preserve">ем к врачам прямо с </w:t>
      </w:r>
      <w:proofErr w:type="spellStart"/>
      <w:r w:rsidRPr="00972EE7">
        <w:rPr>
          <w:rFonts w:ascii="Times New Roman" w:hAnsi="Times New Roman"/>
          <w:sz w:val="32"/>
          <w:szCs w:val="32"/>
        </w:rPr>
        <w:t>ФАПа</w:t>
      </w:r>
      <w:proofErr w:type="spellEnd"/>
      <w:r w:rsidRPr="00972EE7">
        <w:rPr>
          <w:rFonts w:ascii="Times New Roman" w:hAnsi="Times New Roman"/>
          <w:sz w:val="32"/>
          <w:szCs w:val="32"/>
        </w:rPr>
        <w:t>.</w:t>
      </w:r>
    </w:p>
    <w:p w14:paraId="39440421" w14:textId="0A38D1B2" w:rsidR="00543993" w:rsidRPr="00972EE7" w:rsidRDefault="00543993" w:rsidP="00972E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32"/>
          <w:szCs w:val="32"/>
          <w:lang w:eastAsia="ru-RU"/>
        </w:rPr>
      </w:pP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Жителей отдаленных, малонаселенных </w:t>
      </w:r>
      <w:r w:rsidR="00613619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пунктов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Перемышльского района</w:t>
      </w:r>
      <w:r w:rsidR="00DD1636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продолжает обслуживать выездной мобильный ФАП которым за 2024 год</w:t>
      </w:r>
      <w:r w:rsidR="00D922A9" w:rsidRPr="00D922A9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="00D922A9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выполнено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br/>
        <w:t>190 выездов и обслужено -</w:t>
      </w:r>
      <w:r w:rsidR="008B28C5"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 </w:t>
      </w:r>
      <w:r w:rsidRPr="00972EE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 xml:space="preserve">4376 пациентов. </w:t>
      </w:r>
    </w:p>
    <w:p w14:paraId="535AF743" w14:textId="77777777" w:rsidR="009B28F9" w:rsidRPr="00972EE7" w:rsidRDefault="009B28F9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3CCA878" w14:textId="77777777" w:rsidR="00CF7EE3" w:rsidRPr="00972EE7" w:rsidRDefault="00131CC9" w:rsidP="00972EE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2EE7">
        <w:rPr>
          <w:rFonts w:ascii="Times New Roman" w:hAnsi="Times New Roman"/>
          <w:b/>
          <w:sz w:val="32"/>
          <w:szCs w:val="32"/>
        </w:rPr>
        <w:t>Социальная политика</w:t>
      </w:r>
    </w:p>
    <w:p w14:paraId="4DC6AB7C" w14:textId="77777777" w:rsidR="00F67EDD" w:rsidRPr="00972EE7" w:rsidRDefault="00F67EDD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27703AFA" w14:textId="5B14F34D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Одной из приоритетных задач государства, а также направлений нашей работы остается социальная защита населения.</w:t>
      </w:r>
    </w:p>
    <w:p w14:paraId="36250F8C" w14:textId="23F92023" w:rsidR="008B28C5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Более 30% населения </w:t>
      </w:r>
      <w:r w:rsidR="00F67EDD" w:rsidRPr="00972EE7">
        <w:rPr>
          <w:rFonts w:ascii="Times New Roman" w:hAnsi="Times New Roman"/>
          <w:sz w:val="32"/>
          <w:szCs w:val="32"/>
        </w:rPr>
        <w:t xml:space="preserve">района </w:t>
      </w:r>
      <w:r w:rsidRPr="00972EE7">
        <w:rPr>
          <w:rFonts w:ascii="Times New Roman" w:hAnsi="Times New Roman"/>
          <w:sz w:val="32"/>
          <w:szCs w:val="32"/>
        </w:rPr>
        <w:t>пользуются мерами социальной поддержки</w:t>
      </w:r>
      <w:r w:rsidR="00F67EDD" w:rsidRPr="00972EE7">
        <w:rPr>
          <w:rFonts w:ascii="Times New Roman" w:hAnsi="Times New Roman"/>
          <w:sz w:val="32"/>
          <w:szCs w:val="32"/>
        </w:rPr>
        <w:t>.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F67EDD" w:rsidRPr="00972EE7">
        <w:rPr>
          <w:rFonts w:ascii="Times New Roman" w:hAnsi="Times New Roman"/>
          <w:sz w:val="32"/>
          <w:szCs w:val="32"/>
        </w:rPr>
        <w:t>За</w:t>
      </w:r>
      <w:r w:rsidRPr="00972EE7">
        <w:rPr>
          <w:rFonts w:ascii="Times New Roman" w:hAnsi="Times New Roman"/>
          <w:sz w:val="32"/>
          <w:szCs w:val="32"/>
        </w:rPr>
        <w:t xml:space="preserve"> 2024 год было выплачено 67 млн. руб.</w:t>
      </w:r>
      <w:r w:rsidR="00F67EDD" w:rsidRPr="00972EE7">
        <w:rPr>
          <w:rFonts w:ascii="Times New Roman" w:hAnsi="Times New Roman"/>
          <w:sz w:val="32"/>
          <w:szCs w:val="32"/>
        </w:rPr>
        <w:t xml:space="preserve"> различных пособий.</w:t>
      </w:r>
      <w:bookmarkStart w:id="0" w:name="_Hlk158806542"/>
      <w:r w:rsidR="008B28C5" w:rsidRPr="00972EE7">
        <w:rPr>
          <w:rFonts w:ascii="Times New Roman" w:hAnsi="Times New Roman"/>
          <w:sz w:val="32"/>
          <w:szCs w:val="32"/>
        </w:rPr>
        <w:t xml:space="preserve"> </w:t>
      </w:r>
    </w:p>
    <w:p w14:paraId="3E758D9B" w14:textId="7E1BFEAE" w:rsidR="00D922A9" w:rsidRPr="00CA607D" w:rsidRDefault="00D922A9" w:rsidP="00D922A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bookmarkStart w:id="1" w:name="_Hlk158806146"/>
      <w:r w:rsidRPr="00CA607D">
        <w:rPr>
          <w:rFonts w:ascii="Times New Roman" w:hAnsi="Times New Roman"/>
          <w:sz w:val="32"/>
          <w:szCs w:val="32"/>
        </w:rPr>
        <w:t xml:space="preserve">36 семей получили государственную социальную помощь, 115 </w:t>
      </w:r>
      <w:r w:rsidR="00667D2D" w:rsidRPr="00CA607D">
        <w:rPr>
          <w:rFonts w:ascii="Times New Roman" w:hAnsi="Times New Roman"/>
          <w:sz w:val="32"/>
          <w:szCs w:val="32"/>
        </w:rPr>
        <w:t>гражданам была</w:t>
      </w:r>
      <w:r w:rsidRPr="00CA607D">
        <w:rPr>
          <w:rFonts w:ascii="Times New Roman" w:hAnsi="Times New Roman"/>
          <w:sz w:val="32"/>
          <w:szCs w:val="32"/>
        </w:rPr>
        <w:t xml:space="preserve"> выплачена компенсация </w:t>
      </w:r>
      <w:r w:rsidR="00CA607D">
        <w:rPr>
          <w:rFonts w:ascii="Times New Roman" w:hAnsi="Times New Roman"/>
          <w:sz w:val="32"/>
          <w:szCs w:val="32"/>
        </w:rPr>
        <w:t>на</w:t>
      </w:r>
      <w:r w:rsidRPr="00CA607D">
        <w:rPr>
          <w:rFonts w:ascii="Times New Roman" w:hAnsi="Times New Roman"/>
          <w:sz w:val="32"/>
          <w:szCs w:val="32"/>
        </w:rPr>
        <w:t xml:space="preserve"> приобретения твердого топлива,</w:t>
      </w:r>
      <w:r w:rsidR="00667D2D" w:rsidRPr="00CA607D">
        <w:rPr>
          <w:rFonts w:ascii="Times New Roman" w:hAnsi="Times New Roman"/>
          <w:sz w:val="32"/>
          <w:szCs w:val="32"/>
        </w:rPr>
        <w:t xml:space="preserve"> 30-ти – возмещены расходы связанные с установкой </w:t>
      </w:r>
      <w:proofErr w:type="spellStart"/>
      <w:r w:rsidR="00667D2D" w:rsidRPr="00CA607D">
        <w:rPr>
          <w:rFonts w:ascii="Times New Roman" w:hAnsi="Times New Roman"/>
          <w:sz w:val="32"/>
          <w:szCs w:val="32"/>
        </w:rPr>
        <w:t>внутригазового</w:t>
      </w:r>
      <w:proofErr w:type="spellEnd"/>
      <w:r w:rsidR="00667D2D" w:rsidRPr="00CA607D">
        <w:rPr>
          <w:rFonts w:ascii="Times New Roman" w:hAnsi="Times New Roman"/>
          <w:sz w:val="32"/>
          <w:szCs w:val="32"/>
        </w:rPr>
        <w:t xml:space="preserve"> оборудования,  184 семьи получили 12 млн. руб. </w:t>
      </w:r>
      <w:r w:rsidR="00CA607D" w:rsidRPr="00CA607D">
        <w:rPr>
          <w:rFonts w:ascii="Times New Roman" w:hAnsi="Times New Roman"/>
          <w:sz w:val="32"/>
          <w:szCs w:val="32"/>
        </w:rPr>
        <w:t xml:space="preserve">различных </w:t>
      </w:r>
      <w:r w:rsidR="00667D2D" w:rsidRPr="00CA607D">
        <w:rPr>
          <w:rFonts w:ascii="Times New Roman" w:hAnsi="Times New Roman"/>
          <w:sz w:val="32"/>
          <w:szCs w:val="32"/>
        </w:rPr>
        <w:t>пособий и компенсаций детям</w:t>
      </w:r>
      <w:r w:rsidR="00CA607D" w:rsidRPr="00CA607D">
        <w:rPr>
          <w:rFonts w:ascii="Times New Roman" w:hAnsi="Times New Roman"/>
          <w:sz w:val="32"/>
          <w:szCs w:val="32"/>
        </w:rPr>
        <w:t xml:space="preserve">, </w:t>
      </w:r>
      <w:bookmarkEnd w:id="1"/>
      <w:r w:rsidRPr="00CA607D">
        <w:rPr>
          <w:rFonts w:ascii="Times New Roman" w:hAnsi="Times New Roman"/>
          <w:sz w:val="32"/>
          <w:szCs w:val="32"/>
        </w:rPr>
        <w:t xml:space="preserve">льготами по оплате ЖКУ воспользовались 1354 льготника, субсидии по оплате жилого помещения и коммунальных услуг предоставлены 44 получателям. </w:t>
      </w:r>
    </w:p>
    <w:p w14:paraId="6A8A4385" w14:textId="583FFA20" w:rsidR="008B28C5" w:rsidRPr="00972EE7" w:rsidRDefault="008B28C5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607D">
        <w:rPr>
          <w:rFonts w:ascii="Times New Roman" w:hAnsi="Times New Roman"/>
          <w:sz w:val="32"/>
          <w:szCs w:val="32"/>
        </w:rPr>
        <w:t xml:space="preserve">36 семей получили </w:t>
      </w:r>
      <w:proofErr w:type="gramStart"/>
      <w:r w:rsidRPr="00CA607D">
        <w:rPr>
          <w:rFonts w:ascii="Times New Roman" w:hAnsi="Times New Roman"/>
          <w:sz w:val="32"/>
          <w:szCs w:val="32"/>
        </w:rPr>
        <w:t>государственную  помощь</w:t>
      </w:r>
      <w:proofErr w:type="gramEnd"/>
      <w:r w:rsidRPr="00CA607D">
        <w:rPr>
          <w:rFonts w:ascii="Times New Roman" w:hAnsi="Times New Roman"/>
          <w:sz w:val="32"/>
          <w:szCs w:val="32"/>
        </w:rPr>
        <w:t xml:space="preserve"> на основании социального контракта на общую сумму 6,8 млн. руб.</w:t>
      </w:r>
      <w:bookmarkEnd w:id="0"/>
      <w:r w:rsidRPr="00972EE7">
        <w:rPr>
          <w:rFonts w:ascii="Times New Roman" w:hAnsi="Times New Roman"/>
          <w:sz w:val="32"/>
          <w:szCs w:val="32"/>
        </w:rPr>
        <w:t xml:space="preserve"> </w:t>
      </w:r>
    </w:p>
    <w:p w14:paraId="453E3F4B" w14:textId="153CBBCD" w:rsidR="008B3B3F" w:rsidRPr="00972EE7" w:rsidRDefault="001F1C30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ознаменование 80-летия </w:t>
      </w:r>
      <w:r w:rsidR="00BA1491" w:rsidRPr="00972EE7">
        <w:rPr>
          <w:rFonts w:ascii="Times New Roman" w:hAnsi="Times New Roman"/>
          <w:sz w:val="32"/>
          <w:szCs w:val="32"/>
        </w:rPr>
        <w:t xml:space="preserve">Победы в Великой Отечественной войне 1941-1945 годов, в благодарность ветеранам и признавая </w:t>
      </w:r>
      <w:r w:rsidR="00BA1491" w:rsidRPr="00972EE7">
        <w:rPr>
          <w:rFonts w:ascii="Times New Roman" w:hAnsi="Times New Roman"/>
          <w:sz w:val="32"/>
          <w:szCs w:val="32"/>
        </w:rPr>
        <w:lastRenderedPageBreak/>
        <w:t xml:space="preserve">подвиг участников специальной военной операции вместе со всей страной мы отмечаем Год защитника Отечества. </w:t>
      </w:r>
    </w:p>
    <w:p w14:paraId="692B9F20" w14:textId="7926D6D3" w:rsidR="00515F0D" w:rsidRPr="00972EE7" w:rsidRDefault="00F5317A" w:rsidP="00972EE7">
      <w:pPr>
        <w:spacing w:after="0" w:line="240" w:lineRule="auto"/>
        <w:ind w:firstLine="709"/>
        <w:jc w:val="both"/>
        <w:rPr>
          <w:rFonts w:ascii="Times New Roman" w:hAnsi="Times New Roman"/>
          <w:color w:val="24292F"/>
          <w:sz w:val="32"/>
          <w:szCs w:val="32"/>
        </w:rPr>
      </w:pPr>
      <w:r w:rsidRPr="00972EE7">
        <w:rPr>
          <w:rFonts w:ascii="Times New Roman" w:hAnsi="Times New Roman"/>
          <w:color w:val="24292F"/>
          <w:sz w:val="32"/>
          <w:szCs w:val="32"/>
        </w:rPr>
        <w:t>В условиях современных вызовов и угроз, стоящих перед нашей страной, поддержка Специальной Военной Операции (СВО) становится одним из приоритетных направлений работы администрации. Мы понимаем важность единства и сплоченности нашего общества в это непростое время и стремимся обеспечить всестороннюю поддержку нашим военнослужащим и их семьям.</w:t>
      </w:r>
    </w:p>
    <w:p w14:paraId="1EE2D07A" w14:textId="4DCA1A14" w:rsidR="002E724E" w:rsidRPr="007B0881" w:rsidRDefault="00F5317A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B0881">
        <w:rPr>
          <w:rFonts w:ascii="Times New Roman" w:hAnsi="Times New Roman"/>
          <w:sz w:val="32"/>
          <w:szCs w:val="32"/>
        </w:rPr>
        <w:t xml:space="preserve">На сегодня </w:t>
      </w:r>
      <w:proofErr w:type="gramStart"/>
      <w:r w:rsidR="00667D2D" w:rsidRPr="007B0881">
        <w:rPr>
          <w:rFonts w:ascii="Times New Roman" w:hAnsi="Times New Roman"/>
          <w:sz w:val="32"/>
          <w:szCs w:val="32"/>
        </w:rPr>
        <w:t>1</w:t>
      </w:r>
      <w:r w:rsidR="007F4A67">
        <w:rPr>
          <w:rFonts w:ascii="Times New Roman" w:hAnsi="Times New Roman"/>
          <w:sz w:val="32"/>
          <w:szCs w:val="32"/>
        </w:rPr>
        <w:t>38</w:t>
      </w:r>
      <w:r w:rsidR="002E724E" w:rsidRPr="007B0881">
        <w:rPr>
          <w:rFonts w:ascii="Times New Roman" w:hAnsi="Times New Roman"/>
          <w:sz w:val="32"/>
          <w:szCs w:val="32"/>
        </w:rPr>
        <w:t xml:space="preserve">  жителей</w:t>
      </w:r>
      <w:proofErr w:type="gramEnd"/>
      <w:r w:rsidR="002E724E" w:rsidRPr="007B0881">
        <w:rPr>
          <w:rFonts w:ascii="Times New Roman" w:hAnsi="Times New Roman"/>
          <w:sz w:val="32"/>
          <w:szCs w:val="32"/>
        </w:rPr>
        <w:t xml:space="preserve">  района принимают  участие  в  </w:t>
      </w:r>
      <w:r w:rsidRPr="007B0881">
        <w:rPr>
          <w:rFonts w:ascii="Times New Roman" w:hAnsi="Times New Roman"/>
          <w:sz w:val="32"/>
          <w:szCs w:val="32"/>
        </w:rPr>
        <w:t>специальной военной операции.</w:t>
      </w:r>
      <w:r w:rsidR="002E724E" w:rsidRPr="007B088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E724E" w:rsidRPr="007B0881">
        <w:rPr>
          <w:rFonts w:ascii="Times New Roman" w:hAnsi="Times New Roman"/>
          <w:sz w:val="32"/>
          <w:szCs w:val="32"/>
        </w:rPr>
        <w:t>К  сожалению</w:t>
      </w:r>
      <w:proofErr w:type="gramEnd"/>
      <w:r w:rsidR="002E724E" w:rsidRPr="007B0881">
        <w:rPr>
          <w:rFonts w:ascii="Times New Roman" w:hAnsi="Times New Roman"/>
          <w:sz w:val="32"/>
          <w:szCs w:val="32"/>
        </w:rPr>
        <w:t xml:space="preserve">,  за  три  года СВО безвозвратно  ушли  – </w:t>
      </w:r>
      <w:r w:rsidR="007B0881" w:rsidRPr="007B0881">
        <w:rPr>
          <w:rFonts w:ascii="Times New Roman" w:hAnsi="Times New Roman"/>
          <w:sz w:val="32"/>
          <w:szCs w:val="32"/>
        </w:rPr>
        <w:t>20</w:t>
      </w:r>
      <w:r w:rsidR="002E724E" w:rsidRPr="007B0881">
        <w:rPr>
          <w:rFonts w:ascii="Times New Roman" w:hAnsi="Times New Roman"/>
          <w:sz w:val="32"/>
          <w:szCs w:val="32"/>
        </w:rPr>
        <w:t xml:space="preserve"> наших  воинов-земляков</w:t>
      </w:r>
      <w:r w:rsidRPr="007B0881">
        <w:rPr>
          <w:rFonts w:ascii="Times New Roman" w:hAnsi="Times New Roman"/>
          <w:sz w:val="32"/>
          <w:szCs w:val="32"/>
        </w:rPr>
        <w:t>,</w:t>
      </w:r>
      <w:r w:rsidR="002E724E" w:rsidRPr="007B0881">
        <w:rPr>
          <w:rFonts w:ascii="Times New Roman" w:hAnsi="Times New Roman"/>
          <w:sz w:val="32"/>
          <w:szCs w:val="32"/>
        </w:rPr>
        <w:t xml:space="preserve"> без  вести  пропавшими</w:t>
      </w:r>
      <w:r w:rsidRPr="007B0881">
        <w:rPr>
          <w:rFonts w:ascii="Times New Roman" w:hAnsi="Times New Roman"/>
          <w:sz w:val="32"/>
          <w:szCs w:val="32"/>
        </w:rPr>
        <w:t xml:space="preserve"> значатся </w:t>
      </w:r>
      <w:r w:rsidR="002E724E" w:rsidRPr="007B0881">
        <w:rPr>
          <w:rFonts w:ascii="Times New Roman" w:hAnsi="Times New Roman"/>
          <w:sz w:val="32"/>
          <w:szCs w:val="32"/>
        </w:rPr>
        <w:t xml:space="preserve">– </w:t>
      </w:r>
      <w:r w:rsidRPr="007B0881">
        <w:rPr>
          <w:rFonts w:ascii="Times New Roman" w:hAnsi="Times New Roman"/>
          <w:sz w:val="32"/>
          <w:szCs w:val="32"/>
        </w:rPr>
        <w:t>1</w:t>
      </w:r>
      <w:r w:rsidR="007B0881" w:rsidRPr="007B0881">
        <w:rPr>
          <w:rFonts w:ascii="Times New Roman" w:hAnsi="Times New Roman"/>
          <w:sz w:val="32"/>
          <w:szCs w:val="32"/>
        </w:rPr>
        <w:t>4</w:t>
      </w:r>
      <w:r w:rsidRPr="007B0881">
        <w:rPr>
          <w:rFonts w:ascii="Times New Roman" w:hAnsi="Times New Roman"/>
          <w:sz w:val="32"/>
          <w:szCs w:val="32"/>
        </w:rPr>
        <w:t xml:space="preserve"> человек</w:t>
      </w:r>
      <w:r w:rsidR="002E724E" w:rsidRPr="007B0881">
        <w:rPr>
          <w:rFonts w:ascii="Times New Roman" w:hAnsi="Times New Roman"/>
          <w:sz w:val="32"/>
          <w:szCs w:val="32"/>
        </w:rPr>
        <w:t>.</w:t>
      </w:r>
      <w:r w:rsidR="007F4A67">
        <w:rPr>
          <w:rFonts w:ascii="Times New Roman" w:hAnsi="Times New Roman"/>
          <w:sz w:val="32"/>
          <w:szCs w:val="32"/>
        </w:rPr>
        <w:t xml:space="preserve"> Сегодня вместе с нами в этом зале присутствуют наши парни – участники СВО.</w:t>
      </w:r>
    </w:p>
    <w:p w14:paraId="7E6491C9" w14:textId="03F3B650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972EE7">
        <w:rPr>
          <w:rFonts w:ascii="Times New Roman" w:hAnsi="Times New Roman"/>
          <w:sz w:val="32"/>
          <w:szCs w:val="32"/>
        </w:rPr>
        <w:t>2024  году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объединенными  усилиями учреждений,  организаций, предприятий и жителей нашего   района направлено  денежной  помощи, строительных  материалов,  ручного  инструмента,  продуктов  питания,  медикаментов  и средств  гигиены  на  сумму  более  7,4 млн.  рублей; </w:t>
      </w:r>
      <w:proofErr w:type="gramStart"/>
      <w:r w:rsidRPr="00972EE7">
        <w:rPr>
          <w:rFonts w:ascii="Times New Roman" w:hAnsi="Times New Roman"/>
          <w:sz w:val="32"/>
          <w:szCs w:val="32"/>
        </w:rPr>
        <w:t>гуманитарный  груз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составил  78,5 тонн</w:t>
      </w:r>
      <w:r w:rsidR="0014346A" w:rsidRPr="00972EE7">
        <w:rPr>
          <w:rFonts w:ascii="Times New Roman" w:hAnsi="Times New Roman"/>
          <w:sz w:val="32"/>
          <w:szCs w:val="32"/>
        </w:rPr>
        <w:t>.</w:t>
      </w:r>
      <w:r w:rsidRPr="00972EE7">
        <w:rPr>
          <w:rFonts w:ascii="Times New Roman" w:hAnsi="Times New Roman"/>
          <w:sz w:val="32"/>
          <w:szCs w:val="32"/>
        </w:rPr>
        <w:t xml:space="preserve"> </w:t>
      </w:r>
    </w:p>
    <w:p w14:paraId="6ED01033" w14:textId="3D59D76F" w:rsidR="00664857" w:rsidRPr="00972EE7" w:rsidRDefault="00664857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Хочу выразить слова искренней благодарности всем неравнодушным, кто принимает участие </w:t>
      </w:r>
      <w:r w:rsidR="001255C0" w:rsidRPr="00972EE7">
        <w:rPr>
          <w:rFonts w:ascii="Times New Roman" w:hAnsi="Times New Roman"/>
          <w:sz w:val="32"/>
          <w:szCs w:val="32"/>
        </w:rPr>
        <w:t xml:space="preserve">в </w:t>
      </w:r>
      <w:r w:rsidRPr="00972EE7">
        <w:rPr>
          <w:rFonts w:ascii="Times New Roman" w:hAnsi="Times New Roman"/>
          <w:sz w:val="32"/>
          <w:szCs w:val="32"/>
        </w:rPr>
        <w:t>этой работе</w:t>
      </w:r>
      <w:r w:rsidR="001255C0" w:rsidRPr="00972EE7">
        <w:rPr>
          <w:rFonts w:ascii="Times New Roman" w:hAnsi="Times New Roman"/>
          <w:sz w:val="32"/>
          <w:szCs w:val="32"/>
        </w:rPr>
        <w:t>.</w:t>
      </w:r>
      <w:r w:rsidRPr="00972EE7">
        <w:rPr>
          <w:rFonts w:ascii="Times New Roman" w:hAnsi="Times New Roman"/>
          <w:sz w:val="32"/>
          <w:szCs w:val="32"/>
        </w:rPr>
        <w:t xml:space="preserve"> </w:t>
      </w:r>
    </w:p>
    <w:p w14:paraId="2CAC6286" w14:textId="5DB4960C" w:rsidR="0091557F" w:rsidRPr="00972EE7" w:rsidRDefault="0091557F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2EE7">
        <w:rPr>
          <w:rFonts w:ascii="Times New Roman" w:hAnsi="Times New Roman"/>
          <w:sz w:val="32"/>
          <w:szCs w:val="32"/>
        </w:rPr>
        <w:t>С  апреля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2023  года активно работает, созданная  Красиной  Светланой  Александровной,   волонтерская  организация «Перемышль-Фронту». Руками наших </w:t>
      </w:r>
      <w:proofErr w:type="gramStart"/>
      <w:r w:rsidRPr="00972EE7">
        <w:rPr>
          <w:rFonts w:ascii="Times New Roman" w:hAnsi="Times New Roman"/>
          <w:sz w:val="32"/>
          <w:szCs w:val="32"/>
        </w:rPr>
        <w:t>женщин  и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детей  сплетено  более 780 сетей, в  пошивочном  цехе шьются </w:t>
      </w:r>
      <w:proofErr w:type="spellStart"/>
      <w:r w:rsidRPr="00972EE7">
        <w:rPr>
          <w:rFonts w:ascii="Times New Roman" w:hAnsi="Times New Roman"/>
          <w:sz w:val="32"/>
          <w:szCs w:val="32"/>
        </w:rPr>
        <w:t>пятиточечники</w:t>
      </w:r>
      <w:proofErr w:type="spellEnd"/>
      <w:r w:rsidRPr="00972EE7">
        <w:rPr>
          <w:rFonts w:ascii="Times New Roman" w:hAnsi="Times New Roman"/>
          <w:sz w:val="32"/>
          <w:szCs w:val="32"/>
        </w:rPr>
        <w:t>, тактические  носилки,  военная  одежда,  маскиро</w:t>
      </w:r>
      <w:r w:rsidR="00684BE1">
        <w:rPr>
          <w:rFonts w:ascii="Times New Roman" w:hAnsi="Times New Roman"/>
          <w:sz w:val="32"/>
          <w:szCs w:val="32"/>
        </w:rPr>
        <w:t>во</w:t>
      </w:r>
      <w:r w:rsidRPr="00972EE7">
        <w:rPr>
          <w:rFonts w:ascii="Times New Roman" w:hAnsi="Times New Roman"/>
          <w:sz w:val="32"/>
          <w:szCs w:val="32"/>
        </w:rPr>
        <w:t>чные  халаты, футболки, нижнее  белье,  изготавлива</w:t>
      </w:r>
      <w:r w:rsidR="007F4A67">
        <w:rPr>
          <w:rFonts w:ascii="Times New Roman" w:hAnsi="Times New Roman"/>
          <w:sz w:val="32"/>
          <w:szCs w:val="32"/>
        </w:rPr>
        <w:t>ется</w:t>
      </w:r>
      <w:r w:rsidRPr="00972EE7">
        <w:rPr>
          <w:rFonts w:ascii="Times New Roman" w:hAnsi="Times New Roman"/>
          <w:sz w:val="32"/>
          <w:szCs w:val="32"/>
        </w:rPr>
        <w:t xml:space="preserve">  сухой </w:t>
      </w:r>
      <w:r w:rsidR="007F4A67">
        <w:rPr>
          <w:rFonts w:ascii="Times New Roman" w:hAnsi="Times New Roman"/>
          <w:sz w:val="32"/>
          <w:szCs w:val="32"/>
        </w:rPr>
        <w:t>душ</w:t>
      </w:r>
      <w:r w:rsidRPr="00972EE7">
        <w:rPr>
          <w:rFonts w:ascii="Times New Roman" w:hAnsi="Times New Roman"/>
          <w:sz w:val="32"/>
          <w:szCs w:val="32"/>
        </w:rPr>
        <w:t xml:space="preserve">. </w:t>
      </w:r>
    </w:p>
    <w:p w14:paraId="7F2273DE" w14:textId="1B494D55" w:rsidR="0014346A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Организацию </w:t>
      </w:r>
      <w:proofErr w:type="gramStart"/>
      <w:r w:rsidRPr="00972EE7">
        <w:rPr>
          <w:rFonts w:ascii="Times New Roman" w:hAnsi="Times New Roman"/>
          <w:sz w:val="32"/>
          <w:szCs w:val="32"/>
        </w:rPr>
        <w:t>комплектования  и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доставки гуманитарных  грузов на  фронт взяли на себя  волонтеры  </w:t>
      </w:r>
      <w:r w:rsidR="00AD51B6" w:rsidRPr="00972EE7">
        <w:rPr>
          <w:rFonts w:ascii="Times New Roman" w:hAnsi="Times New Roman"/>
          <w:sz w:val="32"/>
          <w:szCs w:val="32"/>
        </w:rPr>
        <w:t xml:space="preserve">Юлия </w:t>
      </w:r>
      <w:r w:rsidRPr="00972EE7">
        <w:rPr>
          <w:rFonts w:ascii="Times New Roman" w:hAnsi="Times New Roman"/>
          <w:sz w:val="32"/>
          <w:szCs w:val="32"/>
        </w:rPr>
        <w:t xml:space="preserve">Голикова (ОПХ), </w:t>
      </w:r>
      <w:r w:rsidR="00AD51B6" w:rsidRPr="00972EE7">
        <w:rPr>
          <w:rFonts w:ascii="Times New Roman" w:hAnsi="Times New Roman"/>
          <w:sz w:val="32"/>
          <w:szCs w:val="32"/>
        </w:rPr>
        <w:t xml:space="preserve">Оксана </w:t>
      </w:r>
      <w:r w:rsidRPr="00972EE7">
        <w:rPr>
          <w:rFonts w:ascii="Times New Roman" w:hAnsi="Times New Roman"/>
          <w:sz w:val="32"/>
          <w:szCs w:val="32"/>
        </w:rPr>
        <w:t>Липатова</w:t>
      </w:r>
      <w:r w:rsidR="00AD51B6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и </w:t>
      </w:r>
      <w:r w:rsidR="00AD51B6" w:rsidRPr="00972EE7">
        <w:rPr>
          <w:rFonts w:ascii="Times New Roman" w:hAnsi="Times New Roman"/>
          <w:sz w:val="32"/>
          <w:szCs w:val="32"/>
        </w:rPr>
        <w:t xml:space="preserve">Наталья </w:t>
      </w:r>
      <w:r w:rsidRPr="00972EE7">
        <w:rPr>
          <w:rFonts w:ascii="Times New Roman" w:hAnsi="Times New Roman"/>
          <w:sz w:val="32"/>
          <w:szCs w:val="32"/>
        </w:rPr>
        <w:t xml:space="preserve">Кушнир (Корекозево), </w:t>
      </w:r>
      <w:r w:rsidR="00AD51B6" w:rsidRPr="00972EE7">
        <w:rPr>
          <w:rFonts w:ascii="Times New Roman" w:hAnsi="Times New Roman"/>
          <w:sz w:val="32"/>
          <w:szCs w:val="32"/>
        </w:rPr>
        <w:t xml:space="preserve">Игорь </w:t>
      </w:r>
      <w:r w:rsidRPr="00972EE7">
        <w:rPr>
          <w:rFonts w:ascii="Times New Roman" w:hAnsi="Times New Roman"/>
          <w:sz w:val="32"/>
          <w:szCs w:val="32"/>
        </w:rPr>
        <w:t xml:space="preserve">Славин  (Б. Козлы),  </w:t>
      </w:r>
      <w:proofErr w:type="spellStart"/>
      <w:r w:rsidR="00AD51B6" w:rsidRPr="00972EE7">
        <w:rPr>
          <w:rFonts w:ascii="Times New Roman" w:hAnsi="Times New Roman"/>
          <w:sz w:val="32"/>
          <w:szCs w:val="32"/>
        </w:rPr>
        <w:t>Барчиной</w:t>
      </w:r>
      <w:proofErr w:type="spellEnd"/>
      <w:r w:rsidR="00AD51B6" w:rsidRPr="00972E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72EE7">
        <w:rPr>
          <w:rFonts w:ascii="Times New Roman" w:hAnsi="Times New Roman"/>
          <w:sz w:val="32"/>
          <w:szCs w:val="32"/>
        </w:rPr>
        <w:t>Нурудинова</w:t>
      </w:r>
      <w:proofErr w:type="spellEnd"/>
      <w:r w:rsidRPr="00972EE7">
        <w:rPr>
          <w:rFonts w:ascii="Times New Roman" w:hAnsi="Times New Roman"/>
          <w:sz w:val="32"/>
          <w:szCs w:val="32"/>
        </w:rPr>
        <w:t xml:space="preserve">  (</w:t>
      </w:r>
      <w:proofErr w:type="spellStart"/>
      <w:r w:rsidRPr="00972EE7">
        <w:rPr>
          <w:rFonts w:ascii="Times New Roman" w:hAnsi="Times New Roman"/>
          <w:sz w:val="32"/>
          <w:szCs w:val="32"/>
        </w:rPr>
        <w:t>д.Горки</w:t>
      </w:r>
      <w:proofErr w:type="spellEnd"/>
      <w:r w:rsidRPr="00972EE7">
        <w:rPr>
          <w:rFonts w:ascii="Times New Roman" w:hAnsi="Times New Roman"/>
          <w:sz w:val="32"/>
          <w:szCs w:val="32"/>
        </w:rPr>
        <w:t>)</w:t>
      </w:r>
      <w:r w:rsidR="00AD51B6" w:rsidRPr="00972EE7">
        <w:rPr>
          <w:rFonts w:ascii="Times New Roman" w:hAnsi="Times New Roman"/>
          <w:sz w:val="32"/>
          <w:szCs w:val="32"/>
        </w:rPr>
        <w:t>,</w:t>
      </w:r>
      <w:r w:rsidR="002050AF" w:rsidRPr="00972EE7">
        <w:rPr>
          <w:rFonts w:ascii="Times New Roman" w:hAnsi="Times New Roman"/>
          <w:sz w:val="32"/>
          <w:szCs w:val="32"/>
        </w:rPr>
        <w:t xml:space="preserve"> Сергей Крючков и Илларион </w:t>
      </w:r>
      <w:proofErr w:type="spellStart"/>
      <w:r w:rsidR="002050AF" w:rsidRPr="00972EE7">
        <w:rPr>
          <w:rFonts w:ascii="Times New Roman" w:hAnsi="Times New Roman"/>
          <w:sz w:val="32"/>
          <w:szCs w:val="32"/>
        </w:rPr>
        <w:t>Жмодиков</w:t>
      </w:r>
      <w:proofErr w:type="spellEnd"/>
      <w:r w:rsidR="002050AF" w:rsidRPr="00972EE7">
        <w:rPr>
          <w:rFonts w:ascii="Times New Roman" w:hAnsi="Times New Roman"/>
          <w:sz w:val="32"/>
          <w:szCs w:val="32"/>
        </w:rPr>
        <w:t xml:space="preserve"> (Ахлебинино)</w:t>
      </w:r>
      <w:r w:rsidRPr="00972EE7">
        <w:rPr>
          <w:rFonts w:ascii="Times New Roman" w:hAnsi="Times New Roman"/>
          <w:sz w:val="32"/>
          <w:szCs w:val="32"/>
        </w:rPr>
        <w:t xml:space="preserve">. </w:t>
      </w:r>
    </w:p>
    <w:p w14:paraId="7339D86F" w14:textId="67C411FE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proofErr w:type="gramStart"/>
      <w:r w:rsidRPr="00972EE7">
        <w:rPr>
          <w:rFonts w:ascii="Times New Roman" w:hAnsi="Times New Roman"/>
          <w:sz w:val="32"/>
          <w:szCs w:val="32"/>
        </w:rPr>
        <w:t>Четверо  волонтеров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района  награждены  почетным  знаком «За вклад в развитие добровольчества (</w:t>
      </w:r>
      <w:proofErr w:type="spellStart"/>
      <w:r w:rsidRPr="00972EE7">
        <w:rPr>
          <w:rFonts w:ascii="Times New Roman" w:hAnsi="Times New Roman"/>
          <w:sz w:val="32"/>
          <w:szCs w:val="32"/>
        </w:rPr>
        <w:t>волонтерства</w:t>
      </w:r>
      <w:proofErr w:type="spellEnd"/>
      <w:r w:rsidRPr="00972EE7">
        <w:rPr>
          <w:rFonts w:ascii="Times New Roman" w:hAnsi="Times New Roman"/>
          <w:sz w:val="32"/>
          <w:szCs w:val="32"/>
        </w:rPr>
        <w:t>) в </w:t>
      </w:r>
      <w:r w:rsidRPr="00972EE7">
        <w:rPr>
          <w:rFonts w:ascii="Times New Roman" w:hAnsi="Times New Roman"/>
          <w:bCs/>
          <w:sz w:val="32"/>
          <w:szCs w:val="32"/>
        </w:rPr>
        <w:t>Калужской</w:t>
      </w:r>
      <w:r w:rsidRPr="00972EE7">
        <w:rPr>
          <w:rFonts w:ascii="Times New Roman" w:hAnsi="Times New Roman"/>
          <w:sz w:val="32"/>
          <w:szCs w:val="32"/>
        </w:rPr>
        <w:t> </w:t>
      </w:r>
      <w:r w:rsidRPr="00972EE7">
        <w:rPr>
          <w:rFonts w:ascii="Times New Roman" w:hAnsi="Times New Roman"/>
          <w:bCs/>
          <w:sz w:val="32"/>
          <w:szCs w:val="32"/>
        </w:rPr>
        <w:t>области».</w:t>
      </w:r>
    </w:p>
    <w:p w14:paraId="5A769354" w14:textId="294BAAF7" w:rsidR="0014346A" w:rsidRPr="00972EE7" w:rsidRDefault="0014346A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В </w:t>
      </w:r>
      <w:r w:rsidR="001255C0" w:rsidRPr="00972EE7">
        <w:rPr>
          <w:rFonts w:ascii="Times New Roman" w:hAnsi="Times New Roman"/>
          <w:sz w:val="32"/>
          <w:szCs w:val="32"/>
        </w:rPr>
        <w:t>учреждениях культуры и образования района, налажена</w:t>
      </w:r>
      <w:r w:rsidRPr="00972EE7">
        <w:rPr>
          <w:rFonts w:ascii="Times New Roman" w:hAnsi="Times New Roman"/>
          <w:sz w:val="32"/>
          <w:szCs w:val="32"/>
        </w:rPr>
        <w:t xml:space="preserve"> постоянная работа по плетению маскировочных сетей. </w:t>
      </w:r>
      <w:r w:rsidR="001255C0" w:rsidRPr="00972EE7">
        <w:rPr>
          <w:rFonts w:ascii="Times New Roman" w:hAnsi="Times New Roman"/>
          <w:sz w:val="32"/>
          <w:szCs w:val="32"/>
        </w:rPr>
        <w:t>Всего их</w:t>
      </w:r>
      <w:r w:rsidRPr="00972EE7">
        <w:rPr>
          <w:rFonts w:ascii="Times New Roman" w:hAnsi="Times New Roman"/>
          <w:sz w:val="32"/>
          <w:szCs w:val="32"/>
        </w:rPr>
        <w:t xml:space="preserve"> </w:t>
      </w:r>
      <w:r w:rsidR="001255C0" w:rsidRPr="00972EE7">
        <w:rPr>
          <w:rFonts w:ascii="Times New Roman" w:hAnsi="Times New Roman"/>
          <w:sz w:val="32"/>
          <w:szCs w:val="32"/>
        </w:rPr>
        <w:t xml:space="preserve">передано </w:t>
      </w:r>
      <w:proofErr w:type="gramStart"/>
      <w:r w:rsidR="001255C0" w:rsidRPr="00972EE7">
        <w:rPr>
          <w:rFonts w:ascii="Times New Roman" w:hAnsi="Times New Roman"/>
          <w:sz w:val="32"/>
          <w:szCs w:val="32"/>
        </w:rPr>
        <w:t>на</w:t>
      </w:r>
      <w:r w:rsidR="002E724E" w:rsidRPr="00972EE7">
        <w:rPr>
          <w:rFonts w:ascii="Times New Roman" w:hAnsi="Times New Roman"/>
          <w:sz w:val="32"/>
          <w:szCs w:val="32"/>
        </w:rPr>
        <w:t xml:space="preserve">  фронт</w:t>
      </w:r>
      <w:proofErr w:type="gramEnd"/>
      <w:r w:rsidR="002E724E" w:rsidRPr="00972EE7">
        <w:rPr>
          <w:rFonts w:ascii="Times New Roman" w:hAnsi="Times New Roman"/>
          <w:sz w:val="32"/>
          <w:szCs w:val="32"/>
        </w:rPr>
        <w:t xml:space="preserve">  более  2,5 тысяч</w:t>
      </w:r>
      <w:r w:rsidRPr="00972EE7">
        <w:rPr>
          <w:rFonts w:ascii="Times New Roman" w:hAnsi="Times New Roman"/>
          <w:sz w:val="32"/>
          <w:szCs w:val="32"/>
        </w:rPr>
        <w:t>.</w:t>
      </w:r>
    </w:p>
    <w:p w14:paraId="2C5E26A0" w14:textId="08B6F63D" w:rsidR="002E724E" w:rsidRPr="00972EE7" w:rsidRDefault="001255C0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lastRenderedPageBreak/>
        <w:t xml:space="preserve">Учащиеся </w:t>
      </w:r>
      <w:proofErr w:type="spellStart"/>
      <w:r w:rsidRPr="00972EE7">
        <w:rPr>
          <w:rFonts w:ascii="Times New Roman" w:hAnsi="Times New Roman"/>
          <w:sz w:val="32"/>
          <w:szCs w:val="32"/>
        </w:rPr>
        <w:t>Сильковской</w:t>
      </w:r>
      <w:proofErr w:type="spellEnd"/>
      <w:r w:rsidR="002E724E" w:rsidRPr="00972EE7">
        <w:rPr>
          <w:rFonts w:ascii="Times New Roman" w:hAnsi="Times New Roman"/>
          <w:sz w:val="32"/>
          <w:szCs w:val="32"/>
        </w:rPr>
        <w:t xml:space="preserve"> </w:t>
      </w:r>
      <w:r w:rsidR="0014346A" w:rsidRPr="00972EE7">
        <w:rPr>
          <w:rFonts w:ascii="Times New Roman" w:hAnsi="Times New Roman"/>
          <w:sz w:val="32"/>
          <w:szCs w:val="32"/>
        </w:rPr>
        <w:t>школы</w:t>
      </w:r>
      <w:r w:rsidR="002E724E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изготавливают </w:t>
      </w:r>
      <w:proofErr w:type="gramStart"/>
      <w:r w:rsidRPr="00972EE7">
        <w:rPr>
          <w:rFonts w:ascii="Times New Roman" w:hAnsi="Times New Roman"/>
          <w:sz w:val="32"/>
          <w:szCs w:val="32"/>
        </w:rPr>
        <w:t>окопные</w:t>
      </w:r>
      <w:r w:rsidR="002E724E" w:rsidRPr="00972EE7">
        <w:rPr>
          <w:rFonts w:ascii="Times New Roman" w:hAnsi="Times New Roman"/>
          <w:sz w:val="32"/>
          <w:szCs w:val="32"/>
        </w:rPr>
        <w:t xml:space="preserve">  свечи</w:t>
      </w:r>
      <w:proofErr w:type="gramEnd"/>
      <w:r w:rsidR="00E40800" w:rsidRPr="00972EE7">
        <w:rPr>
          <w:rFonts w:ascii="Times New Roman" w:hAnsi="Times New Roman"/>
          <w:sz w:val="32"/>
          <w:szCs w:val="32"/>
        </w:rPr>
        <w:t>,</w:t>
      </w:r>
      <w:r w:rsidR="002E724E" w:rsidRPr="00972EE7">
        <w:rPr>
          <w:rFonts w:ascii="Times New Roman" w:hAnsi="Times New Roman"/>
          <w:sz w:val="32"/>
          <w:szCs w:val="32"/>
        </w:rPr>
        <w:t xml:space="preserve"> </w:t>
      </w:r>
      <w:r w:rsidR="00E40800" w:rsidRPr="00972EE7">
        <w:rPr>
          <w:rFonts w:ascii="Times New Roman" w:hAnsi="Times New Roman"/>
          <w:sz w:val="32"/>
          <w:szCs w:val="32"/>
        </w:rPr>
        <w:t>Горской -  саперные  флажки,  тактические  браслеты,  повязки «свой-чужой».</w:t>
      </w:r>
      <w:r w:rsidR="002E724E" w:rsidRPr="00972EE7">
        <w:rPr>
          <w:rFonts w:ascii="Times New Roman" w:hAnsi="Times New Roman"/>
          <w:sz w:val="32"/>
          <w:szCs w:val="32"/>
        </w:rPr>
        <w:t xml:space="preserve">  </w:t>
      </w:r>
    </w:p>
    <w:p w14:paraId="6ABE62D6" w14:textId="23B5791B" w:rsidR="002E724E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2EE7">
        <w:rPr>
          <w:rFonts w:ascii="Times New Roman" w:hAnsi="Times New Roman"/>
          <w:sz w:val="32"/>
          <w:szCs w:val="32"/>
        </w:rPr>
        <w:t>Мы  готовы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многое  преодолеть,  включиться  в любую  работу  </w:t>
      </w:r>
      <w:r w:rsidR="00E40800" w:rsidRPr="00972EE7">
        <w:rPr>
          <w:rFonts w:ascii="Times New Roman" w:hAnsi="Times New Roman"/>
          <w:sz w:val="32"/>
          <w:szCs w:val="32"/>
        </w:rPr>
        <w:t>для</w:t>
      </w:r>
      <w:r w:rsidRPr="00972EE7">
        <w:rPr>
          <w:rFonts w:ascii="Times New Roman" w:hAnsi="Times New Roman"/>
          <w:sz w:val="32"/>
          <w:szCs w:val="32"/>
        </w:rPr>
        <w:t xml:space="preserve"> помощи  фронту с  одной  только  целью -  победить! </w:t>
      </w:r>
    </w:p>
    <w:p w14:paraId="0DF6DE58" w14:textId="77777777" w:rsidR="008B3B3F" w:rsidRPr="00972EE7" w:rsidRDefault="002E724E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2EE7">
        <w:rPr>
          <w:rFonts w:ascii="Times New Roman" w:hAnsi="Times New Roman"/>
          <w:sz w:val="32"/>
          <w:szCs w:val="32"/>
        </w:rPr>
        <w:t>Мы  твердо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верим в несокрушимость нашей  армии! </w:t>
      </w:r>
      <w:proofErr w:type="gramStart"/>
      <w:r w:rsidRPr="00972EE7">
        <w:rPr>
          <w:rFonts w:ascii="Times New Roman" w:hAnsi="Times New Roman"/>
          <w:sz w:val="32"/>
          <w:szCs w:val="32"/>
        </w:rPr>
        <w:t>Мы  верим</w:t>
      </w:r>
      <w:proofErr w:type="gramEnd"/>
      <w:r w:rsidRPr="00972EE7">
        <w:rPr>
          <w:rFonts w:ascii="Times New Roman" w:hAnsi="Times New Roman"/>
          <w:sz w:val="32"/>
          <w:szCs w:val="32"/>
        </w:rPr>
        <w:t xml:space="preserve">  в каждого  нашего солдата!</w:t>
      </w:r>
    </w:p>
    <w:p w14:paraId="757E5BF0" w14:textId="77777777" w:rsidR="00E40800" w:rsidRPr="00972EE7" w:rsidRDefault="00E40800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1C1202A0" w14:textId="67FF23DA" w:rsidR="00AD51B6" w:rsidRDefault="00AD51B6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сентябре этого года на</w:t>
      </w:r>
      <w:r w:rsidR="007B0881">
        <w:rPr>
          <w:rFonts w:ascii="Times New Roman" w:hAnsi="Times New Roman"/>
          <w:sz w:val="32"/>
          <w:szCs w:val="32"/>
        </w:rPr>
        <w:t>с</w:t>
      </w:r>
      <w:r w:rsidRPr="00972EE7">
        <w:rPr>
          <w:rFonts w:ascii="Times New Roman" w:hAnsi="Times New Roman"/>
          <w:sz w:val="32"/>
          <w:szCs w:val="32"/>
        </w:rPr>
        <w:t xml:space="preserve"> жде</w:t>
      </w:r>
      <w:r w:rsidR="007B0881">
        <w:rPr>
          <w:rFonts w:ascii="Times New Roman" w:hAnsi="Times New Roman"/>
          <w:sz w:val="32"/>
          <w:szCs w:val="32"/>
        </w:rPr>
        <w:t>т</w:t>
      </w:r>
      <w:r w:rsidRPr="00972EE7">
        <w:rPr>
          <w:rFonts w:ascii="Times New Roman" w:hAnsi="Times New Roman"/>
          <w:sz w:val="32"/>
          <w:szCs w:val="32"/>
        </w:rPr>
        <w:t xml:space="preserve"> большое политическое с</w:t>
      </w:r>
      <w:r w:rsidR="00E6677E" w:rsidRPr="00972EE7">
        <w:rPr>
          <w:rFonts w:ascii="Times New Roman" w:hAnsi="Times New Roman"/>
          <w:sz w:val="32"/>
          <w:szCs w:val="32"/>
        </w:rPr>
        <w:t>о</w:t>
      </w:r>
      <w:r w:rsidRPr="00972EE7">
        <w:rPr>
          <w:rFonts w:ascii="Times New Roman" w:hAnsi="Times New Roman"/>
          <w:sz w:val="32"/>
          <w:szCs w:val="32"/>
        </w:rPr>
        <w:t>быт</w:t>
      </w:r>
      <w:r w:rsidR="00E6677E" w:rsidRPr="00972EE7">
        <w:rPr>
          <w:rFonts w:ascii="Times New Roman" w:hAnsi="Times New Roman"/>
          <w:sz w:val="32"/>
          <w:szCs w:val="32"/>
        </w:rPr>
        <w:t>и</w:t>
      </w:r>
      <w:r w:rsidRPr="00972EE7">
        <w:rPr>
          <w:rFonts w:ascii="Times New Roman" w:hAnsi="Times New Roman"/>
          <w:sz w:val="32"/>
          <w:szCs w:val="32"/>
        </w:rPr>
        <w:t>е – выборы Г</w:t>
      </w:r>
      <w:r w:rsidR="00E6677E" w:rsidRPr="00972EE7">
        <w:rPr>
          <w:rFonts w:ascii="Times New Roman" w:hAnsi="Times New Roman"/>
          <w:sz w:val="32"/>
          <w:szCs w:val="32"/>
        </w:rPr>
        <w:t>убер</w:t>
      </w:r>
      <w:r w:rsidRPr="00972EE7">
        <w:rPr>
          <w:rFonts w:ascii="Times New Roman" w:hAnsi="Times New Roman"/>
          <w:sz w:val="32"/>
          <w:szCs w:val="32"/>
        </w:rPr>
        <w:t>н</w:t>
      </w:r>
      <w:r w:rsidR="00E6677E" w:rsidRPr="00972EE7">
        <w:rPr>
          <w:rFonts w:ascii="Times New Roman" w:hAnsi="Times New Roman"/>
          <w:sz w:val="32"/>
          <w:szCs w:val="32"/>
        </w:rPr>
        <w:t>а</w:t>
      </w:r>
      <w:r w:rsidRPr="00972EE7">
        <w:rPr>
          <w:rFonts w:ascii="Times New Roman" w:hAnsi="Times New Roman"/>
          <w:sz w:val="32"/>
          <w:szCs w:val="32"/>
        </w:rPr>
        <w:t xml:space="preserve">тора, </w:t>
      </w:r>
      <w:r w:rsidR="00E6677E" w:rsidRPr="00972EE7">
        <w:rPr>
          <w:rFonts w:ascii="Times New Roman" w:hAnsi="Times New Roman"/>
          <w:sz w:val="32"/>
          <w:szCs w:val="32"/>
        </w:rPr>
        <w:t xml:space="preserve">депутатов </w:t>
      </w:r>
      <w:r w:rsidRPr="00972EE7">
        <w:rPr>
          <w:rFonts w:ascii="Times New Roman" w:hAnsi="Times New Roman"/>
          <w:sz w:val="32"/>
          <w:szCs w:val="32"/>
        </w:rPr>
        <w:t>Законодательного Собрания области</w:t>
      </w:r>
      <w:r w:rsidR="00E6677E" w:rsidRPr="00972EE7">
        <w:rPr>
          <w:rFonts w:ascii="Times New Roman" w:hAnsi="Times New Roman"/>
          <w:sz w:val="32"/>
          <w:szCs w:val="32"/>
        </w:rPr>
        <w:t xml:space="preserve"> и вновь созданного</w:t>
      </w:r>
      <w:r w:rsidRPr="00972EE7">
        <w:rPr>
          <w:rFonts w:ascii="Times New Roman" w:hAnsi="Times New Roman"/>
          <w:sz w:val="32"/>
          <w:szCs w:val="32"/>
        </w:rPr>
        <w:t xml:space="preserve"> муниципального округа.</w:t>
      </w:r>
      <w:r w:rsidR="00E6677E" w:rsidRPr="00972EE7">
        <w:rPr>
          <w:rFonts w:ascii="Times New Roman" w:hAnsi="Times New Roman"/>
          <w:sz w:val="32"/>
          <w:szCs w:val="32"/>
        </w:rPr>
        <w:t xml:space="preserve"> </w:t>
      </w:r>
      <w:r w:rsidRPr="00972EE7">
        <w:rPr>
          <w:rFonts w:ascii="Times New Roman" w:hAnsi="Times New Roman"/>
          <w:sz w:val="32"/>
          <w:szCs w:val="32"/>
        </w:rPr>
        <w:t xml:space="preserve"> </w:t>
      </w:r>
    </w:p>
    <w:p w14:paraId="420F4361" w14:textId="27A2B78E" w:rsidR="007B0881" w:rsidRPr="00972EE7" w:rsidRDefault="007B0881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прошедшие пять лет в районе исполнено 101 из 121 наказов избирателей. В текущем году мы уже приступили к реализации еще трех.</w:t>
      </w:r>
    </w:p>
    <w:p w14:paraId="4DB2CAF7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В завершении своего отчетного доклада хочу выразить слова благодарности за плодотворное сотрудничество депутатам Районного Собрания, Главам администраций сельских поселений, руководителям районным ведомств и служб различной подведомственности, Губернатору и Правительству Калужской области, Депутатам Законодательного собрания.</w:t>
      </w:r>
    </w:p>
    <w:p w14:paraId="5F213CB8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 xml:space="preserve">Желаю всем нам успехов. </w:t>
      </w:r>
    </w:p>
    <w:p w14:paraId="19235AA1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72EE7">
        <w:rPr>
          <w:rFonts w:ascii="Times New Roman" w:hAnsi="Times New Roman"/>
          <w:sz w:val="32"/>
          <w:szCs w:val="32"/>
        </w:rPr>
        <w:t>Благодарю за внимание!</w:t>
      </w:r>
      <w:bookmarkStart w:id="2" w:name="_GoBack"/>
      <w:bookmarkEnd w:id="2"/>
    </w:p>
    <w:p w14:paraId="7C5888A8" w14:textId="77777777" w:rsidR="00CF7EE3" w:rsidRPr="00972EE7" w:rsidRDefault="00CF7EE3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6B7FA1BF" w14:textId="77777777" w:rsidR="003940AA" w:rsidRPr="00972EE7" w:rsidRDefault="003940AA" w:rsidP="00972E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3940AA" w:rsidRPr="00972EE7" w:rsidSect="0016699D">
      <w:headerReference w:type="default" r:id="rId9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12BA" w14:textId="77777777" w:rsidR="0035174A" w:rsidRDefault="0035174A" w:rsidP="00257D55">
      <w:pPr>
        <w:spacing w:after="0" w:line="240" w:lineRule="auto"/>
      </w:pPr>
      <w:r>
        <w:separator/>
      </w:r>
    </w:p>
  </w:endnote>
  <w:endnote w:type="continuationSeparator" w:id="0">
    <w:p w14:paraId="7344A683" w14:textId="77777777" w:rsidR="0035174A" w:rsidRDefault="0035174A" w:rsidP="002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249F" w14:textId="77777777" w:rsidR="0035174A" w:rsidRDefault="0035174A" w:rsidP="00257D55">
      <w:pPr>
        <w:spacing w:after="0" w:line="240" w:lineRule="auto"/>
      </w:pPr>
      <w:r>
        <w:separator/>
      </w:r>
    </w:p>
  </w:footnote>
  <w:footnote w:type="continuationSeparator" w:id="0">
    <w:p w14:paraId="63A82C00" w14:textId="77777777" w:rsidR="0035174A" w:rsidRDefault="0035174A" w:rsidP="002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287180"/>
      <w:docPartObj>
        <w:docPartGallery w:val="Page Numbers (Top of Page)"/>
        <w:docPartUnique/>
      </w:docPartObj>
    </w:sdtPr>
    <w:sdtEndPr/>
    <w:sdtContent>
      <w:p w14:paraId="7710263E" w14:textId="77777777" w:rsidR="00257D55" w:rsidRDefault="00257D5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00">
          <w:rPr>
            <w:noProof/>
          </w:rPr>
          <w:t>15</w:t>
        </w:r>
        <w:r>
          <w:fldChar w:fldCharType="end"/>
        </w:r>
      </w:p>
    </w:sdtContent>
  </w:sdt>
  <w:p w14:paraId="41980D30" w14:textId="77777777" w:rsidR="00257D55" w:rsidRDefault="00257D5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401A"/>
    <w:multiLevelType w:val="hybridMultilevel"/>
    <w:tmpl w:val="A08A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49BD"/>
    <w:multiLevelType w:val="hybridMultilevel"/>
    <w:tmpl w:val="16F65C18"/>
    <w:lvl w:ilvl="0" w:tplc="8C8663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26F4F63"/>
    <w:multiLevelType w:val="hybridMultilevel"/>
    <w:tmpl w:val="7D9C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7AC5"/>
    <w:multiLevelType w:val="hybridMultilevel"/>
    <w:tmpl w:val="F43A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AA"/>
    <w:rsid w:val="00007051"/>
    <w:rsid w:val="000111B9"/>
    <w:rsid w:val="00013981"/>
    <w:rsid w:val="00016509"/>
    <w:rsid w:val="000318A1"/>
    <w:rsid w:val="00034A76"/>
    <w:rsid w:val="000354D0"/>
    <w:rsid w:val="00037044"/>
    <w:rsid w:val="000414A9"/>
    <w:rsid w:val="00052F13"/>
    <w:rsid w:val="00052FF5"/>
    <w:rsid w:val="00053804"/>
    <w:rsid w:val="00055ABD"/>
    <w:rsid w:val="00056EF2"/>
    <w:rsid w:val="000602E5"/>
    <w:rsid w:val="00064582"/>
    <w:rsid w:val="000651E2"/>
    <w:rsid w:val="0007575D"/>
    <w:rsid w:val="0007728A"/>
    <w:rsid w:val="00087635"/>
    <w:rsid w:val="000918E1"/>
    <w:rsid w:val="000978EB"/>
    <w:rsid w:val="000B28B9"/>
    <w:rsid w:val="000C5603"/>
    <w:rsid w:val="000C659B"/>
    <w:rsid w:val="000C6D5D"/>
    <w:rsid w:val="000C6DCA"/>
    <w:rsid w:val="000D5F68"/>
    <w:rsid w:val="000D6B0B"/>
    <w:rsid w:val="000E1081"/>
    <w:rsid w:val="000E17F4"/>
    <w:rsid w:val="000E34C7"/>
    <w:rsid w:val="000E43A2"/>
    <w:rsid w:val="000F1B22"/>
    <w:rsid w:val="000F5D36"/>
    <w:rsid w:val="001073DD"/>
    <w:rsid w:val="00111493"/>
    <w:rsid w:val="001124E7"/>
    <w:rsid w:val="001134B4"/>
    <w:rsid w:val="001255C0"/>
    <w:rsid w:val="00127938"/>
    <w:rsid w:val="00131CC9"/>
    <w:rsid w:val="00135DED"/>
    <w:rsid w:val="0014346A"/>
    <w:rsid w:val="00146B8D"/>
    <w:rsid w:val="00153194"/>
    <w:rsid w:val="00155CE0"/>
    <w:rsid w:val="00156BA9"/>
    <w:rsid w:val="00157AEA"/>
    <w:rsid w:val="00165626"/>
    <w:rsid w:val="0016699D"/>
    <w:rsid w:val="0017438C"/>
    <w:rsid w:val="0017577F"/>
    <w:rsid w:val="00177769"/>
    <w:rsid w:val="00183485"/>
    <w:rsid w:val="001A4E1E"/>
    <w:rsid w:val="001B1527"/>
    <w:rsid w:val="001B5DD1"/>
    <w:rsid w:val="001C45CD"/>
    <w:rsid w:val="001C671C"/>
    <w:rsid w:val="001C6DA1"/>
    <w:rsid w:val="001E76BB"/>
    <w:rsid w:val="001F1C30"/>
    <w:rsid w:val="001F7C7E"/>
    <w:rsid w:val="00200CE8"/>
    <w:rsid w:val="002050AF"/>
    <w:rsid w:val="00205CBA"/>
    <w:rsid w:val="0021219F"/>
    <w:rsid w:val="002172F0"/>
    <w:rsid w:val="00217B80"/>
    <w:rsid w:val="00230046"/>
    <w:rsid w:val="00230C2A"/>
    <w:rsid w:val="0024329B"/>
    <w:rsid w:val="00243F8F"/>
    <w:rsid w:val="00250826"/>
    <w:rsid w:val="00253E4F"/>
    <w:rsid w:val="00257C09"/>
    <w:rsid w:val="00257D55"/>
    <w:rsid w:val="002665D8"/>
    <w:rsid w:val="00280DC1"/>
    <w:rsid w:val="00281781"/>
    <w:rsid w:val="00285CE9"/>
    <w:rsid w:val="00286F7A"/>
    <w:rsid w:val="00291318"/>
    <w:rsid w:val="00292A5F"/>
    <w:rsid w:val="00293FC4"/>
    <w:rsid w:val="00294046"/>
    <w:rsid w:val="002A0FF3"/>
    <w:rsid w:val="002A74FF"/>
    <w:rsid w:val="002B16CA"/>
    <w:rsid w:val="002B7F76"/>
    <w:rsid w:val="002C4FAE"/>
    <w:rsid w:val="002D2475"/>
    <w:rsid w:val="002D52F4"/>
    <w:rsid w:val="002D5F1B"/>
    <w:rsid w:val="002E3C55"/>
    <w:rsid w:val="002E676A"/>
    <w:rsid w:val="002E724E"/>
    <w:rsid w:val="0030046C"/>
    <w:rsid w:val="003066DF"/>
    <w:rsid w:val="00323DD4"/>
    <w:rsid w:val="003245D1"/>
    <w:rsid w:val="003253C1"/>
    <w:rsid w:val="00336127"/>
    <w:rsid w:val="003403FF"/>
    <w:rsid w:val="003478A7"/>
    <w:rsid w:val="0035174A"/>
    <w:rsid w:val="00353EA0"/>
    <w:rsid w:val="003554E3"/>
    <w:rsid w:val="00357436"/>
    <w:rsid w:val="0037049B"/>
    <w:rsid w:val="00377A71"/>
    <w:rsid w:val="00380BEA"/>
    <w:rsid w:val="003940AA"/>
    <w:rsid w:val="003945A7"/>
    <w:rsid w:val="00394DA9"/>
    <w:rsid w:val="00395F2A"/>
    <w:rsid w:val="0039649D"/>
    <w:rsid w:val="00397767"/>
    <w:rsid w:val="00397779"/>
    <w:rsid w:val="003A452E"/>
    <w:rsid w:val="003A5BC8"/>
    <w:rsid w:val="003B3041"/>
    <w:rsid w:val="003B7885"/>
    <w:rsid w:val="003C0CEC"/>
    <w:rsid w:val="003C5947"/>
    <w:rsid w:val="003D072E"/>
    <w:rsid w:val="003E0DB2"/>
    <w:rsid w:val="003F352A"/>
    <w:rsid w:val="003F3DBB"/>
    <w:rsid w:val="004002C5"/>
    <w:rsid w:val="004037EE"/>
    <w:rsid w:val="0040521C"/>
    <w:rsid w:val="00406A21"/>
    <w:rsid w:val="00410C26"/>
    <w:rsid w:val="00424260"/>
    <w:rsid w:val="004342C8"/>
    <w:rsid w:val="00441B94"/>
    <w:rsid w:val="00442B54"/>
    <w:rsid w:val="00443AF6"/>
    <w:rsid w:val="00444C92"/>
    <w:rsid w:val="00446C09"/>
    <w:rsid w:val="00447334"/>
    <w:rsid w:val="00460667"/>
    <w:rsid w:val="00460D0F"/>
    <w:rsid w:val="00480364"/>
    <w:rsid w:val="004815C4"/>
    <w:rsid w:val="00494FDB"/>
    <w:rsid w:val="00497102"/>
    <w:rsid w:val="004A462F"/>
    <w:rsid w:val="004B0170"/>
    <w:rsid w:val="004B6228"/>
    <w:rsid w:val="004B668A"/>
    <w:rsid w:val="005010CB"/>
    <w:rsid w:val="005020E3"/>
    <w:rsid w:val="00506B26"/>
    <w:rsid w:val="00513C5E"/>
    <w:rsid w:val="00515D66"/>
    <w:rsid w:val="00515F0D"/>
    <w:rsid w:val="00533D9B"/>
    <w:rsid w:val="0054036B"/>
    <w:rsid w:val="005414C7"/>
    <w:rsid w:val="00541AB0"/>
    <w:rsid w:val="00543993"/>
    <w:rsid w:val="00545AC3"/>
    <w:rsid w:val="00546604"/>
    <w:rsid w:val="00546C4F"/>
    <w:rsid w:val="00555C89"/>
    <w:rsid w:val="00556A93"/>
    <w:rsid w:val="005615FD"/>
    <w:rsid w:val="00561779"/>
    <w:rsid w:val="005628D6"/>
    <w:rsid w:val="00575D02"/>
    <w:rsid w:val="00584702"/>
    <w:rsid w:val="00587335"/>
    <w:rsid w:val="00592B15"/>
    <w:rsid w:val="00596B85"/>
    <w:rsid w:val="005A291A"/>
    <w:rsid w:val="005B32DA"/>
    <w:rsid w:val="005B5DB3"/>
    <w:rsid w:val="005B6938"/>
    <w:rsid w:val="005C704A"/>
    <w:rsid w:val="005D0EB0"/>
    <w:rsid w:val="005E1CCB"/>
    <w:rsid w:val="005E60C6"/>
    <w:rsid w:val="005F00EB"/>
    <w:rsid w:val="005F1452"/>
    <w:rsid w:val="005F1CA4"/>
    <w:rsid w:val="005F5858"/>
    <w:rsid w:val="006002B1"/>
    <w:rsid w:val="00613619"/>
    <w:rsid w:val="00623E05"/>
    <w:rsid w:val="00627692"/>
    <w:rsid w:val="00630D8A"/>
    <w:rsid w:val="0064200D"/>
    <w:rsid w:val="00642062"/>
    <w:rsid w:val="00656216"/>
    <w:rsid w:val="0065735C"/>
    <w:rsid w:val="00663A4B"/>
    <w:rsid w:val="00664857"/>
    <w:rsid w:val="00667D2D"/>
    <w:rsid w:val="0067346C"/>
    <w:rsid w:val="00676A13"/>
    <w:rsid w:val="00676F63"/>
    <w:rsid w:val="00683D43"/>
    <w:rsid w:val="00684BE1"/>
    <w:rsid w:val="006933BF"/>
    <w:rsid w:val="00697EF5"/>
    <w:rsid w:val="006A0668"/>
    <w:rsid w:val="006A093E"/>
    <w:rsid w:val="006A3856"/>
    <w:rsid w:val="006A6D1C"/>
    <w:rsid w:val="006B598C"/>
    <w:rsid w:val="006C107C"/>
    <w:rsid w:val="006C3C3B"/>
    <w:rsid w:val="006C3C49"/>
    <w:rsid w:val="006C6594"/>
    <w:rsid w:val="006D09BF"/>
    <w:rsid w:val="006D460C"/>
    <w:rsid w:val="006D4D10"/>
    <w:rsid w:val="006D7631"/>
    <w:rsid w:val="006E268A"/>
    <w:rsid w:val="006E3594"/>
    <w:rsid w:val="006E6953"/>
    <w:rsid w:val="006F02F7"/>
    <w:rsid w:val="006F0317"/>
    <w:rsid w:val="006F2B13"/>
    <w:rsid w:val="006F5667"/>
    <w:rsid w:val="0070173D"/>
    <w:rsid w:val="00701A4A"/>
    <w:rsid w:val="00706B26"/>
    <w:rsid w:val="00707CD5"/>
    <w:rsid w:val="00716CD4"/>
    <w:rsid w:val="0071721C"/>
    <w:rsid w:val="007366C8"/>
    <w:rsid w:val="00752BAE"/>
    <w:rsid w:val="00752F95"/>
    <w:rsid w:val="0075462D"/>
    <w:rsid w:val="00763140"/>
    <w:rsid w:val="00766098"/>
    <w:rsid w:val="00767CFB"/>
    <w:rsid w:val="00773157"/>
    <w:rsid w:val="007820C0"/>
    <w:rsid w:val="00782DD0"/>
    <w:rsid w:val="007900F9"/>
    <w:rsid w:val="007A36A7"/>
    <w:rsid w:val="007B0881"/>
    <w:rsid w:val="007B558E"/>
    <w:rsid w:val="007C36AD"/>
    <w:rsid w:val="007C4C89"/>
    <w:rsid w:val="007D31C3"/>
    <w:rsid w:val="007E0A30"/>
    <w:rsid w:val="007E443C"/>
    <w:rsid w:val="007F4A67"/>
    <w:rsid w:val="007F4C71"/>
    <w:rsid w:val="007F52D4"/>
    <w:rsid w:val="007F79BF"/>
    <w:rsid w:val="008010A3"/>
    <w:rsid w:val="00805C72"/>
    <w:rsid w:val="00814C9C"/>
    <w:rsid w:val="00821D64"/>
    <w:rsid w:val="00823F21"/>
    <w:rsid w:val="00825AC9"/>
    <w:rsid w:val="00832CD2"/>
    <w:rsid w:val="00847304"/>
    <w:rsid w:val="0085063D"/>
    <w:rsid w:val="00853905"/>
    <w:rsid w:val="008565AD"/>
    <w:rsid w:val="00857DF7"/>
    <w:rsid w:val="00857FA4"/>
    <w:rsid w:val="00861257"/>
    <w:rsid w:val="00862DFA"/>
    <w:rsid w:val="00875732"/>
    <w:rsid w:val="0087738C"/>
    <w:rsid w:val="008844B5"/>
    <w:rsid w:val="00887F32"/>
    <w:rsid w:val="00891962"/>
    <w:rsid w:val="008A294E"/>
    <w:rsid w:val="008A34BC"/>
    <w:rsid w:val="008A47F7"/>
    <w:rsid w:val="008B28C5"/>
    <w:rsid w:val="008B3B3F"/>
    <w:rsid w:val="008B790C"/>
    <w:rsid w:val="008B7C65"/>
    <w:rsid w:val="008C2153"/>
    <w:rsid w:val="008C3899"/>
    <w:rsid w:val="008C6B32"/>
    <w:rsid w:val="008C6EBB"/>
    <w:rsid w:val="008E1EF4"/>
    <w:rsid w:val="008E3EE1"/>
    <w:rsid w:val="008E5AE9"/>
    <w:rsid w:val="008F0244"/>
    <w:rsid w:val="008F11D9"/>
    <w:rsid w:val="008F3344"/>
    <w:rsid w:val="00904580"/>
    <w:rsid w:val="009057C7"/>
    <w:rsid w:val="009076E8"/>
    <w:rsid w:val="00911138"/>
    <w:rsid w:val="0091557F"/>
    <w:rsid w:val="00921C0C"/>
    <w:rsid w:val="00940FEB"/>
    <w:rsid w:val="0094383D"/>
    <w:rsid w:val="00953636"/>
    <w:rsid w:val="009542A2"/>
    <w:rsid w:val="00955FBA"/>
    <w:rsid w:val="00972EE7"/>
    <w:rsid w:val="00973739"/>
    <w:rsid w:val="00975DF0"/>
    <w:rsid w:val="00975EF7"/>
    <w:rsid w:val="00980113"/>
    <w:rsid w:val="00980D1D"/>
    <w:rsid w:val="009830B0"/>
    <w:rsid w:val="0098602D"/>
    <w:rsid w:val="009A3C74"/>
    <w:rsid w:val="009A3D46"/>
    <w:rsid w:val="009A6791"/>
    <w:rsid w:val="009B28F9"/>
    <w:rsid w:val="009C10EB"/>
    <w:rsid w:val="009C4AE9"/>
    <w:rsid w:val="009C7BF3"/>
    <w:rsid w:val="009D646B"/>
    <w:rsid w:val="009E292D"/>
    <w:rsid w:val="009E45F9"/>
    <w:rsid w:val="009E671A"/>
    <w:rsid w:val="009E785D"/>
    <w:rsid w:val="00A144F0"/>
    <w:rsid w:val="00A20A3D"/>
    <w:rsid w:val="00A31EAA"/>
    <w:rsid w:val="00A321D0"/>
    <w:rsid w:val="00A46839"/>
    <w:rsid w:val="00A50082"/>
    <w:rsid w:val="00A504F5"/>
    <w:rsid w:val="00A549A1"/>
    <w:rsid w:val="00A62783"/>
    <w:rsid w:val="00A62960"/>
    <w:rsid w:val="00A65168"/>
    <w:rsid w:val="00A72392"/>
    <w:rsid w:val="00A850E8"/>
    <w:rsid w:val="00A8510B"/>
    <w:rsid w:val="00A90E34"/>
    <w:rsid w:val="00A9179D"/>
    <w:rsid w:val="00A94442"/>
    <w:rsid w:val="00A97EB3"/>
    <w:rsid w:val="00AB4265"/>
    <w:rsid w:val="00AB4764"/>
    <w:rsid w:val="00AB4D02"/>
    <w:rsid w:val="00AB4E9A"/>
    <w:rsid w:val="00AC3679"/>
    <w:rsid w:val="00AD0324"/>
    <w:rsid w:val="00AD1925"/>
    <w:rsid w:val="00AD3218"/>
    <w:rsid w:val="00AD51B6"/>
    <w:rsid w:val="00AE2CA0"/>
    <w:rsid w:val="00AE7C7F"/>
    <w:rsid w:val="00AE7E7F"/>
    <w:rsid w:val="00AF14A2"/>
    <w:rsid w:val="00AF1D6D"/>
    <w:rsid w:val="00B03276"/>
    <w:rsid w:val="00B06F38"/>
    <w:rsid w:val="00B102D5"/>
    <w:rsid w:val="00B248DF"/>
    <w:rsid w:val="00B26CC1"/>
    <w:rsid w:val="00B4546E"/>
    <w:rsid w:val="00B4651A"/>
    <w:rsid w:val="00B47467"/>
    <w:rsid w:val="00B4799D"/>
    <w:rsid w:val="00B51E5B"/>
    <w:rsid w:val="00B54165"/>
    <w:rsid w:val="00B56D6E"/>
    <w:rsid w:val="00B640E5"/>
    <w:rsid w:val="00B6523D"/>
    <w:rsid w:val="00B7388A"/>
    <w:rsid w:val="00B75EA3"/>
    <w:rsid w:val="00B82572"/>
    <w:rsid w:val="00B84B6D"/>
    <w:rsid w:val="00B954F7"/>
    <w:rsid w:val="00BA1491"/>
    <w:rsid w:val="00BA3308"/>
    <w:rsid w:val="00BA5E82"/>
    <w:rsid w:val="00BB59F9"/>
    <w:rsid w:val="00BB65EE"/>
    <w:rsid w:val="00BD0501"/>
    <w:rsid w:val="00BD609C"/>
    <w:rsid w:val="00BE3205"/>
    <w:rsid w:val="00BE5662"/>
    <w:rsid w:val="00BF0ACA"/>
    <w:rsid w:val="00C00C6A"/>
    <w:rsid w:val="00C0131B"/>
    <w:rsid w:val="00C04B6E"/>
    <w:rsid w:val="00C0576F"/>
    <w:rsid w:val="00C136CF"/>
    <w:rsid w:val="00C17219"/>
    <w:rsid w:val="00C17C7E"/>
    <w:rsid w:val="00C17E3D"/>
    <w:rsid w:val="00C215AB"/>
    <w:rsid w:val="00C365BF"/>
    <w:rsid w:val="00C4423C"/>
    <w:rsid w:val="00C53F7E"/>
    <w:rsid w:val="00C568CB"/>
    <w:rsid w:val="00C622B7"/>
    <w:rsid w:val="00C67619"/>
    <w:rsid w:val="00C73F8D"/>
    <w:rsid w:val="00C748C9"/>
    <w:rsid w:val="00C80CC8"/>
    <w:rsid w:val="00C844C1"/>
    <w:rsid w:val="00C85A5C"/>
    <w:rsid w:val="00CA5934"/>
    <w:rsid w:val="00CA5E1D"/>
    <w:rsid w:val="00CA607D"/>
    <w:rsid w:val="00CB5524"/>
    <w:rsid w:val="00CB79EC"/>
    <w:rsid w:val="00CC048F"/>
    <w:rsid w:val="00CC35EF"/>
    <w:rsid w:val="00CC59AF"/>
    <w:rsid w:val="00CD0532"/>
    <w:rsid w:val="00CD5515"/>
    <w:rsid w:val="00CF6E8E"/>
    <w:rsid w:val="00CF7EE3"/>
    <w:rsid w:val="00D31F10"/>
    <w:rsid w:val="00D424C5"/>
    <w:rsid w:val="00D4426B"/>
    <w:rsid w:val="00D5461A"/>
    <w:rsid w:val="00D559A3"/>
    <w:rsid w:val="00D6141E"/>
    <w:rsid w:val="00D61863"/>
    <w:rsid w:val="00D73911"/>
    <w:rsid w:val="00D73E91"/>
    <w:rsid w:val="00D7572D"/>
    <w:rsid w:val="00D922A9"/>
    <w:rsid w:val="00D9539D"/>
    <w:rsid w:val="00DA7E58"/>
    <w:rsid w:val="00DB05FD"/>
    <w:rsid w:val="00DB11A0"/>
    <w:rsid w:val="00DB553B"/>
    <w:rsid w:val="00DB7247"/>
    <w:rsid w:val="00DC35CB"/>
    <w:rsid w:val="00DC3C98"/>
    <w:rsid w:val="00DC7394"/>
    <w:rsid w:val="00DD0013"/>
    <w:rsid w:val="00DD06BE"/>
    <w:rsid w:val="00DD08D0"/>
    <w:rsid w:val="00DD1636"/>
    <w:rsid w:val="00DD16DD"/>
    <w:rsid w:val="00DE4DFD"/>
    <w:rsid w:val="00DE6424"/>
    <w:rsid w:val="00DE6BCE"/>
    <w:rsid w:val="00DF154B"/>
    <w:rsid w:val="00E1100D"/>
    <w:rsid w:val="00E12715"/>
    <w:rsid w:val="00E12D48"/>
    <w:rsid w:val="00E1637B"/>
    <w:rsid w:val="00E22C66"/>
    <w:rsid w:val="00E251C5"/>
    <w:rsid w:val="00E346D0"/>
    <w:rsid w:val="00E366D3"/>
    <w:rsid w:val="00E37D66"/>
    <w:rsid w:val="00E40800"/>
    <w:rsid w:val="00E45EFE"/>
    <w:rsid w:val="00E47CBD"/>
    <w:rsid w:val="00E510CF"/>
    <w:rsid w:val="00E6677E"/>
    <w:rsid w:val="00E70B86"/>
    <w:rsid w:val="00E82A59"/>
    <w:rsid w:val="00E84DBB"/>
    <w:rsid w:val="00E86A73"/>
    <w:rsid w:val="00E9186C"/>
    <w:rsid w:val="00E91DD0"/>
    <w:rsid w:val="00E93A03"/>
    <w:rsid w:val="00EA0936"/>
    <w:rsid w:val="00EB35B1"/>
    <w:rsid w:val="00EB6A20"/>
    <w:rsid w:val="00EC63EB"/>
    <w:rsid w:val="00EE5087"/>
    <w:rsid w:val="00EF353B"/>
    <w:rsid w:val="00EF45A9"/>
    <w:rsid w:val="00F05D71"/>
    <w:rsid w:val="00F21266"/>
    <w:rsid w:val="00F23CC1"/>
    <w:rsid w:val="00F27CDE"/>
    <w:rsid w:val="00F349F9"/>
    <w:rsid w:val="00F4157B"/>
    <w:rsid w:val="00F4527B"/>
    <w:rsid w:val="00F47218"/>
    <w:rsid w:val="00F5317A"/>
    <w:rsid w:val="00F55DED"/>
    <w:rsid w:val="00F575DF"/>
    <w:rsid w:val="00F60E82"/>
    <w:rsid w:val="00F61320"/>
    <w:rsid w:val="00F6546D"/>
    <w:rsid w:val="00F67EDD"/>
    <w:rsid w:val="00F73CF2"/>
    <w:rsid w:val="00F76043"/>
    <w:rsid w:val="00F83A0D"/>
    <w:rsid w:val="00F91F0D"/>
    <w:rsid w:val="00F945C5"/>
    <w:rsid w:val="00FA23AA"/>
    <w:rsid w:val="00FA4DAE"/>
    <w:rsid w:val="00FA6C61"/>
    <w:rsid w:val="00FA6ED2"/>
    <w:rsid w:val="00FB56C9"/>
    <w:rsid w:val="00FE2755"/>
    <w:rsid w:val="00FE28D5"/>
    <w:rsid w:val="00FE49E5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D94"/>
  <w15:docId w15:val="{7B7F7836-56D2-461F-BA29-4E998E9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0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651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,Обычный (веб) Знак Знак,Обычный (веб) Знак Знак Знак"/>
    <w:basedOn w:val="a"/>
    <w:uiPriority w:val="99"/>
    <w:unhideWhenUsed/>
    <w:rsid w:val="003B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8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6A2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6A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6A20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6A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6A20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 Spacing"/>
    <w:link w:val="ac"/>
    <w:uiPriority w:val="1"/>
    <w:qFormat/>
    <w:rsid w:val="000C6D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0C6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C6D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Знак"/>
    <w:basedOn w:val="a0"/>
    <w:link w:val="ad"/>
    <w:uiPriority w:val="99"/>
    <w:semiHidden/>
    <w:rsid w:val="000C6DCA"/>
  </w:style>
  <w:style w:type="character" w:styleId="af">
    <w:name w:val="Strong"/>
    <w:basedOn w:val="a0"/>
    <w:uiPriority w:val="22"/>
    <w:qFormat/>
    <w:rsid w:val="002D52F4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9"/>
    <w:rsid w:val="00A6516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f0">
    <w:name w:val="Table Grid"/>
    <w:basedOn w:val="a1"/>
    <w:rsid w:val="00A6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3F2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0"/>
    <w:rsid w:val="00630D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D8A"/>
    <w:pPr>
      <w:widowControl w:val="0"/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/>
    </w:rPr>
  </w:style>
  <w:style w:type="paragraph" w:styleId="af2">
    <w:name w:val="header"/>
    <w:basedOn w:val="a"/>
    <w:link w:val="af3"/>
    <w:uiPriority w:val="99"/>
    <w:unhideWhenUsed/>
    <w:rsid w:val="0025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57D5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25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57D55"/>
    <w:rPr>
      <w:rFonts w:ascii="Calibri" w:eastAsia="Calibri" w:hAnsi="Calibri" w:cs="Times New Roman"/>
    </w:rPr>
  </w:style>
  <w:style w:type="character" w:styleId="af6">
    <w:name w:val="page number"/>
    <w:basedOn w:val="a0"/>
    <w:rsid w:val="0021219F"/>
  </w:style>
  <w:style w:type="character" w:styleId="af7">
    <w:name w:val="Hyperlink"/>
    <w:uiPriority w:val="99"/>
    <w:unhideWhenUsed/>
    <w:rsid w:val="001C6DA1"/>
    <w:rPr>
      <w:color w:val="0000FF"/>
      <w:u w:val="single"/>
    </w:rPr>
  </w:style>
  <w:style w:type="paragraph" w:styleId="af8">
    <w:name w:val="Plain Text"/>
    <w:basedOn w:val="a"/>
    <w:link w:val="af9"/>
    <w:uiPriority w:val="99"/>
    <w:unhideWhenUsed/>
    <w:rsid w:val="006F566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6F56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projects/obrazovanie?utm_source=Regnum_spec&amp;utm_medium=Statica&amp;utm_content=All&amp;utm_campaign=np_obrazovanie_artic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A179-E341-4D47-B214-8A1CB23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Екатерина</cp:lastModifiedBy>
  <cp:revision>9</cp:revision>
  <cp:lastPrinted>2025-03-11T11:24:00Z</cp:lastPrinted>
  <dcterms:created xsi:type="dcterms:W3CDTF">2025-03-07T08:44:00Z</dcterms:created>
  <dcterms:modified xsi:type="dcterms:W3CDTF">2025-03-12T06:00:00Z</dcterms:modified>
</cp:coreProperties>
</file>