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A4E" w:rsidRPr="00DE14D0" w:rsidRDefault="00C61A4E" w:rsidP="00C61A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DE14D0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Информация </w:t>
      </w:r>
      <w:proofErr w:type="gramStart"/>
      <w:r w:rsidRPr="00DE14D0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о работе с обращениями граждан в </w:t>
      </w:r>
      <w:r w:rsidR="00B75E5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отделе по работе с территориями</w:t>
      </w:r>
      <w:proofErr w:type="gramEnd"/>
      <w:r w:rsidR="00B75E5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«Село Ахлебинино»</w:t>
      </w:r>
      <w:r w:rsidRPr="00DE14D0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за </w:t>
      </w:r>
      <w:r w:rsidRPr="00DE14D0">
        <w:rPr>
          <w:rFonts w:ascii="Times New Roman" w:eastAsia="Times New Roman" w:hAnsi="Times New Roman" w:cs="Times New Roman"/>
          <w:b/>
          <w:sz w:val="28"/>
          <w:szCs w:val="20"/>
          <w:lang w:val="en-US" w:eastAsia="ru-RU"/>
        </w:rPr>
        <w:t>I</w:t>
      </w:r>
      <w:r w:rsidR="00B75E58" w:rsidRPr="00B75E5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  <w:r w:rsidRPr="00DE14D0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квартал 202</w:t>
      </w:r>
      <w:r w:rsidR="00FE27C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6</w:t>
      </w:r>
      <w:r w:rsidRPr="00DE14D0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года</w:t>
      </w:r>
    </w:p>
    <w:p w:rsidR="00C61A4E" w:rsidRPr="00DE14D0" w:rsidRDefault="00C61A4E" w:rsidP="00C61A4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C61A4E" w:rsidRPr="00DE14D0" w:rsidRDefault="00C61A4E" w:rsidP="00C61A4E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C61A4E" w:rsidRPr="00DE14D0" w:rsidRDefault="00C61A4E" w:rsidP="00C61A4E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E14D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Рассмотрение обращений и проведение личного приема граждан в </w:t>
      </w:r>
      <w:r w:rsidR="00B75E5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отделе по работе с территориями </w:t>
      </w:r>
      <w:r w:rsidRPr="00DE14D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«Село Ахлебинино» осуществляется в соответствии с Конституцией Российской Федерации, Федеральным законом от 02.05.2006 N 59-ФЗ "О порядке рассмотрения обращений граждан Российской Федерации".</w:t>
      </w:r>
    </w:p>
    <w:p w:rsidR="00C61A4E" w:rsidRPr="00DE14D0" w:rsidRDefault="00C61A4E" w:rsidP="00C61A4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C61A4E" w:rsidRPr="00DE14D0" w:rsidRDefault="00C61A4E" w:rsidP="00C61A4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E14D0">
        <w:rPr>
          <w:rFonts w:ascii="Times New Roman" w:eastAsia="Times New Roman" w:hAnsi="Times New Roman" w:cs="Times New Roman"/>
          <w:sz w:val="28"/>
          <w:szCs w:val="20"/>
          <w:lang w:eastAsia="ru-RU"/>
        </w:rPr>
        <w:t>СТАТИСТИЧЕСКИЕ ДАННЫЕ</w:t>
      </w:r>
    </w:p>
    <w:p w:rsidR="00C61A4E" w:rsidRPr="00DE14D0" w:rsidRDefault="00C61A4E" w:rsidP="00C61A4E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0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062"/>
        <w:gridCol w:w="3544"/>
      </w:tblGrid>
      <w:tr w:rsidR="00C61A4E" w:rsidRPr="00DE14D0" w:rsidTr="00793562">
        <w:tc>
          <w:tcPr>
            <w:tcW w:w="6062" w:type="dxa"/>
          </w:tcPr>
          <w:p w:rsidR="00C61A4E" w:rsidRPr="00DE14D0" w:rsidRDefault="00C61A4E" w:rsidP="007935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0"/>
                <w:lang w:eastAsia="ru-RU"/>
              </w:rPr>
            </w:pPr>
          </w:p>
        </w:tc>
        <w:tc>
          <w:tcPr>
            <w:tcW w:w="3544" w:type="dxa"/>
          </w:tcPr>
          <w:p w:rsidR="00C61A4E" w:rsidRPr="00DE14D0" w:rsidRDefault="00C61A4E" w:rsidP="00FE2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DE14D0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I</w:t>
            </w:r>
            <w:r w:rsidRPr="00DE14D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квартал 202</w:t>
            </w:r>
            <w:r w:rsidR="00FE27CF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6</w:t>
            </w:r>
          </w:p>
        </w:tc>
      </w:tr>
      <w:tr w:rsidR="00C61A4E" w:rsidRPr="00DE14D0" w:rsidTr="00793562">
        <w:trPr>
          <w:trHeight w:val="330"/>
        </w:trPr>
        <w:tc>
          <w:tcPr>
            <w:tcW w:w="6062" w:type="dxa"/>
          </w:tcPr>
          <w:p w:rsidR="00C61A4E" w:rsidRPr="00DE14D0" w:rsidRDefault="00C61A4E" w:rsidP="007935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DE14D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Поступило  обращений  всего:  из  них</w:t>
            </w:r>
          </w:p>
        </w:tc>
        <w:tc>
          <w:tcPr>
            <w:tcW w:w="3544" w:type="dxa"/>
          </w:tcPr>
          <w:p w:rsidR="00C61A4E" w:rsidRPr="00FE27CF" w:rsidRDefault="00FE27CF" w:rsidP="00BC0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</w:t>
            </w:r>
          </w:p>
        </w:tc>
      </w:tr>
      <w:tr w:rsidR="00C61A4E" w:rsidRPr="00DE14D0" w:rsidTr="00793562">
        <w:trPr>
          <w:trHeight w:val="300"/>
        </w:trPr>
        <w:tc>
          <w:tcPr>
            <w:tcW w:w="6062" w:type="dxa"/>
          </w:tcPr>
          <w:p w:rsidR="00C61A4E" w:rsidRPr="00DE14D0" w:rsidRDefault="00C61A4E" w:rsidP="007935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DE14D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письменных  обращений  граждан</w:t>
            </w:r>
          </w:p>
        </w:tc>
        <w:tc>
          <w:tcPr>
            <w:tcW w:w="3544" w:type="dxa"/>
          </w:tcPr>
          <w:p w:rsidR="00C61A4E" w:rsidRPr="00DE14D0" w:rsidRDefault="00FE27CF" w:rsidP="00793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</w:t>
            </w:r>
          </w:p>
        </w:tc>
      </w:tr>
      <w:tr w:rsidR="00C61A4E" w:rsidRPr="00DE14D0" w:rsidTr="00793562">
        <w:trPr>
          <w:trHeight w:val="300"/>
        </w:trPr>
        <w:tc>
          <w:tcPr>
            <w:tcW w:w="6062" w:type="dxa"/>
          </w:tcPr>
          <w:p w:rsidR="00C61A4E" w:rsidRPr="00DE14D0" w:rsidRDefault="00C61A4E" w:rsidP="007935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DE14D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в форме электронного документа (через Единое окно цифровой обратной связи)</w:t>
            </w:r>
          </w:p>
        </w:tc>
        <w:tc>
          <w:tcPr>
            <w:tcW w:w="3544" w:type="dxa"/>
          </w:tcPr>
          <w:p w:rsidR="00C61A4E" w:rsidRPr="00DE14D0" w:rsidRDefault="00FE27CF" w:rsidP="00793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20</w:t>
            </w:r>
          </w:p>
        </w:tc>
      </w:tr>
      <w:tr w:rsidR="00C61A4E" w:rsidRPr="00DE14D0" w:rsidTr="00793562">
        <w:tc>
          <w:tcPr>
            <w:tcW w:w="6062" w:type="dxa"/>
          </w:tcPr>
          <w:p w:rsidR="00C61A4E" w:rsidRPr="00DE14D0" w:rsidRDefault="00C61A4E" w:rsidP="007935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DE14D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Принято граждан на личном приёме</w:t>
            </w:r>
          </w:p>
        </w:tc>
        <w:tc>
          <w:tcPr>
            <w:tcW w:w="3544" w:type="dxa"/>
          </w:tcPr>
          <w:p w:rsidR="00C61A4E" w:rsidRPr="00DE14D0" w:rsidRDefault="0007660B" w:rsidP="00793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</w:t>
            </w:r>
          </w:p>
        </w:tc>
      </w:tr>
    </w:tbl>
    <w:p w:rsidR="00C61A4E" w:rsidRPr="00DE14D0" w:rsidRDefault="00C61A4E" w:rsidP="00C61A4E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32"/>
          <w:szCs w:val="20"/>
          <w:lang w:eastAsia="ru-RU"/>
        </w:rPr>
      </w:pPr>
    </w:p>
    <w:p w:rsidR="00C61A4E" w:rsidRPr="00DE14D0" w:rsidRDefault="00C61A4E" w:rsidP="00C61A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E14D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За </w:t>
      </w:r>
      <w:r w:rsidRPr="00DE14D0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I</w:t>
      </w:r>
      <w:r w:rsidRPr="00DE14D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квартал 202</w:t>
      </w:r>
      <w:r w:rsidR="00FE27CF">
        <w:rPr>
          <w:rFonts w:ascii="Times New Roman" w:eastAsia="Times New Roman" w:hAnsi="Times New Roman" w:cs="Times New Roman"/>
          <w:sz w:val="28"/>
          <w:szCs w:val="20"/>
          <w:lang w:eastAsia="ru-RU"/>
        </w:rPr>
        <w:t>6</w:t>
      </w:r>
      <w:r w:rsidRPr="00DE14D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года в </w:t>
      </w:r>
      <w:r w:rsidR="006A4D3C">
        <w:rPr>
          <w:rFonts w:ascii="Times New Roman" w:eastAsia="Times New Roman" w:hAnsi="Times New Roman" w:cs="Times New Roman"/>
          <w:sz w:val="28"/>
          <w:szCs w:val="20"/>
          <w:lang w:eastAsia="ru-RU"/>
        </w:rPr>
        <w:t>отдел по работе с территориями</w:t>
      </w:r>
      <w:r w:rsidRPr="00DE14D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«Село Ахлебинино» </w:t>
      </w:r>
      <w:r w:rsidR="00FE27CF">
        <w:rPr>
          <w:rFonts w:ascii="Times New Roman" w:eastAsia="Times New Roman" w:hAnsi="Times New Roman" w:cs="Times New Roman"/>
          <w:sz w:val="28"/>
          <w:szCs w:val="20"/>
          <w:lang w:eastAsia="ru-RU"/>
        </w:rPr>
        <w:t>2</w:t>
      </w:r>
      <w:r w:rsidR="000E7180">
        <w:rPr>
          <w:rFonts w:ascii="Times New Roman" w:eastAsia="Times New Roman" w:hAnsi="Times New Roman" w:cs="Times New Roman"/>
          <w:sz w:val="28"/>
          <w:szCs w:val="20"/>
          <w:lang w:eastAsia="ru-RU"/>
        </w:rPr>
        <w:t>2</w:t>
      </w:r>
      <w:r w:rsidRPr="00DE14D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обращени</w:t>
      </w:r>
      <w:r w:rsidR="000E7180">
        <w:rPr>
          <w:rFonts w:ascii="Times New Roman" w:eastAsia="Times New Roman" w:hAnsi="Times New Roman" w:cs="Times New Roman"/>
          <w:sz w:val="28"/>
          <w:szCs w:val="20"/>
          <w:lang w:eastAsia="ru-RU"/>
        </w:rPr>
        <w:t>я</w:t>
      </w:r>
      <w:bookmarkStart w:id="0" w:name="_GoBack"/>
      <w:bookmarkEnd w:id="0"/>
      <w:r w:rsidRPr="00DE14D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от жителей:</w:t>
      </w:r>
    </w:p>
    <w:p w:rsidR="00C61A4E" w:rsidRPr="00DE14D0" w:rsidRDefault="00C61A4E" w:rsidP="00C61A4E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E14D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с. Ахлебинино - </w:t>
      </w:r>
      <w:r w:rsidR="001D28B0">
        <w:rPr>
          <w:rFonts w:ascii="Times New Roman" w:eastAsia="Times New Roman" w:hAnsi="Times New Roman" w:cs="Times New Roman"/>
          <w:sz w:val="28"/>
          <w:szCs w:val="20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(</w:t>
      </w:r>
      <w:r w:rsidR="001D28B0" w:rsidRPr="001D28B0">
        <w:rPr>
          <w:rFonts w:ascii="Times New Roman" w:eastAsia="Times New Roman" w:hAnsi="Times New Roman" w:cs="Times New Roman"/>
          <w:sz w:val="28"/>
          <w:szCs w:val="20"/>
          <w:lang w:eastAsia="ru-RU"/>
        </w:rPr>
        <w:t>13.64%</w:t>
      </w:r>
      <w:r w:rsidR="001D28B0">
        <w:rPr>
          <w:rFonts w:ascii="Times New Roman" w:eastAsia="Times New Roman" w:hAnsi="Times New Roman" w:cs="Times New Roman"/>
          <w:sz w:val="28"/>
          <w:szCs w:val="20"/>
          <w:lang w:eastAsia="ru-RU"/>
        </w:rPr>
        <w:t>)</w:t>
      </w:r>
    </w:p>
    <w:p w:rsidR="00C61A4E" w:rsidRDefault="00C61A4E" w:rsidP="00C61A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E14D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д. Нижнее </w:t>
      </w:r>
      <w:proofErr w:type="spellStart"/>
      <w:r w:rsidRPr="00DE14D0">
        <w:rPr>
          <w:rFonts w:ascii="Times New Roman" w:eastAsia="Times New Roman" w:hAnsi="Times New Roman" w:cs="Times New Roman"/>
          <w:sz w:val="28"/>
          <w:szCs w:val="20"/>
          <w:lang w:eastAsia="ru-RU"/>
        </w:rPr>
        <w:t>Косьмово</w:t>
      </w:r>
      <w:proofErr w:type="spellEnd"/>
      <w:r w:rsidRPr="00DE14D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-</w:t>
      </w:r>
      <w:r w:rsidR="001D28B0">
        <w:rPr>
          <w:rFonts w:ascii="Times New Roman" w:eastAsia="Times New Roman" w:hAnsi="Times New Roman" w:cs="Times New Roman"/>
          <w:sz w:val="28"/>
          <w:szCs w:val="20"/>
          <w:lang w:eastAsia="ru-RU"/>
        </w:rPr>
        <w:t>1</w:t>
      </w:r>
      <w:r w:rsidRPr="00DE14D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(</w:t>
      </w:r>
      <w:r w:rsidR="001D28B0" w:rsidRPr="001D28B0">
        <w:rPr>
          <w:rFonts w:ascii="Times New Roman" w:eastAsia="Times New Roman" w:hAnsi="Times New Roman" w:cs="Times New Roman"/>
          <w:sz w:val="28"/>
          <w:szCs w:val="20"/>
          <w:lang w:eastAsia="ru-RU"/>
        </w:rPr>
        <w:t>4.55%</w:t>
      </w:r>
      <w:r w:rsidR="001D28B0">
        <w:rPr>
          <w:rFonts w:ascii="Times New Roman" w:eastAsia="Times New Roman" w:hAnsi="Times New Roman" w:cs="Times New Roman"/>
          <w:sz w:val="28"/>
          <w:szCs w:val="20"/>
          <w:lang w:eastAsia="ru-RU"/>
        </w:rPr>
        <w:t>)</w:t>
      </w:r>
    </w:p>
    <w:p w:rsidR="00C61A4E" w:rsidRPr="00DE14D0" w:rsidRDefault="00C61A4E" w:rsidP="00C61A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E14D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д. Пушкино– </w:t>
      </w:r>
      <w:r w:rsidR="001D28B0">
        <w:rPr>
          <w:rFonts w:ascii="Times New Roman" w:eastAsia="Times New Roman" w:hAnsi="Times New Roman" w:cs="Times New Roman"/>
          <w:sz w:val="28"/>
          <w:szCs w:val="20"/>
          <w:lang w:eastAsia="ru-RU"/>
        </w:rPr>
        <w:t>7</w:t>
      </w:r>
      <w:r w:rsidRPr="00DE14D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(</w:t>
      </w:r>
      <w:r w:rsidR="001D28B0" w:rsidRPr="001D28B0">
        <w:rPr>
          <w:rFonts w:ascii="Times New Roman" w:eastAsia="Times New Roman" w:hAnsi="Times New Roman" w:cs="Times New Roman"/>
          <w:sz w:val="28"/>
          <w:szCs w:val="20"/>
          <w:lang w:eastAsia="ru-RU"/>
        </w:rPr>
        <w:t>31.82%</w:t>
      </w:r>
      <w:r w:rsidR="00585F2A" w:rsidRPr="00585F2A">
        <w:rPr>
          <w:rFonts w:ascii="Times New Roman" w:eastAsia="Times New Roman" w:hAnsi="Times New Roman" w:cs="Times New Roman"/>
          <w:sz w:val="28"/>
          <w:szCs w:val="20"/>
          <w:lang w:eastAsia="ru-RU"/>
        </w:rPr>
        <w:t>)</w:t>
      </w:r>
    </w:p>
    <w:p w:rsidR="00C61A4E" w:rsidRPr="00DE14D0" w:rsidRDefault="00C61A4E" w:rsidP="00C61A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E14D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с. Никольское – </w:t>
      </w:r>
      <w:r w:rsidR="001D28B0">
        <w:rPr>
          <w:rFonts w:ascii="Times New Roman" w:eastAsia="Times New Roman" w:hAnsi="Times New Roman" w:cs="Times New Roman"/>
          <w:sz w:val="28"/>
          <w:szCs w:val="20"/>
          <w:lang w:eastAsia="ru-RU"/>
        </w:rPr>
        <w:t>11</w:t>
      </w:r>
      <w:r w:rsidR="0088706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DE14D0">
        <w:rPr>
          <w:rFonts w:ascii="Times New Roman" w:eastAsia="Times New Roman" w:hAnsi="Times New Roman" w:cs="Times New Roman"/>
          <w:sz w:val="28"/>
          <w:szCs w:val="20"/>
          <w:lang w:eastAsia="ru-RU"/>
        </w:rPr>
        <w:t>(</w:t>
      </w:r>
      <w:r w:rsidR="001D28B0" w:rsidRPr="001D28B0">
        <w:rPr>
          <w:rFonts w:ascii="Times New Roman" w:eastAsia="Times New Roman" w:hAnsi="Times New Roman" w:cs="Times New Roman"/>
          <w:sz w:val="28"/>
          <w:szCs w:val="20"/>
          <w:lang w:eastAsia="ru-RU"/>
        </w:rPr>
        <w:t>50%</w:t>
      </w:r>
      <w:r w:rsidR="001D28B0">
        <w:rPr>
          <w:rFonts w:ascii="Times New Roman" w:eastAsia="Times New Roman" w:hAnsi="Times New Roman" w:cs="Times New Roman"/>
          <w:sz w:val="28"/>
          <w:szCs w:val="20"/>
          <w:lang w:eastAsia="ru-RU"/>
        </w:rPr>
        <w:t>)</w:t>
      </w:r>
    </w:p>
    <w:p w:rsidR="00C61A4E" w:rsidRPr="00DE14D0" w:rsidRDefault="00C61A4E" w:rsidP="00C61A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0"/>
          <w:lang w:eastAsia="ru-RU"/>
        </w:rPr>
      </w:pPr>
    </w:p>
    <w:p w:rsidR="00C61A4E" w:rsidRPr="00DE14D0" w:rsidRDefault="00C61A4E" w:rsidP="00C61A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E14D0">
        <w:rPr>
          <w:rFonts w:ascii="Times New Roman" w:eastAsia="Times New Roman" w:hAnsi="Times New Roman" w:cs="Times New Roman"/>
          <w:sz w:val="28"/>
          <w:szCs w:val="20"/>
          <w:lang w:eastAsia="ru-RU"/>
        </w:rPr>
        <w:t>Результаты рассмотрения обращений:</w:t>
      </w:r>
    </w:p>
    <w:p w:rsidR="00C61A4E" w:rsidRPr="00DE14D0" w:rsidRDefault="00C61A4E" w:rsidP="00C61A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C61A4E" w:rsidRPr="007903B2" w:rsidRDefault="00C61A4E" w:rsidP="00C61A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E14D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- разъяснено - </w:t>
      </w:r>
      <w:r w:rsidR="001D28B0">
        <w:rPr>
          <w:rFonts w:ascii="Times New Roman" w:eastAsia="Times New Roman" w:hAnsi="Times New Roman" w:cs="Times New Roman"/>
          <w:sz w:val="28"/>
          <w:szCs w:val="20"/>
          <w:lang w:eastAsia="ru-RU"/>
        </w:rPr>
        <w:t>2</w:t>
      </w:r>
      <w:r w:rsidRPr="00DE14D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(</w:t>
      </w:r>
      <w:r w:rsidR="001D28B0" w:rsidRPr="001D28B0">
        <w:rPr>
          <w:rFonts w:ascii="Times New Roman" w:eastAsia="Times New Roman" w:hAnsi="Times New Roman" w:cs="Times New Roman"/>
          <w:sz w:val="28"/>
          <w:szCs w:val="20"/>
          <w:lang w:eastAsia="ru-RU"/>
        </w:rPr>
        <w:t>9.09%</w:t>
      </w:r>
      <w:r w:rsidR="00690478" w:rsidRPr="007903B2">
        <w:rPr>
          <w:rFonts w:ascii="Times New Roman" w:eastAsia="Times New Roman" w:hAnsi="Times New Roman" w:cs="Times New Roman"/>
          <w:sz w:val="28"/>
          <w:szCs w:val="20"/>
          <w:lang w:eastAsia="ru-RU"/>
        </w:rPr>
        <w:t>)</w:t>
      </w:r>
    </w:p>
    <w:p w:rsidR="00C61A4E" w:rsidRPr="00DE14D0" w:rsidRDefault="00C61A4E" w:rsidP="00C61A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E14D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- решено положительно - </w:t>
      </w:r>
      <w:r w:rsidR="001D28B0">
        <w:rPr>
          <w:rFonts w:ascii="Times New Roman" w:eastAsia="Times New Roman" w:hAnsi="Times New Roman" w:cs="Times New Roman"/>
          <w:sz w:val="28"/>
          <w:szCs w:val="20"/>
          <w:lang w:eastAsia="ru-RU"/>
        </w:rPr>
        <w:t>18</w:t>
      </w:r>
      <w:r w:rsidRPr="00DE14D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(</w:t>
      </w:r>
      <w:r w:rsidR="001D28B0" w:rsidRPr="001D28B0">
        <w:rPr>
          <w:rFonts w:ascii="Times New Roman" w:eastAsia="Times New Roman" w:hAnsi="Times New Roman" w:cs="Times New Roman"/>
          <w:sz w:val="28"/>
          <w:szCs w:val="20"/>
          <w:lang w:eastAsia="ru-RU"/>
        </w:rPr>
        <w:t>81.82%</w:t>
      </w:r>
      <w:r w:rsidRPr="00DE14D0">
        <w:rPr>
          <w:rFonts w:ascii="Times New Roman" w:eastAsia="Times New Roman" w:hAnsi="Times New Roman" w:cs="Times New Roman"/>
          <w:sz w:val="28"/>
          <w:szCs w:val="20"/>
          <w:lang w:eastAsia="ru-RU"/>
        </w:rPr>
        <w:t>);</w:t>
      </w:r>
    </w:p>
    <w:p w:rsidR="00C61A4E" w:rsidRPr="00DE14D0" w:rsidRDefault="00C61A4E" w:rsidP="00C61A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E14D0">
        <w:rPr>
          <w:rFonts w:ascii="Times New Roman" w:eastAsia="Times New Roman" w:hAnsi="Times New Roman" w:cs="Times New Roman"/>
          <w:sz w:val="28"/>
          <w:szCs w:val="20"/>
          <w:lang w:eastAsia="ru-RU"/>
        </w:rPr>
        <w:t>- рассмотрено с выездом на место - 2(</w:t>
      </w:r>
      <w:r w:rsidR="001D28B0" w:rsidRPr="001D28B0">
        <w:rPr>
          <w:rFonts w:ascii="Times New Roman" w:eastAsia="Times New Roman" w:hAnsi="Times New Roman" w:cs="Times New Roman"/>
          <w:sz w:val="28"/>
          <w:szCs w:val="20"/>
          <w:lang w:eastAsia="ru-RU"/>
        </w:rPr>
        <w:t>9.09%</w:t>
      </w:r>
      <w:r w:rsidRPr="00DE14D0">
        <w:rPr>
          <w:rFonts w:ascii="Times New Roman" w:eastAsia="Times New Roman" w:hAnsi="Times New Roman" w:cs="Times New Roman"/>
          <w:sz w:val="28"/>
          <w:szCs w:val="20"/>
          <w:lang w:eastAsia="ru-RU"/>
        </w:rPr>
        <w:t>)</w:t>
      </w:r>
    </w:p>
    <w:p w:rsidR="00C61A4E" w:rsidRPr="00DE14D0" w:rsidRDefault="00C61A4E" w:rsidP="00C61A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0"/>
          <w:lang w:eastAsia="ru-RU"/>
        </w:rPr>
      </w:pPr>
    </w:p>
    <w:p w:rsidR="00C61A4E" w:rsidRPr="00DE14D0" w:rsidRDefault="00C61A4E" w:rsidP="00C61A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E14D0">
        <w:rPr>
          <w:rFonts w:ascii="Times New Roman" w:eastAsia="Times New Roman" w:hAnsi="Times New Roman" w:cs="Times New Roman"/>
          <w:color w:val="FF0000"/>
          <w:sz w:val="28"/>
          <w:szCs w:val="20"/>
          <w:lang w:eastAsia="ru-RU"/>
        </w:rPr>
        <w:tab/>
      </w:r>
      <w:r w:rsidRPr="00DE14D0">
        <w:rPr>
          <w:rFonts w:ascii="Times New Roman" w:eastAsia="Times New Roman" w:hAnsi="Times New Roman" w:cs="Times New Roman"/>
          <w:sz w:val="28"/>
          <w:szCs w:val="20"/>
          <w:lang w:eastAsia="ru-RU"/>
        </w:rPr>
        <w:t>Наиболее актуальные вопросы, содержащиеся в обращениях граждан:</w:t>
      </w:r>
    </w:p>
    <w:p w:rsidR="00C61A4E" w:rsidRPr="00DE14D0" w:rsidRDefault="00C61A4E" w:rsidP="00C61A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C61A4E" w:rsidRPr="00DE14D0" w:rsidRDefault="00C61A4E" w:rsidP="00C61A4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E14D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- благоустройство дорог - </w:t>
      </w:r>
      <w:r w:rsidR="001D28B0">
        <w:rPr>
          <w:rFonts w:ascii="Times New Roman" w:eastAsia="Times New Roman" w:hAnsi="Times New Roman" w:cs="Times New Roman"/>
          <w:sz w:val="28"/>
          <w:szCs w:val="20"/>
          <w:lang w:eastAsia="ru-RU"/>
        </w:rPr>
        <w:t>18</w:t>
      </w:r>
      <w:r w:rsidRPr="00DE14D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; </w:t>
      </w:r>
    </w:p>
    <w:p w:rsidR="00C61A4E" w:rsidRPr="00DE14D0" w:rsidRDefault="00C61A4E" w:rsidP="00C61A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-освещение- </w:t>
      </w:r>
      <w:r w:rsidR="00995EE8" w:rsidRPr="007903B2">
        <w:rPr>
          <w:rFonts w:ascii="Times New Roman" w:eastAsia="Times New Roman" w:hAnsi="Times New Roman" w:cs="Times New Roman"/>
          <w:sz w:val="28"/>
          <w:szCs w:val="20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C61A4E" w:rsidRPr="00DE14D0" w:rsidRDefault="00C61A4E" w:rsidP="00C61A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E14D0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 xml:space="preserve">На официальном сайте администрации </w:t>
      </w:r>
      <w:proofErr w:type="spellStart"/>
      <w:r w:rsidRPr="00DE14D0">
        <w:rPr>
          <w:rFonts w:ascii="Times New Roman" w:eastAsia="Times New Roman" w:hAnsi="Times New Roman" w:cs="Times New Roman"/>
          <w:sz w:val="28"/>
          <w:szCs w:val="20"/>
          <w:lang w:eastAsia="ru-RU"/>
        </w:rPr>
        <w:t>Перемышльского</w:t>
      </w:r>
      <w:proofErr w:type="spellEnd"/>
      <w:r w:rsidRPr="00DE14D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7903B2">
        <w:rPr>
          <w:rFonts w:ascii="Times New Roman" w:eastAsia="Times New Roman" w:hAnsi="Times New Roman" w:cs="Times New Roman"/>
          <w:sz w:val="28"/>
          <w:szCs w:val="20"/>
          <w:lang w:eastAsia="ru-RU"/>
        </w:rPr>
        <w:t>округа</w:t>
      </w:r>
      <w:r w:rsidRPr="00DE14D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в разделе </w:t>
      </w:r>
      <w:r w:rsidR="001D28B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Сельские территории </w:t>
      </w:r>
      <w:r w:rsidRPr="00DE14D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- </w:t>
      </w:r>
      <w:r w:rsidR="001D28B0">
        <w:rPr>
          <w:rFonts w:ascii="Times New Roman" w:eastAsia="Times New Roman" w:hAnsi="Times New Roman" w:cs="Times New Roman"/>
          <w:sz w:val="28"/>
          <w:szCs w:val="20"/>
          <w:lang w:eastAsia="ru-RU"/>
        </w:rPr>
        <w:t>Село Ахлебинино</w:t>
      </w:r>
      <w:r w:rsidRPr="00DE14D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- Обращения граждан в информационно-телекоммуникационной сети «Интернет» размещены основные положения работы с обращениями граждан, нормативно-правовые акты.</w:t>
      </w:r>
    </w:p>
    <w:p w:rsidR="00C61A4E" w:rsidRPr="00DE14D0" w:rsidRDefault="00C61A4E" w:rsidP="00C61A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E14D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Организация работы с обращениями граждан и качество их рассмотрения является одним из важнейших критериев оценки работы органов местного самоуправления и представляет собой одно из важных </w:t>
      </w:r>
      <w:r w:rsidRPr="00DE14D0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 xml:space="preserve">направлений деятельности </w:t>
      </w:r>
      <w:r w:rsidR="007903B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отдела по работе с территориями </w:t>
      </w:r>
      <w:r w:rsidRPr="00DE14D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«Село Ахлебинино». </w:t>
      </w:r>
      <w:proofErr w:type="gramStart"/>
      <w:r w:rsidRPr="00DE14D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Для повышения эффективности работы с обращениями граждан в </w:t>
      </w:r>
      <w:r w:rsidR="007903B2">
        <w:rPr>
          <w:rFonts w:ascii="Times New Roman" w:eastAsia="Times New Roman" w:hAnsi="Times New Roman" w:cs="Times New Roman"/>
          <w:sz w:val="28"/>
          <w:szCs w:val="20"/>
          <w:lang w:eastAsia="ru-RU"/>
        </w:rPr>
        <w:t>отделе по работе с территориями</w:t>
      </w:r>
      <w:proofErr w:type="gramEnd"/>
      <w:r w:rsidRPr="00DE14D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«Село Ахлебинино» регулярно проводится: </w:t>
      </w:r>
    </w:p>
    <w:p w:rsidR="00C61A4E" w:rsidRPr="00DE14D0" w:rsidRDefault="00C61A4E" w:rsidP="00C61A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E14D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- анализ поступающих обращений; </w:t>
      </w:r>
    </w:p>
    <w:p w:rsidR="00C61A4E" w:rsidRPr="00DE14D0" w:rsidRDefault="00C61A4E" w:rsidP="00C61A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E14D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- осуществляется постоянный </w:t>
      </w:r>
      <w:proofErr w:type="gramStart"/>
      <w:r w:rsidRPr="00DE14D0">
        <w:rPr>
          <w:rFonts w:ascii="Times New Roman" w:eastAsia="Times New Roman" w:hAnsi="Times New Roman" w:cs="Times New Roman"/>
          <w:sz w:val="28"/>
          <w:szCs w:val="20"/>
          <w:lang w:eastAsia="ru-RU"/>
        </w:rPr>
        <w:t>контроль за</w:t>
      </w:r>
      <w:proofErr w:type="gramEnd"/>
      <w:r w:rsidRPr="00DE14D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исполнением требований Федерального закона от 02.05.2006 № 59-ФЗ «О порядке рассмотрения обращений граждан Российской Федерации», решением поднятых проблем в обращениях;</w:t>
      </w:r>
    </w:p>
    <w:p w:rsidR="00C61A4E" w:rsidRPr="00DE14D0" w:rsidRDefault="00C61A4E" w:rsidP="00C61A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E14D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- осуществление </w:t>
      </w:r>
      <w:proofErr w:type="gramStart"/>
      <w:r w:rsidRPr="00DE14D0">
        <w:rPr>
          <w:rFonts w:ascii="Times New Roman" w:eastAsia="Times New Roman" w:hAnsi="Times New Roman" w:cs="Times New Roman"/>
          <w:sz w:val="28"/>
          <w:szCs w:val="20"/>
          <w:lang w:eastAsia="ru-RU"/>
        </w:rPr>
        <w:t>контроля за</w:t>
      </w:r>
      <w:proofErr w:type="gramEnd"/>
      <w:r w:rsidRPr="00DE14D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сроками и качеством рассмотрения обращений.</w:t>
      </w:r>
    </w:p>
    <w:p w:rsidR="00C61A4E" w:rsidRPr="00DE14D0" w:rsidRDefault="00C61A4E" w:rsidP="00C61A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C61A4E" w:rsidRPr="00DE14D0" w:rsidRDefault="00C61A4E" w:rsidP="00C61A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C61A4E" w:rsidRPr="00DE14D0" w:rsidRDefault="00C61A4E" w:rsidP="00C61A4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903B2" w:rsidRPr="00CE290D" w:rsidRDefault="007903B2" w:rsidP="007903B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29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Начальник отдела по работе </w:t>
      </w:r>
    </w:p>
    <w:p w:rsidR="007903B2" w:rsidRPr="00CE290D" w:rsidRDefault="007903B2" w:rsidP="007903B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29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 территориями «Село Ахлебинино»                                </w:t>
      </w:r>
      <w:proofErr w:type="spellStart"/>
      <w:r w:rsidRPr="00CE29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В.А.Новикова</w:t>
      </w:r>
      <w:proofErr w:type="spellEnd"/>
    </w:p>
    <w:p w:rsidR="00C61A4E" w:rsidRDefault="00C61A4E" w:rsidP="00C61A4E"/>
    <w:p w:rsidR="00B440CC" w:rsidRDefault="00B440CC"/>
    <w:sectPr w:rsidR="00B440CC" w:rsidSect="005977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A4E"/>
    <w:rsid w:val="0007660B"/>
    <w:rsid w:val="00086E52"/>
    <w:rsid w:val="000E7180"/>
    <w:rsid w:val="001D28B0"/>
    <w:rsid w:val="00362F76"/>
    <w:rsid w:val="00394215"/>
    <w:rsid w:val="00462591"/>
    <w:rsid w:val="00585F2A"/>
    <w:rsid w:val="005A5FCB"/>
    <w:rsid w:val="00666C90"/>
    <w:rsid w:val="00690478"/>
    <w:rsid w:val="006A4D3C"/>
    <w:rsid w:val="00722454"/>
    <w:rsid w:val="007903B2"/>
    <w:rsid w:val="00832864"/>
    <w:rsid w:val="00844ED7"/>
    <w:rsid w:val="00887063"/>
    <w:rsid w:val="00910841"/>
    <w:rsid w:val="00995EE8"/>
    <w:rsid w:val="00AE03AF"/>
    <w:rsid w:val="00B2095A"/>
    <w:rsid w:val="00B440CC"/>
    <w:rsid w:val="00B5088A"/>
    <w:rsid w:val="00B75E58"/>
    <w:rsid w:val="00BC04B7"/>
    <w:rsid w:val="00C003D1"/>
    <w:rsid w:val="00C5224E"/>
    <w:rsid w:val="00C61A4E"/>
    <w:rsid w:val="00FE2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A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A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2026-04-01T08:20:00Z</dcterms:created>
  <dcterms:modified xsi:type="dcterms:W3CDTF">2026-04-01T08:21:00Z</dcterms:modified>
</cp:coreProperties>
</file>