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22" w:rsidRPr="00067FE6" w:rsidRDefault="00067FE6" w:rsidP="00067FE6">
      <w:pPr>
        <w:pStyle w:val="a3"/>
        <w:jc w:val="center"/>
        <w:rPr>
          <w:rFonts w:ascii="Times New Roman" w:hAnsi="Times New Roman" w:cs="Times New Roman"/>
          <w:b/>
          <w:sz w:val="32"/>
          <w:szCs w:val="32"/>
        </w:rPr>
      </w:pPr>
      <w:r w:rsidRPr="00067FE6">
        <w:rPr>
          <w:rFonts w:ascii="Times New Roman" w:hAnsi="Times New Roman" w:cs="Times New Roman"/>
          <w:b/>
          <w:sz w:val="32"/>
          <w:szCs w:val="32"/>
        </w:rPr>
        <w:t>Администраци</w:t>
      </w:r>
      <w:proofErr w:type="gramStart"/>
      <w:r w:rsidRPr="00067FE6">
        <w:rPr>
          <w:rFonts w:ascii="Times New Roman" w:hAnsi="Times New Roman" w:cs="Times New Roman"/>
          <w:b/>
          <w:sz w:val="32"/>
          <w:szCs w:val="32"/>
        </w:rPr>
        <w:t>я(</w:t>
      </w:r>
      <w:proofErr w:type="gramEnd"/>
      <w:r w:rsidRPr="00067FE6">
        <w:rPr>
          <w:rFonts w:ascii="Times New Roman" w:hAnsi="Times New Roman" w:cs="Times New Roman"/>
          <w:b/>
          <w:sz w:val="32"/>
          <w:szCs w:val="32"/>
        </w:rPr>
        <w:t xml:space="preserve"> исполнительно распорядительный орган)</w:t>
      </w:r>
    </w:p>
    <w:p w:rsidR="00312B22" w:rsidRPr="00067FE6" w:rsidRDefault="00067FE6" w:rsidP="00067FE6">
      <w:pPr>
        <w:pStyle w:val="a3"/>
        <w:jc w:val="center"/>
        <w:rPr>
          <w:rFonts w:ascii="Times New Roman" w:hAnsi="Times New Roman" w:cs="Times New Roman"/>
          <w:b/>
          <w:sz w:val="32"/>
          <w:szCs w:val="32"/>
        </w:rPr>
      </w:pPr>
      <w:r w:rsidRPr="00067FE6">
        <w:rPr>
          <w:rFonts w:ascii="Times New Roman" w:hAnsi="Times New Roman" w:cs="Times New Roman"/>
          <w:b/>
          <w:sz w:val="32"/>
          <w:szCs w:val="32"/>
        </w:rPr>
        <w:t xml:space="preserve">сельского поселения « Село </w:t>
      </w:r>
      <w:proofErr w:type="spellStart"/>
      <w:r w:rsidRPr="00067FE6">
        <w:rPr>
          <w:rFonts w:ascii="Times New Roman" w:hAnsi="Times New Roman" w:cs="Times New Roman"/>
          <w:b/>
          <w:sz w:val="32"/>
          <w:szCs w:val="32"/>
        </w:rPr>
        <w:t>Гремячево</w:t>
      </w:r>
      <w:proofErr w:type="spellEnd"/>
      <w:r w:rsidRPr="00067FE6">
        <w:rPr>
          <w:rFonts w:ascii="Times New Roman" w:hAnsi="Times New Roman" w:cs="Times New Roman"/>
          <w:b/>
          <w:sz w:val="32"/>
          <w:szCs w:val="32"/>
        </w:rPr>
        <w:t>»</w:t>
      </w:r>
    </w:p>
    <w:p w:rsidR="00067FE6" w:rsidRDefault="00067FE6" w:rsidP="00067FE6">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p>
    <w:p w:rsidR="00067FE6" w:rsidRDefault="00067FE6" w:rsidP="00067FE6">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p>
    <w:p w:rsidR="00067FE6" w:rsidRPr="00067FE6" w:rsidRDefault="00067FE6" w:rsidP="00067FE6">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 Местная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Калужской области.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2. Местная администрация обладает правами  юридического лица.</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Местная администрация как юридическое лицо действует на основании общих для организаций данного вида положений Федерального закона от 06.10.2003года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3. Местная администрация осуществляет свою деятельность в соответствии с  нормативными правовыми актами Российской Федерации и Калужской области, настоящим уставом, нормативными правовыми актами, принятыми Сельской Думой, а также правовыми актами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4. Финансирование местной администрации осуществляется в соответствии с утвержденным Сельской Думой  бюджетом сельского поселения и выделенными средствами расходов на управление.</w:t>
      </w:r>
    </w:p>
    <w:p w:rsidR="00067FE6" w:rsidRDefault="00067FE6" w:rsidP="00067FE6">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p>
    <w:p w:rsidR="00067FE6" w:rsidRDefault="00067FE6" w:rsidP="00067FE6">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 Глава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 осуществляет общее руководство деятельностью местной администрации, ее органами и подразделениями по решению всех вопросов, отнесенных к компетенции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2) обеспечивает исполнение полномочий местной администрации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3) выдает от имени местной администрации доверенности, совершает иные юридические действия;</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5) распоряжается финансовыми средствами в установленном законодательством порядке;</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lastRenderedPageBreak/>
        <w:t>6) вносит в Сельскую Думу на утверждение проекты местного бюджета, планов и программ социально-экономического развития сельского поселения, а также отчетов об их исполнении;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7) распоряжается муниципальной собственностью в соответствии с порядком, установленным Сельской Думой;</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 xml:space="preserve">8) разрабатывает и представляет на утверждение Сельской Думе структуру местной администрации, утверждает штатное расписание местной администрации в </w:t>
      </w:r>
      <w:proofErr w:type="gramStart"/>
      <w:r w:rsidRPr="00067FE6">
        <w:rPr>
          <w:rFonts w:ascii="Times New Roman" w:eastAsia="Times New Roman" w:hAnsi="Times New Roman" w:cs="Times New Roman"/>
          <w:sz w:val="28"/>
          <w:szCs w:val="28"/>
          <w:lang w:eastAsia="ru-RU"/>
        </w:rPr>
        <w:t>пределах</w:t>
      </w:r>
      <w:proofErr w:type="gramEnd"/>
      <w:r w:rsidRPr="00067FE6">
        <w:rPr>
          <w:rFonts w:ascii="Times New Roman" w:eastAsia="Times New Roman" w:hAnsi="Times New Roman" w:cs="Times New Roman"/>
          <w:sz w:val="28"/>
          <w:szCs w:val="28"/>
          <w:lang w:eastAsia="ru-RU"/>
        </w:rPr>
        <w:t xml:space="preserve"> утвержденных в местном бюджете средств на содержание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9) назначает на должность и освобождает от должности работников местной администрации, а также решает вопросы об их поощрении и применении к ним мер дисциплинарной ответственности;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10) утверждает положения об органах и  подразделениях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11) назначает на должности и освобождает от должности руководителей муниципальных предприятий и учреждений;</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12) представляет местную администрацию на всех официальных протокольных мероприятиях, выполняет другие представительские функции;</w:t>
      </w:r>
    </w:p>
    <w:p w:rsidR="00067FE6" w:rsidRPr="00067FE6" w:rsidRDefault="00067FE6" w:rsidP="00067FE6">
      <w:pPr>
        <w:shd w:val="clear" w:color="auto" w:fill="FFFFFF"/>
        <w:tabs>
          <w:tab w:val="left" w:pos="0"/>
        </w:tabs>
        <w:spacing w:after="0" w:line="240" w:lineRule="auto"/>
        <w:ind w:firstLine="567"/>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13) организует осуществление закупок товаров, работ и услуг для обеспечения муниципальных нужд;</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14) издает в пределах своих полномочий правовые акты;</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15) вносит предложения о созыве внеочередных заседаний Сельской Думы, предлагает вопросы в повестку дня заседаний Сельской Думы;</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16) осуществляет иные полномочия в соответствии с законодательством и настоящим Уставом.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2. Полномочия главы местной администрации прекращаются досрочно в случае:</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 смерти;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2) отставки по собственному желанию;</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3) расторжения контракта в соответствии с частью 11 статьи 37 Федерального закона от 06.10.2003 №131-ФЗ «Об общих принципах организации местного самоуправления в Российской Федерации»;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06.10.2003 №131-ФЗ «Об общих принципах организации местного самоуправления в Российской Федерации»;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proofErr w:type="gramStart"/>
      <w:r w:rsidRPr="00067FE6">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67FE6">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11) преобразования муниципального образования, осуществляемого в соответствии с частями 3, 5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14) вступления в должность главы муниципального образования, исполняющего полномочия главы местной администрации.</w:t>
      </w:r>
    </w:p>
    <w:p w:rsidR="00067FE6" w:rsidRPr="00067FE6" w:rsidRDefault="00067FE6" w:rsidP="00067FE6">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p>
    <w:p w:rsidR="00067FE6" w:rsidRDefault="00067FE6" w:rsidP="00067FE6">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p>
    <w:p w:rsidR="00067FE6" w:rsidRPr="00067FE6" w:rsidRDefault="00067FE6" w:rsidP="008E3E59">
      <w:pPr>
        <w:tabs>
          <w:tab w:val="left" w:pos="0"/>
        </w:tabs>
        <w:spacing w:after="0" w:line="240" w:lineRule="auto"/>
        <w:jc w:val="both"/>
        <w:rPr>
          <w:rFonts w:ascii="Times New Roman" w:eastAsia="Times New Roman" w:hAnsi="Times New Roman" w:cs="Times New Roman"/>
          <w:b/>
          <w:sz w:val="28"/>
          <w:szCs w:val="28"/>
          <w:lang w:eastAsia="ru-RU"/>
        </w:rPr>
      </w:pPr>
      <w:r w:rsidRPr="00067FE6">
        <w:rPr>
          <w:rFonts w:ascii="Times New Roman" w:eastAsia="Times New Roman" w:hAnsi="Times New Roman" w:cs="Times New Roman"/>
          <w:b/>
          <w:sz w:val="28"/>
          <w:szCs w:val="28"/>
          <w:lang w:eastAsia="ru-RU"/>
        </w:rPr>
        <w:t>Глава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b/>
          <w:sz w:val="28"/>
          <w:szCs w:val="28"/>
          <w:lang w:eastAsia="ru-RU"/>
        </w:rPr>
      </w:pP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 Глава местной администрации назначается на должность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местной администрации (до дня начала работы Сельской Думы нового созыва), но не менее чем на два года.</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2. Условия контракта для Главы местной администрации утверждаются Сельской Думой.</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3. Порядок проведения конкурса на замещение должности Главы местной администрации устанавливается Положением о порядке проведения конкурса на замещение должности Главы местной администрации, утверждаемым решением Сельской Думы.</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Половина членов конкурсной комиссии назначается Сельской Думой поселения, а другая половина - главой местной администрации муниципального района «</w:t>
      </w:r>
      <w:proofErr w:type="spellStart"/>
      <w:r w:rsidRPr="00067FE6">
        <w:rPr>
          <w:rFonts w:ascii="Times New Roman" w:eastAsia="Times New Roman" w:hAnsi="Times New Roman" w:cs="Times New Roman"/>
          <w:sz w:val="28"/>
          <w:szCs w:val="28"/>
          <w:lang w:eastAsia="ru-RU"/>
        </w:rPr>
        <w:t>Перемышльский</w:t>
      </w:r>
      <w:proofErr w:type="spellEnd"/>
      <w:r w:rsidRPr="00067FE6">
        <w:rPr>
          <w:rFonts w:ascii="Times New Roman" w:eastAsia="Times New Roman" w:hAnsi="Times New Roman" w:cs="Times New Roman"/>
          <w:sz w:val="28"/>
          <w:szCs w:val="28"/>
          <w:lang w:eastAsia="ru-RU"/>
        </w:rPr>
        <w:t xml:space="preserve"> район».</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4. Лицо назначается на должность Главы местной администрации Сельской Думой из числа кандидатов, представленных конкурсной комиссией по результатам конкурса.</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Контра</w:t>
      </w:r>
      <w:proofErr w:type="gramStart"/>
      <w:r w:rsidRPr="00067FE6">
        <w:rPr>
          <w:rFonts w:ascii="Times New Roman" w:eastAsia="Times New Roman" w:hAnsi="Times New Roman" w:cs="Times New Roman"/>
          <w:sz w:val="28"/>
          <w:szCs w:val="28"/>
          <w:lang w:eastAsia="ru-RU"/>
        </w:rPr>
        <w:t>кт с Гл</w:t>
      </w:r>
      <w:proofErr w:type="gramEnd"/>
      <w:r w:rsidRPr="00067FE6">
        <w:rPr>
          <w:rFonts w:ascii="Times New Roman" w:eastAsia="Times New Roman" w:hAnsi="Times New Roman" w:cs="Times New Roman"/>
          <w:sz w:val="28"/>
          <w:szCs w:val="28"/>
          <w:lang w:eastAsia="ru-RU"/>
        </w:rPr>
        <w:t xml:space="preserve">авой местной администрации заключается Главой сельского поселения. </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5. Глава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 xml:space="preserve">1) </w:t>
      </w:r>
      <w:proofErr w:type="gramStart"/>
      <w:r w:rsidRPr="00067FE6">
        <w:rPr>
          <w:rFonts w:ascii="Times New Roman" w:eastAsia="Times New Roman" w:hAnsi="Times New Roman" w:cs="Times New Roman"/>
          <w:sz w:val="28"/>
          <w:szCs w:val="28"/>
          <w:lang w:eastAsia="ru-RU"/>
        </w:rPr>
        <w:t>подконтролен</w:t>
      </w:r>
      <w:proofErr w:type="gramEnd"/>
      <w:r w:rsidRPr="00067FE6">
        <w:rPr>
          <w:rFonts w:ascii="Times New Roman" w:eastAsia="Times New Roman" w:hAnsi="Times New Roman" w:cs="Times New Roman"/>
          <w:sz w:val="28"/>
          <w:szCs w:val="28"/>
          <w:lang w:eastAsia="ru-RU"/>
        </w:rPr>
        <w:t xml:space="preserve"> и подотчетен Сельской Думе;</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067FE6" w:rsidRPr="00067FE6" w:rsidRDefault="00067FE6" w:rsidP="00067FE6">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 xml:space="preserve">6.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p>
    <w:p w:rsidR="00067FE6" w:rsidRPr="00067FE6" w:rsidRDefault="00067FE6" w:rsidP="00067FE6">
      <w:pPr>
        <w:tabs>
          <w:tab w:val="left" w:pos="0"/>
        </w:tabs>
        <w:spacing w:after="0" w:line="240" w:lineRule="auto"/>
        <w:jc w:val="both"/>
        <w:rPr>
          <w:rFonts w:ascii="Times New Roman" w:eastAsia="Times New Roman" w:hAnsi="Times New Roman" w:cs="Times New Roman"/>
          <w:b/>
          <w:sz w:val="28"/>
          <w:szCs w:val="28"/>
          <w:lang w:eastAsia="ru-RU"/>
        </w:rPr>
      </w:pPr>
      <w:r w:rsidRPr="00067FE6">
        <w:rPr>
          <w:rFonts w:ascii="Times New Roman" w:eastAsia="Times New Roman" w:hAnsi="Times New Roman" w:cs="Times New Roman"/>
          <w:b/>
          <w:sz w:val="28"/>
          <w:szCs w:val="28"/>
          <w:lang w:eastAsia="ru-RU"/>
        </w:rPr>
        <w:t xml:space="preserve"> Полномочия Главы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b/>
          <w:sz w:val="28"/>
          <w:szCs w:val="28"/>
          <w:lang w:eastAsia="ru-RU"/>
        </w:rPr>
      </w:pP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 Глава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 осуществляет общее руководство деятельностью местной администрации, ее органами и подразделениями по решению всех вопросов, отнесенных к компетенции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2) обеспечивает исполнение полномочий местной администрации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3) выдает от имени местной администрации доверенности, совершает иные юридические действия;</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5) распоряжается финансовыми средствами в установленном законодательством порядке;</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6) вносит в Сельскую Думу на утверждение проекты местного бюджета, планов и программ социально-экономического развития сельского поселения, а также отчетов об их исполнении;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7) распоряжается муниципальной собственностью в соответствии с порядком, установленным Сельской Думой;</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 xml:space="preserve">8) разрабатывает и представляет на утверждение Сельской Думе структуру местной администрации, утверждает штатное расписание местной администрации в </w:t>
      </w:r>
      <w:proofErr w:type="gramStart"/>
      <w:r w:rsidRPr="00067FE6">
        <w:rPr>
          <w:rFonts w:ascii="Times New Roman" w:eastAsia="Times New Roman" w:hAnsi="Times New Roman" w:cs="Times New Roman"/>
          <w:sz w:val="28"/>
          <w:szCs w:val="28"/>
          <w:lang w:eastAsia="ru-RU"/>
        </w:rPr>
        <w:t>пределах</w:t>
      </w:r>
      <w:proofErr w:type="gramEnd"/>
      <w:r w:rsidRPr="00067FE6">
        <w:rPr>
          <w:rFonts w:ascii="Times New Roman" w:eastAsia="Times New Roman" w:hAnsi="Times New Roman" w:cs="Times New Roman"/>
          <w:sz w:val="28"/>
          <w:szCs w:val="28"/>
          <w:lang w:eastAsia="ru-RU"/>
        </w:rPr>
        <w:t xml:space="preserve"> утвержденных в местном бюджете средств на содержание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9) назначает на должность и освобождает от должности работников местной администрации, а также решает вопросы об их поощрении и применении к ним мер дисциплинарной ответственности;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10) утверждает положения об органах и  подразделениях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11) назначает на должности и освобождает от должности руководителей муниципальных предприятий и учреждений;</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12) представляет местную администрацию на всех официальных протокольных мероприятиях, выполняет другие представительские функции;</w:t>
      </w:r>
    </w:p>
    <w:p w:rsidR="00067FE6" w:rsidRPr="00067FE6" w:rsidRDefault="00067FE6" w:rsidP="00067FE6">
      <w:pPr>
        <w:shd w:val="clear" w:color="auto" w:fill="FFFFFF"/>
        <w:tabs>
          <w:tab w:val="left" w:pos="0"/>
        </w:tabs>
        <w:spacing w:after="0" w:line="240" w:lineRule="auto"/>
        <w:ind w:firstLine="567"/>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13) организует осуществление закупок товаров, работ и услуг для обеспечения муниципальных нужд;</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14) издает в пределах своих полномочий правовые акты;</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15) вносит предложения о созыве внеочередных заседаний Сельской Думы, предлагает вопросы в повестку дня заседаний Сельской Думы;</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16) осуществляет иные полномочия в соответствии с законодательством и настоящим Уставом.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2. Полномочия главы местной администрации прекращаются досрочно в случае:</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 смерти;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2) отставки по собственному желанию;</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3) расторжения контракта в соответствии с частью 11 статьи 37 Федерального закона от 06.10.2003 №131-ФЗ «Об общих принципах организации местного самоуправления в Российской Федерации»;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06.10.2003 №131-ФЗ «Об общих принципах организации местного самоуправления в Российской Федерации»;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proofErr w:type="gramStart"/>
      <w:r w:rsidRPr="00067FE6">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67FE6">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11) преобразования муниципального образования, осуществляемого в соответствии с частями 3, 5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14) вступления в должность главы муниципального образования, исполняющего полномочия главы местной администрации.</w:t>
      </w:r>
      <w:bookmarkStart w:id="0" w:name="_GoBack"/>
      <w:bookmarkEnd w:id="0"/>
    </w:p>
    <w:sectPr w:rsidR="00067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DA"/>
    <w:rsid w:val="00016B39"/>
    <w:rsid w:val="000534D5"/>
    <w:rsid w:val="00067FE6"/>
    <w:rsid w:val="000E42C3"/>
    <w:rsid w:val="002525BC"/>
    <w:rsid w:val="00312B22"/>
    <w:rsid w:val="0035538D"/>
    <w:rsid w:val="0043052B"/>
    <w:rsid w:val="004750DA"/>
    <w:rsid w:val="005B7FB0"/>
    <w:rsid w:val="007230D5"/>
    <w:rsid w:val="008E3E59"/>
    <w:rsid w:val="00A5292C"/>
    <w:rsid w:val="00AE0CE4"/>
    <w:rsid w:val="00AE30B9"/>
    <w:rsid w:val="00B11B52"/>
    <w:rsid w:val="00B22331"/>
    <w:rsid w:val="00B775DE"/>
    <w:rsid w:val="00C36FB8"/>
    <w:rsid w:val="00ED1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50DA"/>
    <w:pPr>
      <w:spacing w:after="0" w:line="240" w:lineRule="auto"/>
    </w:pPr>
  </w:style>
  <w:style w:type="paragraph" w:styleId="a4">
    <w:name w:val="Normal (Web)"/>
    <w:basedOn w:val="a"/>
    <w:uiPriority w:val="99"/>
    <w:semiHidden/>
    <w:unhideWhenUsed/>
    <w:rsid w:val="00475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230D5"/>
    <w:rPr>
      <w:b/>
      <w:bCs/>
    </w:rPr>
  </w:style>
  <w:style w:type="paragraph" w:customStyle="1" w:styleId="editlog">
    <w:name w:val="editlog"/>
    <w:basedOn w:val="a"/>
    <w:rsid w:val="00723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230D5"/>
    <w:rPr>
      <w:color w:val="0000FF"/>
      <w:u w:val="single"/>
    </w:rPr>
  </w:style>
  <w:style w:type="paragraph" w:styleId="a7">
    <w:name w:val="Balloon Text"/>
    <w:basedOn w:val="a"/>
    <w:link w:val="a8"/>
    <w:uiPriority w:val="99"/>
    <w:semiHidden/>
    <w:unhideWhenUsed/>
    <w:rsid w:val="002525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25BC"/>
    <w:rPr>
      <w:rFonts w:ascii="Tahoma" w:hAnsi="Tahoma" w:cs="Tahoma"/>
      <w:sz w:val="16"/>
      <w:szCs w:val="16"/>
    </w:rPr>
  </w:style>
  <w:style w:type="table" w:styleId="a9">
    <w:name w:val="Table Grid"/>
    <w:basedOn w:val="a1"/>
    <w:uiPriority w:val="59"/>
    <w:rsid w:val="00AE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50DA"/>
    <w:pPr>
      <w:spacing w:after="0" w:line="240" w:lineRule="auto"/>
    </w:pPr>
  </w:style>
  <w:style w:type="paragraph" w:styleId="a4">
    <w:name w:val="Normal (Web)"/>
    <w:basedOn w:val="a"/>
    <w:uiPriority w:val="99"/>
    <w:semiHidden/>
    <w:unhideWhenUsed/>
    <w:rsid w:val="00475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230D5"/>
    <w:rPr>
      <w:b/>
      <w:bCs/>
    </w:rPr>
  </w:style>
  <w:style w:type="paragraph" w:customStyle="1" w:styleId="editlog">
    <w:name w:val="editlog"/>
    <w:basedOn w:val="a"/>
    <w:rsid w:val="00723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230D5"/>
    <w:rPr>
      <w:color w:val="0000FF"/>
      <w:u w:val="single"/>
    </w:rPr>
  </w:style>
  <w:style w:type="paragraph" w:styleId="a7">
    <w:name w:val="Balloon Text"/>
    <w:basedOn w:val="a"/>
    <w:link w:val="a8"/>
    <w:uiPriority w:val="99"/>
    <w:semiHidden/>
    <w:unhideWhenUsed/>
    <w:rsid w:val="002525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25BC"/>
    <w:rPr>
      <w:rFonts w:ascii="Tahoma" w:hAnsi="Tahoma" w:cs="Tahoma"/>
      <w:sz w:val="16"/>
      <w:szCs w:val="16"/>
    </w:rPr>
  </w:style>
  <w:style w:type="table" w:styleId="a9">
    <w:name w:val="Table Grid"/>
    <w:basedOn w:val="a1"/>
    <w:uiPriority w:val="59"/>
    <w:rsid w:val="00AE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48639">
      <w:bodyDiv w:val="1"/>
      <w:marLeft w:val="0"/>
      <w:marRight w:val="0"/>
      <w:marTop w:val="0"/>
      <w:marBottom w:val="0"/>
      <w:divBdr>
        <w:top w:val="none" w:sz="0" w:space="0" w:color="auto"/>
        <w:left w:val="none" w:sz="0" w:space="0" w:color="auto"/>
        <w:bottom w:val="none" w:sz="0" w:space="0" w:color="auto"/>
        <w:right w:val="none" w:sz="0" w:space="0" w:color="auto"/>
      </w:divBdr>
    </w:div>
    <w:div w:id="1901593375">
      <w:bodyDiv w:val="1"/>
      <w:marLeft w:val="0"/>
      <w:marRight w:val="0"/>
      <w:marTop w:val="0"/>
      <w:marBottom w:val="0"/>
      <w:divBdr>
        <w:top w:val="none" w:sz="0" w:space="0" w:color="auto"/>
        <w:left w:val="none" w:sz="0" w:space="0" w:color="auto"/>
        <w:bottom w:val="none" w:sz="0" w:space="0" w:color="auto"/>
        <w:right w:val="none" w:sz="0" w:space="0" w:color="auto"/>
      </w:divBdr>
    </w:div>
    <w:div w:id="2029016408">
      <w:bodyDiv w:val="1"/>
      <w:marLeft w:val="0"/>
      <w:marRight w:val="0"/>
      <w:marTop w:val="0"/>
      <w:marBottom w:val="0"/>
      <w:divBdr>
        <w:top w:val="none" w:sz="0" w:space="0" w:color="auto"/>
        <w:left w:val="none" w:sz="0" w:space="0" w:color="auto"/>
        <w:bottom w:val="none" w:sz="0" w:space="0" w:color="auto"/>
        <w:right w:val="none" w:sz="0" w:space="0" w:color="auto"/>
      </w:divBdr>
    </w:div>
    <w:div w:id="21337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1927</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2018-05-15T09:52:00Z</dcterms:created>
  <dcterms:modified xsi:type="dcterms:W3CDTF">2018-05-17T10:30:00Z</dcterms:modified>
</cp:coreProperties>
</file>