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31707D" w14:textId="29BEB70F" w:rsidR="00FD6091" w:rsidRDefault="00FD6091" w:rsidP="00F14B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                                                          </w:t>
      </w:r>
    </w:p>
    <w:p w14:paraId="69B5392F" w14:textId="77777777" w:rsidR="00F14BA2" w:rsidRPr="000E3ED8" w:rsidRDefault="00F14BA2" w:rsidP="00F14B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E3ED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</w:p>
    <w:p w14:paraId="685FAEBE" w14:textId="77777777" w:rsidR="00F14BA2" w:rsidRPr="000E3ED8" w:rsidRDefault="00F14BA2" w:rsidP="00F14B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0E3ED8">
        <w:rPr>
          <w:rFonts w:ascii="Times New Roman" w:eastAsia="Times New Roman" w:hAnsi="Times New Roman" w:cs="Times New Roman"/>
          <w:sz w:val="24"/>
          <w:szCs w:val="26"/>
          <w:lang w:eastAsia="ru-RU"/>
        </w:rPr>
        <w:t>(исполнительно-распорядительный орган)</w:t>
      </w:r>
    </w:p>
    <w:p w14:paraId="39BF93BA" w14:textId="03E05343" w:rsidR="00F14BA2" w:rsidRPr="000E3ED8" w:rsidRDefault="00F14BA2" w:rsidP="00F14B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0E3ED8">
        <w:rPr>
          <w:rFonts w:ascii="Times New Roman" w:eastAsia="Times New Roman" w:hAnsi="Times New Roman" w:cs="Times New Roman"/>
          <w:sz w:val="24"/>
          <w:szCs w:val="26"/>
          <w:lang w:eastAsia="ru-RU"/>
        </w:rPr>
        <w:t>сель</w:t>
      </w:r>
      <w:r w:rsidR="00CE7557">
        <w:rPr>
          <w:rFonts w:ascii="Times New Roman" w:eastAsia="Times New Roman" w:hAnsi="Times New Roman" w:cs="Times New Roman"/>
          <w:sz w:val="24"/>
          <w:szCs w:val="26"/>
          <w:lang w:eastAsia="ru-RU"/>
        </w:rPr>
        <w:t>ского поселения «</w:t>
      </w:r>
      <w:r w:rsidR="001F37E5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Село </w:t>
      </w:r>
      <w:proofErr w:type="spellStart"/>
      <w:r w:rsidR="001F37E5">
        <w:rPr>
          <w:rFonts w:ascii="Times New Roman" w:eastAsia="Times New Roman" w:hAnsi="Times New Roman" w:cs="Times New Roman"/>
          <w:sz w:val="24"/>
          <w:szCs w:val="26"/>
          <w:lang w:eastAsia="ru-RU"/>
        </w:rPr>
        <w:t>Гремячево</w:t>
      </w:r>
      <w:proofErr w:type="spellEnd"/>
      <w:r w:rsidRPr="000E3ED8">
        <w:rPr>
          <w:rFonts w:ascii="Times New Roman" w:eastAsia="Times New Roman" w:hAnsi="Times New Roman" w:cs="Times New Roman"/>
          <w:sz w:val="24"/>
          <w:szCs w:val="26"/>
          <w:lang w:eastAsia="ru-RU"/>
        </w:rPr>
        <w:t>»</w:t>
      </w:r>
    </w:p>
    <w:p w14:paraId="05932535" w14:textId="77777777" w:rsidR="00F14BA2" w:rsidRPr="000E3ED8" w:rsidRDefault="00F14BA2" w:rsidP="00F14B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14:paraId="79072589" w14:textId="77777777" w:rsidR="00F14BA2" w:rsidRPr="000E3ED8" w:rsidRDefault="00F14BA2" w:rsidP="00F14B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</w:pPr>
      <w:r w:rsidRPr="000E3ED8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ПОСТАНОВЛЕНИЕ</w:t>
      </w:r>
    </w:p>
    <w:p w14:paraId="2237FD52" w14:textId="7F32AB62" w:rsidR="00F14BA2" w:rsidRPr="000E3ED8" w:rsidRDefault="001F37E5" w:rsidP="00F14B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с</w:t>
      </w:r>
      <w:r w:rsidR="00CE7557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Гремячево</w:t>
      </w:r>
      <w:proofErr w:type="spellEnd"/>
    </w:p>
    <w:p w14:paraId="58FDF2B4" w14:textId="77777777" w:rsidR="00F14BA2" w:rsidRPr="000E3ED8" w:rsidRDefault="00F14BA2" w:rsidP="00F14B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14:paraId="2154BAE9" w14:textId="010D0E28" w:rsidR="00F14BA2" w:rsidRPr="000E3ED8" w:rsidRDefault="00F14BA2" w:rsidP="00F14B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0E3ED8">
        <w:rPr>
          <w:rFonts w:ascii="Times New Roman" w:eastAsia="Times New Roman" w:hAnsi="Times New Roman" w:cs="Times New Roman"/>
          <w:sz w:val="24"/>
          <w:szCs w:val="26"/>
          <w:lang w:eastAsia="ru-RU"/>
        </w:rPr>
        <w:t>«</w:t>
      </w:r>
      <w:r w:rsidR="008174B5">
        <w:rPr>
          <w:rFonts w:ascii="Times New Roman" w:eastAsia="Times New Roman" w:hAnsi="Times New Roman" w:cs="Times New Roman"/>
          <w:sz w:val="24"/>
          <w:szCs w:val="26"/>
          <w:lang w:eastAsia="ru-RU"/>
        </w:rPr>
        <w:t>06</w:t>
      </w:r>
      <w:r w:rsidRPr="000E3ED8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» </w:t>
      </w:r>
      <w:r w:rsidR="008174B5">
        <w:rPr>
          <w:rFonts w:ascii="Times New Roman" w:eastAsia="Times New Roman" w:hAnsi="Times New Roman" w:cs="Times New Roman"/>
          <w:sz w:val="24"/>
          <w:szCs w:val="26"/>
          <w:lang w:eastAsia="ru-RU"/>
        </w:rPr>
        <w:t>октября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  <w:r w:rsidRPr="000E3ED8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2023 года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                           </w:t>
      </w:r>
      <w:r w:rsidR="008174B5">
        <w:rPr>
          <w:rFonts w:ascii="Times New Roman" w:eastAsia="Times New Roman" w:hAnsi="Times New Roman" w:cs="Times New Roman"/>
          <w:sz w:val="24"/>
          <w:szCs w:val="26"/>
          <w:lang w:eastAsia="ru-RU"/>
        </w:rPr>
        <w:t>№ 53</w:t>
      </w:r>
    </w:p>
    <w:p w14:paraId="4A93361D" w14:textId="77777777" w:rsidR="00F14BA2" w:rsidRDefault="00F14BA2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9"/>
      </w:tblGrid>
      <w:tr w:rsidR="00F14BA2" w14:paraId="060E4F78" w14:textId="77777777" w:rsidTr="00F14BA2">
        <w:trPr>
          <w:trHeight w:val="1185"/>
        </w:trPr>
        <w:tc>
          <w:tcPr>
            <w:tcW w:w="5079" w:type="dxa"/>
          </w:tcPr>
          <w:p w14:paraId="0C8FDC97" w14:textId="207DC8F2" w:rsidR="00F14BA2" w:rsidRPr="00F14BA2" w:rsidRDefault="00F14BA2" w:rsidP="00F14BA2">
            <w:pPr>
              <w:pStyle w:val="ConsPlusTitl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BA2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проведения инвентаризации земельных участков и мест захоронений на кладбищах сель</w:t>
            </w:r>
            <w:r w:rsidR="00CE7557">
              <w:rPr>
                <w:rFonts w:ascii="Times New Roman" w:hAnsi="Times New Roman" w:cs="Times New Roman"/>
                <w:sz w:val="24"/>
                <w:szCs w:val="24"/>
              </w:rPr>
              <w:t>ского поселения «</w:t>
            </w:r>
            <w:r w:rsidR="001F37E5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="001F37E5">
              <w:rPr>
                <w:rFonts w:ascii="Times New Roman" w:hAnsi="Times New Roman" w:cs="Times New Roman"/>
                <w:sz w:val="24"/>
                <w:szCs w:val="24"/>
              </w:rPr>
              <w:t>Гремячево</w:t>
            </w:r>
            <w:proofErr w:type="spellEnd"/>
            <w:r w:rsidRPr="00F14B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14:paraId="6E0B746D" w14:textId="77777777" w:rsidR="00B440CC" w:rsidRDefault="00B440CC" w:rsidP="00F14BA2"/>
    <w:p w14:paraId="487E5E87" w14:textId="1756B8BD" w:rsidR="00D979D4" w:rsidRDefault="00142242" w:rsidP="001422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42242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 основании подпункта 22 пункта 1 статьи 14 Федерального закона от 06.10.2003 № 131-ФЗ «Об общих принципах организации местного самоуправления в Российской Федерации», Федерального закона от 12.01.1996 № 8-ФЗ «О погребении и похоронном деле», соглашения о передаче полномочий по решению вопросов местного значения между муниципальным районом и Администрацией сельского поселения "</w:t>
      </w:r>
      <w:r w:rsidR="001F37E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Село </w:t>
      </w:r>
      <w:proofErr w:type="spellStart"/>
      <w:r w:rsidR="001F37E5">
        <w:rPr>
          <w:rFonts w:ascii="Times New Roman" w:eastAsiaTheme="minorEastAsia" w:hAnsi="Times New Roman" w:cs="Times New Roman"/>
          <w:sz w:val="24"/>
          <w:szCs w:val="24"/>
          <w:lang w:eastAsia="ru-RU"/>
        </w:rPr>
        <w:t>Гремячево</w:t>
      </w:r>
      <w:proofErr w:type="spellEnd"/>
      <w:r w:rsidRPr="00142242">
        <w:rPr>
          <w:rFonts w:ascii="Times New Roman" w:eastAsiaTheme="minorEastAsia" w:hAnsi="Times New Roman" w:cs="Times New Roman"/>
          <w:sz w:val="24"/>
          <w:szCs w:val="24"/>
          <w:lang w:eastAsia="ru-RU"/>
        </w:rPr>
        <w:t>" от 30 декабря 2022 года, руководствуясь Уставом сельского поселения</w:t>
      </w:r>
    </w:p>
    <w:p w14:paraId="32FD2E4C" w14:textId="77777777" w:rsidR="00D979D4" w:rsidRPr="00D979D4" w:rsidRDefault="00D979D4" w:rsidP="00D979D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979D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ПОСТАНОВЛЯЕТ:</w:t>
      </w:r>
    </w:p>
    <w:p w14:paraId="35E5D780" w14:textId="5C65FC1D" w:rsidR="00F14BA2" w:rsidRPr="00F14BA2" w:rsidRDefault="00F14BA2" w:rsidP="00F14B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4BA2">
        <w:rPr>
          <w:rFonts w:ascii="Times New Roman" w:hAnsi="Times New Roman" w:cs="Times New Roman"/>
          <w:sz w:val="24"/>
          <w:szCs w:val="24"/>
        </w:rPr>
        <w:t xml:space="preserve">1. Утвердить </w:t>
      </w:r>
      <w:r w:rsidRPr="00F14BA2">
        <w:rPr>
          <w:rFonts w:ascii="Times New Roman" w:hAnsi="Times New Roman" w:cs="Times New Roman"/>
          <w:color w:val="000000" w:themeColor="text1"/>
          <w:sz w:val="24"/>
          <w:szCs w:val="24"/>
        </w:rPr>
        <w:t>Порядок</w:t>
      </w:r>
      <w:r w:rsidRPr="00F14BA2">
        <w:rPr>
          <w:rFonts w:ascii="Times New Roman" w:hAnsi="Times New Roman" w:cs="Times New Roman"/>
          <w:sz w:val="24"/>
          <w:szCs w:val="24"/>
        </w:rPr>
        <w:t xml:space="preserve"> проведения инвентаризации земельных участков и мест захоронений на кладбищах </w:t>
      </w:r>
      <w:r w:rsidR="00457971">
        <w:rPr>
          <w:rFonts w:ascii="Times New Roman" w:hAnsi="Times New Roman" w:cs="Times New Roman"/>
          <w:sz w:val="24"/>
          <w:szCs w:val="24"/>
        </w:rPr>
        <w:t>сельского поселения «</w:t>
      </w:r>
      <w:r w:rsidR="001F37E5">
        <w:rPr>
          <w:rFonts w:ascii="Times New Roman" w:hAnsi="Times New Roman" w:cs="Times New Roman"/>
          <w:sz w:val="24"/>
          <w:szCs w:val="24"/>
        </w:rPr>
        <w:t xml:space="preserve">Село </w:t>
      </w:r>
      <w:proofErr w:type="spellStart"/>
      <w:r w:rsidR="001F37E5">
        <w:rPr>
          <w:rFonts w:ascii="Times New Roman" w:hAnsi="Times New Roman" w:cs="Times New Roman"/>
          <w:sz w:val="24"/>
          <w:szCs w:val="24"/>
        </w:rPr>
        <w:t>Гремячево</w:t>
      </w:r>
      <w:proofErr w:type="spellEnd"/>
      <w:r w:rsidR="004D043F">
        <w:rPr>
          <w:rFonts w:ascii="Times New Roman" w:hAnsi="Times New Roman" w:cs="Times New Roman"/>
          <w:sz w:val="24"/>
          <w:szCs w:val="24"/>
        </w:rPr>
        <w:t>»</w:t>
      </w:r>
      <w:r w:rsidRPr="00F14BA2">
        <w:rPr>
          <w:rFonts w:ascii="Times New Roman" w:hAnsi="Times New Roman" w:cs="Times New Roman"/>
          <w:sz w:val="24"/>
          <w:szCs w:val="24"/>
        </w:rPr>
        <w:t xml:space="preserve"> (приложение).</w:t>
      </w:r>
    </w:p>
    <w:p w14:paraId="4D8924B0" w14:textId="0FDE2553" w:rsidR="00F14BA2" w:rsidRPr="00F14BA2" w:rsidRDefault="00F14BA2" w:rsidP="00F14B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4BA2">
        <w:rPr>
          <w:rFonts w:ascii="Times New Roman" w:hAnsi="Times New Roman" w:cs="Times New Roman"/>
          <w:sz w:val="24"/>
          <w:szCs w:val="24"/>
        </w:rPr>
        <w:t xml:space="preserve">2. Обнародовать Постановление путем его размещения на официальном сайте муниципального </w:t>
      </w:r>
      <w:r w:rsidR="00D979D4">
        <w:rPr>
          <w:rFonts w:ascii="Times New Roman" w:hAnsi="Times New Roman" w:cs="Times New Roman"/>
          <w:sz w:val="24"/>
          <w:szCs w:val="24"/>
        </w:rPr>
        <w:t>района</w:t>
      </w:r>
      <w:r w:rsidRPr="00F14BA2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"Интернет" по адресу</w:t>
      </w:r>
      <w:r w:rsidR="001F37E5">
        <w:rPr>
          <w:rFonts w:ascii="Times New Roman" w:hAnsi="Times New Roman" w:cs="Times New Roman"/>
          <w:sz w:val="24"/>
          <w:szCs w:val="24"/>
        </w:rPr>
        <w:t xml:space="preserve">: </w:t>
      </w:r>
      <w:hyperlink r:id="rId4" w:history="1">
        <w:r w:rsidR="001F37E5" w:rsidRPr="00752BEE">
          <w:rPr>
            <w:rStyle w:val="a4"/>
            <w:rFonts w:ascii="Times New Roman" w:hAnsi="Times New Roman" w:cs="Times New Roman"/>
            <w:sz w:val="24"/>
            <w:szCs w:val="24"/>
          </w:rPr>
          <w:t>https://peremyshl40.gosuslugi.ru/o-munitsipalnom-obrazovanii/selskie-poseleniya/sp-selo-gremyachevo/?ysclid=ln07v1r3vg432595642</w:t>
        </w:r>
      </w:hyperlink>
      <w:r w:rsidR="001F37E5">
        <w:rPr>
          <w:rFonts w:ascii="Times New Roman" w:hAnsi="Times New Roman" w:cs="Times New Roman"/>
          <w:sz w:val="24"/>
          <w:szCs w:val="24"/>
        </w:rPr>
        <w:t xml:space="preserve"> </w:t>
      </w:r>
      <w:r w:rsidRPr="00F14BA2">
        <w:rPr>
          <w:rFonts w:ascii="Times New Roman" w:hAnsi="Times New Roman" w:cs="Times New Roman"/>
          <w:sz w:val="24"/>
          <w:szCs w:val="24"/>
        </w:rPr>
        <w:t xml:space="preserve">и на информационных стендах в местах официального обнародования муниципальных правовых актов </w:t>
      </w:r>
      <w:r w:rsidR="00D979D4">
        <w:rPr>
          <w:rFonts w:ascii="Times New Roman" w:hAnsi="Times New Roman" w:cs="Times New Roman"/>
          <w:sz w:val="24"/>
          <w:szCs w:val="24"/>
        </w:rPr>
        <w:t>сель</w:t>
      </w:r>
      <w:r w:rsidR="00457971">
        <w:rPr>
          <w:rFonts w:ascii="Times New Roman" w:hAnsi="Times New Roman" w:cs="Times New Roman"/>
          <w:sz w:val="24"/>
          <w:szCs w:val="24"/>
        </w:rPr>
        <w:t>ского поселения «</w:t>
      </w:r>
      <w:r w:rsidR="001F37E5">
        <w:rPr>
          <w:rFonts w:ascii="Times New Roman" w:hAnsi="Times New Roman" w:cs="Times New Roman"/>
          <w:sz w:val="24"/>
          <w:szCs w:val="24"/>
        </w:rPr>
        <w:t xml:space="preserve">Село </w:t>
      </w:r>
      <w:proofErr w:type="spellStart"/>
      <w:r w:rsidR="001F37E5">
        <w:rPr>
          <w:rFonts w:ascii="Times New Roman" w:hAnsi="Times New Roman" w:cs="Times New Roman"/>
          <w:sz w:val="24"/>
          <w:szCs w:val="24"/>
        </w:rPr>
        <w:t>Гремячево</w:t>
      </w:r>
      <w:proofErr w:type="spellEnd"/>
      <w:r w:rsidR="00D979D4">
        <w:rPr>
          <w:rFonts w:ascii="Times New Roman" w:hAnsi="Times New Roman" w:cs="Times New Roman"/>
          <w:sz w:val="24"/>
          <w:szCs w:val="24"/>
        </w:rPr>
        <w:t>»</w:t>
      </w:r>
      <w:r w:rsidRPr="00F14BA2">
        <w:rPr>
          <w:rFonts w:ascii="Times New Roman" w:hAnsi="Times New Roman" w:cs="Times New Roman"/>
          <w:sz w:val="24"/>
          <w:szCs w:val="24"/>
        </w:rPr>
        <w:t>.</w:t>
      </w:r>
    </w:p>
    <w:p w14:paraId="21514FF4" w14:textId="77777777" w:rsidR="00F14BA2" w:rsidRPr="00F14BA2" w:rsidRDefault="00F14BA2" w:rsidP="00F14B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4BA2">
        <w:rPr>
          <w:rFonts w:ascii="Times New Roman" w:hAnsi="Times New Roman" w:cs="Times New Roman"/>
          <w:sz w:val="24"/>
          <w:szCs w:val="24"/>
        </w:rPr>
        <w:t>3. Постановление вступает в силу со дня обнародования.</w:t>
      </w:r>
    </w:p>
    <w:p w14:paraId="4774F937" w14:textId="77777777" w:rsidR="00D979D4" w:rsidRDefault="00D979D4" w:rsidP="00F14BA2"/>
    <w:p w14:paraId="6D8987F2" w14:textId="77777777" w:rsidR="00D979D4" w:rsidRPr="00D979D4" w:rsidRDefault="00D979D4" w:rsidP="00D979D4"/>
    <w:p w14:paraId="50314E5E" w14:textId="77777777" w:rsidR="00D979D4" w:rsidRDefault="00D979D4" w:rsidP="00D979D4"/>
    <w:p w14:paraId="0E9844F1" w14:textId="65A8F03F" w:rsidR="00D979D4" w:rsidRPr="00D979D4" w:rsidRDefault="001F37E5" w:rsidP="00D979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И.о.</w:t>
      </w:r>
      <w:r w:rsidR="00D979D4" w:rsidRPr="00D979D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Глав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ы</w:t>
      </w:r>
      <w:proofErr w:type="spellEnd"/>
      <w:r w:rsidR="00D979D4" w:rsidRPr="00D979D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администрации</w:t>
      </w:r>
    </w:p>
    <w:p w14:paraId="02998E66" w14:textId="71C4EA5B" w:rsidR="00D979D4" w:rsidRPr="00D979D4" w:rsidRDefault="00D979D4" w:rsidP="00C16F92">
      <w:pPr>
        <w:tabs>
          <w:tab w:val="left" w:pos="6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sectPr w:rsidR="00D979D4" w:rsidRPr="00D979D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D979D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сельского поселения</w:t>
      </w:r>
      <w:r w:rsidRPr="00D979D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="00C16F9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</w:t>
      </w:r>
      <w:r w:rsidRPr="00D979D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</w:t>
      </w:r>
      <w:proofErr w:type="spellStart"/>
      <w:r w:rsidR="001F37E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Л.Н.Кулёмина</w:t>
      </w:r>
      <w:proofErr w:type="spellEnd"/>
    </w:p>
    <w:p w14:paraId="57F87F0C" w14:textId="77777777" w:rsidR="00D979D4" w:rsidRPr="00D979D4" w:rsidRDefault="00D979D4" w:rsidP="00D979D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79D4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к постановлению</w:t>
      </w:r>
    </w:p>
    <w:p w14:paraId="732EDEB4" w14:textId="77777777" w:rsidR="00D979D4" w:rsidRPr="00D979D4" w:rsidRDefault="00D979D4" w:rsidP="00D979D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79D4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администрации сельского</w:t>
      </w:r>
    </w:p>
    <w:p w14:paraId="68228D15" w14:textId="5C52E897" w:rsidR="00D979D4" w:rsidRPr="00D979D4" w:rsidRDefault="00FD6091" w:rsidP="00D979D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поселения «</w:t>
      </w:r>
      <w:r w:rsidR="001F37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Село </w:t>
      </w:r>
      <w:proofErr w:type="spellStart"/>
      <w:r w:rsidR="001F37E5">
        <w:rPr>
          <w:rFonts w:ascii="Times New Roman" w:eastAsia="Times New Roman" w:hAnsi="Times New Roman" w:cs="Times New Roman"/>
          <w:sz w:val="20"/>
          <w:szCs w:val="20"/>
          <w:lang w:eastAsia="ru-RU"/>
        </w:rPr>
        <w:t>Гремячево</w:t>
      </w:r>
      <w:proofErr w:type="spellEnd"/>
      <w:r w:rsidR="00D979D4" w:rsidRPr="00D979D4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</w:p>
    <w:p w14:paraId="108B5BD6" w14:textId="6AA3C776" w:rsidR="00D979D4" w:rsidRPr="00D979D4" w:rsidRDefault="008174B5" w:rsidP="00D979D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от «06» октября</w:t>
      </w:r>
      <w:r w:rsidR="00D979D4" w:rsidRPr="00D979D4">
        <w:rPr>
          <w:rFonts w:ascii="Times New Roman" w:eastAsia="Times New Roman" w:hAnsi="Times New Roman" w:cs="Times New Roman"/>
          <w:sz w:val="20"/>
          <w:szCs w:val="20"/>
        </w:rPr>
        <w:t xml:space="preserve"> №</w:t>
      </w:r>
      <w:r>
        <w:rPr>
          <w:rFonts w:ascii="Times New Roman" w:eastAsia="Times New Roman" w:hAnsi="Times New Roman" w:cs="Times New Roman"/>
          <w:sz w:val="20"/>
          <w:szCs w:val="20"/>
        </w:rPr>
        <w:t>53</w:t>
      </w:r>
    </w:p>
    <w:p w14:paraId="4D4EE839" w14:textId="77777777" w:rsidR="00D979D4" w:rsidRDefault="00D979D4" w:rsidP="00D979D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7"/>
      <w:bookmarkEnd w:id="0"/>
    </w:p>
    <w:p w14:paraId="672FB77C" w14:textId="77777777" w:rsidR="00D979D4" w:rsidRPr="00D979D4" w:rsidRDefault="00D979D4" w:rsidP="00D979D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979D4">
        <w:rPr>
          <w:rFonts w:ascii="Times New Roman" w:hAnsi="Times New Roman" w:cs="Times New Roman"/>
          <w:sz w:val="24"/>
          <w:szCs w:val="24"/>
        </w:rPr>
        <w:t>ПОРЯДОК</w:t>
      </w:r>
    </w:p>
    <w:p w14:paraId="2C9EF5A7" w14:textId="77777777" w:rsidR="00D979D4" w:rsidRPr="00D979D4" w:rsidRDefault="00D979D4" w:rsidP="00D979D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979D4">
        <w:rPr>
          <w:rFonts w:ascii="Times New Roman" w:hAnsi="Times New Roman" w:cs="Times New Roman"/>
          <w:sz w:val="24"/>
          <w:szCs w:val="24"/>
        </w:rPr>
        <w:t>ПРОВЕДЕНИЯ ИНВЕНТАРИЗАЦИИ ЗЕМЕЛЬНЫХ УЧАСТКОВ И МЕСТ</w:t>
      </w:r>
    </w:p>
    <w:p w14:paraId="6942C6D5" w14:textId="73EDB82E" w:rsidR="00D979D4" w:rsidRPr="00D979D4" w:rsidRDefault="00D979D4" w:rsidP="00D979D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979D4">
        <w:rPr>
          <w:rFonts w:ascii="Times New Roman" w:hAnsi="Times New Roman" w:cs="Times New Roman"/>
          <w:sz w:val="24"/>
          <w:szCs w:val="24"/>
        </w:rPr>
        <w:t xml:space="preserve">ЗАХОРОНЕНИЙ НА КЛАДБИЩАХ </w:t>
      </w:r>
      <w:r>
        <w:rPr>
          <w:rFonts w:ascii="Times New Roman" w:hAnsi="Times New Roman" w:cs="Times New Roman"/>
          <w:sz w:val="24"/>
          <w:szCs w:val="24"/>
        </w:rPr>
        <w:t>СЕЛЬ</w:t>
      </w:r>
      <w:r w:rsidR="00FD6091">
        <w:rPr>
          <w:rFonts w:ascii="Times New Roman" w:hAnsi="Times New Roman" w:cs="Times New Roman"/>
          <w:sz w:val="24"/>
          <w:szCs w:val="24"/>
        </w:rPr>
        <w:t>СКОГО ПОСЕЛЕНИЯ «</w:t>
      </w:r>
      <w:r w:rsidR="001F37E5">
        <w:rPr>
          <w:rFonts w:ascii="Times New Roman" w:hAnsi="Times New Roman" w:cs="Times New Roman"/>
          <w:sz w:val="24"/>
          <w:szCs w:val="24"/>
        </w:rPr>
        <w:t>СЕЛО ГРЕМЯЧЕВО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41D2B7F0" w14:textId="77777777" w:rsidR="00D979D4" w:rsidRPr="00D979D4" w:rsidRDefault="00D979D4" w:rsidP="00D979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BE754DE" w14:textId="77777777" w:rsidR="00D979D4" w:rsidRPr="00D979D4" w:rsidRDefault="00D979D4" w:rsidP="00D979D4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979D4">
        <w:rPr>
          <w:rFonts w:ascii="Times New Roman" w:hAnsi="Times New Roman" w:cs="Times New Roman"/>
          <w:sz w:val="24"/>
          <w:szCs w:val="24"/>
        </w:rPr>
        <w:t>I. Общие положения</w:t>
      </w:r>
    </w:p>
    <w:p w14:paraId="04AFAAF5" w14:textId="77777777" w:rsidR="00D979D4" w:rsidRPr="00D979D4" w:rsidRDefault="00D979D4" w:rsidP="00D979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23E3877" w14:textId="4C23E173" w:rsidR="00D979D4" w:rsidRPr="00D979D4" w:rsidRDefault="00D979D4" w:rsidP="00D979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9D4">
        <w:rPr>
          <w:rFonts w:ascii="Times New Roman" w:hAnsi="Times New Roman" w:cs="Times New Roman"/>
          <w:sz w:val="24"/>
          <w:szCs w:val="24"/>
        </w:rPr>
        <w:t xml:space="preserve">1. Настоящий Порядок проведения инвентаризации земельных участков и мест захоронений на кладбищах </w:t>
      </w:r>
      <w:r w:rsidR="00C16F92" w:rsidRPr="00C16F92">
        <w:rPr>
          <w:rFonts w:ascii="Times New Roman" w:hAnsi="Times New Roman" w:cs="Times New Roman"/>
          <w:sz w:val="24"/>
          <w:szCs w:val="24"/>
        </w:rPr>
        <w:t>сель</w:t>
      </w:r>
      <w:r w:rsidR="00FD6091">
        <w:rPr>
          <w:rFonts w:ascii="Times New Roman" w:hAnsi="Times New Roman" w:cs="Times New Roman"/>
          <w:sz w:val="24"/>
          <w:szCs w:val="24"/>
        </w:rPr>
        <w:t>ского поселения «</w:t>
      </w:r>
      <w:r w:rsidR="001F37E5">
        <w:rPr>
          <w:rFonts w:ascii="Times New Roman" w:hAnsi="Times New Roman" w:cs="Times New Roman"/>
          <w:sz w:val="24"/>
          <w:szCs w:val="24"/>
        </w:rPr>
        <w:t xml:space="preserve">Село </w:t>
      </w:r>
      <w:proofErr w:type="spellStart"/>
      <w:r w:rsidR="001F37E5">
        <w:rPr>
          <w:rFonts w:ascii="Times New Roman" w:hAnsi="Times New Roman" w:cs="Times New Roman"/>
          <w:sz w:val="24"/>
          <w:szCs w:val="24"/>
        </w:rPr>
        <w:t>Гремячево</w:t>
      </w:r>
      <w:proofErr w:type="spellEnd"/>
      <w:r w:rsidR="00C16F92" w:rsidRPr="00C16F92">
        <w:rPr>
          <w:rFonts w:ascii="Times New Roman" w:hAnsi="Times New Roman" w:cs="Times New Roman"/>
          <w:sz w:val="24"/>
          <w:szCs w:val="24"/>
        </w:rPr>
        <w:t xml:space="preserve">» </w:t>
      </w:r>
      <w:r w:rsidRPr="00D979D4">
        <w:rPr>
          <w:rFonts w:ascii="Times New Roman" w:hAnsi="Times New Roman" w:cs="Times New Roman"/>
          <w:sz w:val="24"/>
          <w:szCs w:val="24"/>
        </w:rPr>
        <w:t xml:space="preserve">(далее - Порядок) устанавливает единые требования к проведению инвентаризации земельных участков и мест захоронений на кладбищах, находящихся на территории </w:t>
      </w:r>
      <w:r w:rsidR="00C16F92" w:rsidRPr="00C16F92">
        <w:rPr>
          <w:rFonts w:ascii="Times New Roman" w:hAnsi="Times New Roman" w:cs="Times New Roman"/>
          <w:sz w:val="24"/>
          <w:szCs w:val="24"/>
        </w:rPr>
        <w:t>сель</w:t>
      </w:r>
      <w:r w:rsidR="00FD6091">
        <w:rPr>
          <w:rFonts w:ascii="Times New Roman" w:hAnsi="Times New Roman" w:cs="Times New Roman"/>
          <w:sz w:val="24"/>
          <w:szCs w:val="24"/>
        </w:rPr>
        <w:t>ского поселения «</w:t>
      </w:r>
      <w:r w:rsidR="001F37E5">
        <w:rPr>
          <w:rFonts w:ascii="Times New Roman" w:hAnsi="Times New Roman" w:cs="Times New Roman"/>
          <w:sz w:val="24"/>
          <w:szCs w:val="24"/>
        </w:rPr>
        <w:t xml:space="preserve">Село </w:t>
      </w:r>
      <w:proofErr w:type="spellStart"/>
      <w:proofErr w:type="gramStart"/>
      <w:r w:rsidR="001F37E5">
        <w:rPr>
          <w:rFonts w:ascii="Times New Roman" w:hAnsi="Times New Roman" w:cs="Times New Roman"/>
          <w:sz w:val="24"/>
          <w:szCs w:val="24"/>
        </w:rPr>
        <w:t>Гремячево</w:t>
      </w:r>
      <w:proofErr w:type="spellEnd"/>
      <w:r w:rsidR="00C16F92" w:rsidRPr="00C16F92">
        <w:rPr>
          <w:rFonts w:ascii="Times New Roman" w:hAnsi="Times New Roman" w:cs="Times New Roman"/>
          <w:sz w:val="24"/>
          <w:szCs w:val="24"/>
        </w:rPr>
        <w:t xml:space="preserve">» </w:t>
      </w:r>
      <w:r w:rsidRPr="00D979D4"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 w:rsidRPr="00D979D4">
        <w:rPr>
          <w:rFonts w:ascii="Times New Roman" w:hAnsi="Times New Roman" w:cs="Times New Roman"/>
          <w:sz w:val="24"/>
          <w:szCs w:val="24"/>
        </w:rPr>
        <w:t>далее - кладбища).</w:t>
      </w:r>
    </w:p>
    <w:p w14:paraId="080927AB" w14:textId="77777777" w:rsidR="00D979D4" w:rsidRPr="00D979D4" w:rsidRDefault="00D979D4" w:rsidP="001422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9D4">
        <w:rPr>
          <w:rFonts w:ascii="Times New Roman" w:hAnsi="Times New Roman" w:cs="Times New Roman"/>
          <w:sz w:val="24"/>
          <w:szCs w:val="24"/>
        </w:rPr>
        <w:t>2. Объектами инвентаризации являются земельные участки и места зах</w:t>
      </w:r>
      <w:r w:rsidR="00142242">
        <w:rPr>
          <w:rFonts w:ascii="Times New Roman" w:hAnsi="Times New Roman" w:cs="Times New Roman"/>
          <w:sz w:val="24"/>
          <w:szCs w:val="24"/>
        </w:rPr>
        <w:t>оронений на территориях кладбищ</w:t>
      </w:r>
    </w:p>
    <w:p w14:paraId="624376F4" w14:textId="77777777" w:rsidR="00D979D4" w:rsidRPr="00D979D4" w:rsidRDefault="00142242" w:rsidP="00D979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979D4" w:rsidRPr="00D979D4">
        <w:rPr>
          <w:rFonts w:ascii="Times New Roman" w:hAnsi="Times New Roman" w:cs="Times New Roman"/>
          <w:sz w:val="24"/>
          <w:szCs w:val="24"/>
        </w:rPr>
        <w:t>. Инвентаризация земельных участков и мест захоронений проводится не реже одного раза в три года.</w:t>
      </w:r>
    </w:p>
    <w:p w14:paraId="51375272" w14:textId="77777777" w:rsidR="00D979D4" w:rsidRPr="00D979D4" w:rsidRDefault="00D979D4" w:rsidP="00D979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9D4">
        <w:rPr>
          <w:rFonts w:ascii="Times New Roman" w:hAnsi="Times New Roman" w:cs="Times New Roman"/>
          <w:sz w:val="24"/>
          <w:szCs w:val="24"/>
        </w:rPr>
        <w:t>Проведение инвентаризации земельных участков и мест захоронений на вновь образуемых кладбищах проводится по истечении двух лет, но не позднее трех лет с момента образования кладбища и утверждения его планировки.</w:t>
      </w:r>
    </w:p>
    <w:p w14:paraId="5262B727" w14:textId="77777777" w:rsidR="00D979D4" w:rsidRPr="00D979D4" w:rsidRDefault="00142242" w:rsidP="00D979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979D4" w:rsidRPr="00D979D4">
        <w:rPr>
          <w:rFonts w:ascii="Times New Roman" w:hAnsi="Times New Roman" w:cs="Times New Roman"/>
          <w:sz w:val="24"/>
          <w:szCs w:val="24"/>
        </w:rPr>
        <w:t>. Основными целями инвентаризации земельных участков и мест захоронений являются:</w:t>
      </w:r>
    </w:p>
    <w:p w14:paraId="301947E8" w14:textId="77777777" w:rsidR="00D979D4" w:rsidRPr="00D979D4" w:rsidRDefault="00D979D4" w:rsidP="00D979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9D4">
        <w:rPr>
          <w:rFonts w:ascii="Times New Roman" w:hAnsi="Times New Roman" w:cs="Times New Roman"/>
          <w:sz w:val="24"/>
          <w:szCs w:val="24"/>
        </w:rPr>
        <w:t>1) систематизация данных о местах захоронений на кладбищах;</w:t>
      </w:r>
    </w:p>
    <w:p w14:paraId="54E868F8" w14:textId="77777777" w:rsidR="00D979D4" w:rsidRPr="00D979D4" w:rsidRDefault="00D979D4" w:rsidP="00D979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9D4">
        <w:rPr>
          <w:rFonts w:ascii="Times New Roman" w:hAnsi="Times New Roman" w:cs="Times New Roman"/>
          <w:sz w:val="24"/>
          <w:szCs w:val="24"/>
        </w:rPr>
        <w:t>2) выявление неучтенных, бесхозяйных, брошенных, неухоженных захоронений, а также свободных для захоронений земельных участков;</w:t>
      </w:r>
    </w:p>
    <w:p w14:paraId="730FDC30" w14:textId="77777777" w:rsidR="00D979D4" w:rsidRPr="00D979D4" w:rsidRDefault="00D979D4" w:rsidP="00D979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9D4">
        <w:rPr>
          <w:rFonts w:ascii="Times New Roman" w:hAnsi="Times New Roman" w:cs="Times New Roman"/>
          <w:sz w:val="24"/>
          <w:szCs w:val="24"/>
        </w:rPr>
        <w:t>3) учет территории в зоне захоронения кладбищ, не занятой местами захоронений;</w:t>
      </w:r>
    </w:p>
    <w:p w14:paraId="427F256F" w14:textId="77777777" w:rsidR="00D979D4" w:rsidRPr="00D979D4" w:rsidRDefault="00D979D4" w:rsidP="00D979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9D4">
        <w:rPr>
          <w:rFonts w:ascii="Times New Roman" w:hAnsi="Times New Roman" w:cs="Times New Roman"/>
          <w:sz w:val="24"/>
          <w:szCs w:val="24"/>
        </w:rPr>
        <w:t>4) перевод книг регистрации захоронений (захоронений урн с прахом) и книг регистрации надмогильных сооружений (надгробий) в электронный вид;</w:t>
      </w:r>
    </w:p>
    <w:p w14:paraId="22CBE0E1" w14:textId="77777777" w:rsidR="00D979D4" w:rsidRPr="00D979D4" w:rsidRDefault="00D979D4" w:rsidP="00D979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9D4">
        <w:rPr>
          <w:rFonts w:ascii="Times New Roman" w:hAnsi="Times New Roman" w:cs="Times New Roman"/>
          <w:sz w:val="24"/>
          <w:szCs w:val="24"/>
        </w:rPr>
        <w:t>5) планирование территории кладбищ;</w:t>
      </w:r>
    </w:p>
    <w:p w14:paraId="027ECB25" w14:textId="77777777" w:rsidR="00D979D4" w:rsidRPr="00D979D4" w:rsidRDefault="00D979D4" w:rsidP="00D979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9D4">
        <w:rPr>
          <w:rFonts w:ascii="Times New Roman" w:hAnsi="Times New Roman" w:cs="Times New Roman"/>
          <w:sz w:val="24"/>
          <w:szCs w:val="24"/>
        </w:rPr>
        <w:t>6) определение состояния могил и/или надмогильных сооружений (надгробий);</w:t>
      </w:r>
    </w:p>
    <w:p w14:paraId="5543EEC8" w14:textId="2827DF0F" w:rsidR="00D979D4" w:rsidRDefault="00D979D4" w:rsidP="00D979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9D4">
        <w:rPr>
          <w:rFonts w:ascii="Times New Roman" w:hAnsi="Times New Roman" w:cs="Times New Roman"/>
          <w:sz w:val="24"/>
          <w:szCs w:val="24"/>
        </w:rPr>
        <w:t>7) восстановление сведений утерянных, утраченных книг регистрации захоронений (сведений о погребенном, месте погребения).</w:t>
      </w:r>
    </w:p>
    <w:p w14:paraId="1CA514DF" w14:textId="041E815D" w:rsidR="008174B5" w:rsidRDefault="008174B5" w:rsidP="00D979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15571CD" w14:textId="65FB94F8" w:rsidR="008174B5" w:rsidRDefault="008174B5" w:rsidP="00D979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F8EE394" w14:textId="27BD9DC7" w:rsidR="008174B5" w:rsidRDefault="008174B5" w:rsidP="00D979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05A9C42" w14:textId="77777777" w:rsidR="008174B5" w:rsidRPr="00D979D4" w:rsidRDefault="008174B5" w:rsidP="00D979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A2C4C2C" w14:textId="77777777" w:rsidR="00D979D4" w:rsidRPr="00D979D4" w:rsidRDefault="00D979D4" w:rsidP="00D979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072F27B" w14:textId="77777777" w:rsidR="00D979D4" w:rsidRPr="00D979D4" w:rsidRDefault="00D979D4" w:rsidP="00D979D4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979D4">
        <w:rPr>
          <w:rFonts w:ascii="Times New Roman" w:hAnsi="Times New Roman" w:cs="Times New Roman"/>
          <w:sz w:val="24"/>
          <w:szCs w:val="24"/>
        </w:rPr>
        <w:lastRenderedPageBreak/>
        <w:t>II. Основные правила проведения инвентаризации земельных</w:t>
      </w:r>
    </w:p>
    <w:p w14:paraId="54CCF887" w14:textId="77777777" w:rsidR="00D979D4" w:rsidRPr="00D979D4" w:rsidRDefault="00D979D4" w:rsidP="00D979D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979D4">
        <w:rPr>
          <w:rFonts w:ascii="Times New Roman" w:hAnsi="Times New Roman" w:cs="Times New Roman"/>
          <w:sz w:val="24"/>
          <w:szCs w:val="24"/>
        </w:rPr>
        <w:t>участков и мест захоронений</w:t>
      </w:r>
    </w:p>
    <w:p w14:paraId="56673473" w14:textId="77777777" w:rsidR="00D979D4" w:rsidRPr="00D979D4" w:rsidRDefault="00D979D4" w:rsidP="00D979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0540A2D" w14:textId="4B2FFB0F" w:rsidR="00D979D4" w:rsidRPr="00D979D4" w:rsidRDefault="00D979D4" w:rsidP="009E2F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9D4">
        <w:rPr>
          <w:rFonts w:ascii="Times New Roman" w:hAnsi="Times New Roman" w:cs="Times New Roman"/>
          <w:sz w:val="24"/>
          <w:szCs w:val="24"/>
        </w:rPr>
        <w:t xml:space="preserve">6. Решение о проведении инвентаризации, сроках ее проведения, перечне кладбищ, на которых планируется провести инвентаризацию, </w:t>
      </w:r>
      <w:r w:rsidR="00142242" w:rsidRPr="00142242">
        <w:rPr>
          <w:rFonts w:ascii="Times New Roman" w:hAnsi="Times New Roman" w:cs="Times New Roman"/>
          <w:sz w:val="24"/>
          <w:szCs w:val="24"/>
        </w:rPr>
        <w:t>составе инвентаризационной комиссии устанавливается распоряжением главы администрации</w:t>
      </w:r>
      <w:r w:rsidRPr="00142242">
        <w:rPr>
          <w:rFonts w:ascii="Times New Roman" w:hAnsi="Times New Roman" w:cs="Times New Roman"/>
          <w:sz w:val="24"/>
          <w:szCs w:val="24"/>
        </w:rPr>
        <w:t xml:space="preserve"> </w:t>
      </w:r>
      <w:r w:rsidR="00C16F92" w:rsidRPr="00142242">
        <w:rPr>
          <w:rFonts w:ascii="Times New Roman" w:hAnsi="Times New Roman" w:cs="Times New Roman"/>
          <w:sz w:val="24"/>
          <w:szCs w:val="24"/>
        </w:rPr>
        <w:t>сельск</w:t>
      </w:r>
      <w:r w:rsidR="00FD6091">
        <w:rPr>
          <w:rFonts w:ascii="Times New Roman" w:hAnsi="Times New Roman" w:cs="Times New Roman"/>
          <w:sz w:val="24"/>
          <w:szCs w:val="24"/>
        </w:rPr>
        <w:t>ого поселения «</w:t>
      </w:r>
      <w:r w:rsidR="001F37E5">
        <w:rPr>
          <w:rFonts w:ascii="Times New Roman" w:hAnsi="Times New Roman" w:cs="Times New Roman"/>
          <w:sz w:val="24"/>
          <w:szCs w:val="24"/>
        </w:rPr>
        <w:t xml:space="preserve">Село </w:t>
      </w:r>
      <w:proofErr w:type="spellStart"/>
      <w:r w:rsidR="001F37E5">
        <w:rPr>
          <w:rFonts w:ascii="Times New Roman" w:hAnsi="Times New Roman" w:cs="Times New Roman"/>
          <w:sz w:val="24"/>
          <w:szCs w:val="24"/>
        </w:rPr>
        <w:t>Гремячево</w:t>
      </w:r>
      <w:proofErr w:type="spellEnd"/>
      <w:r w:rsidR="00142242" w:rsidRPr="00142242">
        <w:rPr>
          <w:rFonts w:ascii="Times New Roman" w:hAnsi="Times New Roman" w:cs="Times New Roman"/>
          <w:sz w:val="24"/>
          <w:szCs w:val="24"/>
        </w:rPr>
        <w:t>»</w:t>
      </w:r>
      <w:r w:rsidRPr="00142242">
        <w:rPr>
          <w:rFonts w:ascii="Times New Roman" w:hAnsi="Times New Roman" w:cs="Times New Roman"/>
          <w:sz w:val="24"/>
          <w:szCs w:val="24"/>
        </w:rPr>
        <w:t>.</w:t>
      </w:r>
      <w:r w:rsidR="009E2F6B" w:rsidRPr="009E2F6B">
        <w:t xml:space="preserve"> </w:t>
      </w:r>
      <w:r w:rsidR="00142242" w:rsidRPr="00142242">
        <w:t xml:space="preserve"> </w:t>
      </w:r>
    </w:p>
    <w:p w14:paraId="4317377D" w14:textId="77777777" w:rsidR="00D979D4" w:rsidRPr="00D979D4" w:rsidRDefault="00D979D4" w:rsidP="00D979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9D4">
        <w:rPr>
          <w:rFonts w:ascii="Times New Roman" w:hAnsi="Times New Roman" w:cs="Times New Roman"/>
          <w:sz w:val="24"/>
          <w:szCs w:val="24"/>
        </w:rPr>
        <w:t>Решение должно содержать:</w:t>
      </w:r>
    </w:p>
    <w:p w14:paraId="6CB899C3" w14:textId="77777777" w:rsidR="00D979D4" w:rsidRPr="00D979D4" w:rsidRDefault="00D979D4" w:rsidP="00D979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9D4">
        <w:rPr>
          <w:rFonts w:ascii="Times New Roman" w:hAnsi="Times New Roman" w:cs="Times New Roman"/>
          <w:sz w:val="24"/>
          <w:szCs w:val="24"/>
        </w:rPr>
        <w:t>- цель проведения инвентаризации и причину ее проведения;</w:t>
      </w:r>
    </w:p>
    <w:p w14:paraId="00EFC880" w14:textId="77777777" w:rsidR="00D979D4" w:rsidRPr="00D979D4" w:rsidRDefault="00D979D4" w:rsidP="00D979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9D4">
        <w:rPr>
          <w:rFonts w:ascii="Times New Roman" w:hAnsi="Times New Roman" w:cs="Times New Roman"/>
          <w:sz w:val="24"/>
          <w:szCs w:val="24"/>
        </w:rPr>
        <w:t>- наименование и место расположения кладбища, на территории которого будет проводиться инвентаризация;</w:t>
      </w:r>
    </w:p>
    <w:p w14:paraId="09EB9751" w14:textId="77777777" w:rsidR="00D979D4" w:rsidRPr="00D979D4" w:rsidRDefault="00D979D4" w:rsidP="00D979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9D4">
        <w:rPr>
          <w:rFonts w:ascii="Times New Roman" w:hAnsi="Times New Roman" w:cs="Times New Roman"/>
          <w:sz w:val="24"/>
          <w:szCs w:val="24"/>
        </w:rPr>
        <w:t>- даты начала и окончания инвентаризации.</w:t>
      </w:r>
    </w:p>
    <w:p w14:paraId="2E18B67A" w14:textId="77777777" w:rsidR="00D979D4" w:rsidRPr="00D979D4" w:rsidRDefault="00D979D4" w:rsidP="00D979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9D4">
        <w:rPr>
          <w:rFonts w:ascii="Times New Roman" w:hAnsi="Times New Roman" w:cs="Times New Roman"/>
          <w:sz w:val="24"/>
          <w:szCs w:val="24"/>
        </w:rPr>
        <w:t>7. Инвентаризация проводится уполномоченным учреждением своими силами либо путем заключения муниципального контракта (договора) на выполнение работ (оказание услуг) по проведению инвентаризации земельных участков и мест захоронений с соблюдением требований законодательства Российской Федерации.</w:t>
      </w:r>
    </w:p>
    <w:p w14:paraId="051D2035" w14:textId="77777777" w:rsidR="00D979D4" w:rsidRPr="00D979D4" w:rsidRDefault="00D979D4" w:rsidP="00D979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9D4">
        <w:rPr>
          <w:rFonts w:ascii="Times New Roman" w:hAnsi="Times New Roman" w:cs="Times New Roman"/>
          <w:sz w:val="24"/>
          <w:szCs w:val="24"/>
        </w:rPr>
        <w:t>В случае проведения инвентаризации непосредственно уполномоченным учреждением создается инвентаризационная комиссия, состав которой определяется руководителем уполномоченного учреждения.</w:t>
      </w:r>
    </w:p>
    <w:p w14:paraId="49693DB9" w14:textId="77777777" w:rsidR="00D979D4" w:rsidRPr="00D979D4" w:rsidRDefault="00D979D4" w:rsidP="00D979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9D4">
        <w:rPr>
          <w:rFonts w:ascii="Times New Roman" w:hAnsi="Times New Roman" w:cs="Times New Roman"/>
          <w:sz w:val="24"/>
          <w:szCs w:val="24"/>
        </w:rPr>
        <w:t>При формировании инвентаризационной комиссии учитываются положения законодательства Российской Федерации о противодействии коррупции в части недопущения конфликта интересов (заинтересованности).</w:t>
      </w:r>
    </w:p>
    <w:p w14:paraId="6571C7B2" w14:textId="77777777" w:rsidR="00D979D4" w:rsidRPr="00D979D4" w:rsidRDefault="00D979D4" w:rsidP="00D979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9D4">
        <w:rPr>
          <w:rFonts w:ascii="Times New Roman" w:hAnsi="Times New Roman" w:cs="Times New Roman"/>
          <w:sz w:val="24"/>
          <w:szCs w:val="24"/>
        </w:rPr>
        <w:t>8. До начала проведения инвентаризации на кладбище уполномоченное учреждение проверяет наличие книг регистрации захоронений (захоронений урн с прахом), книг регистрации надмогильных сооружений (надгробий) по соответствующему кладбищу.</w:t>
      </w:r>
    </w:p>
    <w:p w14:paraId="5906E5F5" w14:textId="77777777" w:rsidR="00D979D4" w:rsidRPr="00D979D4" w:rsidRDefault="00D979D4" w:rsidP="00D979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9D4">
        <w:rPr>
          <w:rFonts w:ascii="Times New Roman" w:hAnsi="Times New Roman" w:cs="Times New Roman"/>
          <w:sz w:val="24"/>
          <w:szCs w:val="24"/>
        </w:rPr>
        <w:t>9. Отсутствие книг регистрации захоронений (захоронений урн с прахом) и книг регистрации надмогильных сооружений (надгробий) вследствие их утраты либо неведения основанием для непроведения инвентаризации мест захоронений не является.</w:t>
      </w:r>
    </w:p>
    <w:p w14:paraId="78B0D03A" w14:textId="77777777" w:rsidR="00D979D4" w:rsidRPr="00D979D4" w:rsidRDefault="00D979D4" w:rsidP="00D979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9D4">
        <w:rPr>
          <w:rFonts w:ascii="Times New Roman" w:hAnsi="Times New Roman" w:cs="Times New Roman"/>
          <w:sz w:val="24"/>
          <w:szCs w:val="24"/>
        </w:rPr>
        <w:t>10. В случае если книги регистрации захоронений (захоронений урн с прахом) находятся на постоянном хранении в муниципальном архиве, уполномоченный орган вправе их истребовать на период проведения инвентаризации мест захоронений из муниципального архива с соблюдением требований законодательства об архивном деле в Российской Федерации.</w:t>
      </w:r>
    </w:p>
    <w:p w14:paraId="32313450" w14:textId="1F2955F6" w:rsidR="00D979D4" w:rsidRDefault="00D979D4" w:rsidP="00D979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9D4">
        <w:rPr>
          <w:rFonts w:ascii="Times New Roman" w:hAnsi="Times New Roman" w:cs="Times New Roman"/>
          <w:sz w:val="24"/>
          <w:szCs w:val="24"/>
        </w:rPr>
        <w:t>11. В ходе проведения инвентаризации мест захоронений проверяется достоверность, полнота и точность внесения данных о произведенных захоронениях в книги регистрации захоронений (захоронений урн с прахом), книги регистрации надмогильных сооружений (надгробий).</w:t>
      </w:r>
    </w:p>
    <w:p w14:paraId="0FD38ADF" w14:textId="418351F2" w:rsidR="008174B5" w:rsidRDefault="008174B5" w:rsidP="00D979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5EB8EF2" w14:textId="18D7D88C" w:rsidR="008174B5" w:rsidRDefault="008174B5" w:rsidP="00D979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B9B254A" w14:textId="77777777" w:rsidR="008174B5" w:rsidRPr="00D979D4" w:rsidRDefault="008174B5" w:rsidP="00D979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4B0A2A0" w14:textId="77777777" w:rsidR="00D979D4" w:rsidRPr="00D979D4" w:rsidRDefault="00D979D4" w:rsidP="00D979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75BAB7E" w14:textId="77777777" w:rsidR="00D979D4" w:rsidRPr="00D979D4" w:rsidRDefault="00D979D4" w:rsidP="00D979D4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979D4">
        <w:rPr>
          <w:rFonts w:ascii="Times New Roman" w:hAnsi="Times New Roman" w:cs="Times New Roman"/>
          <w:sz w:val="24"/>
          <w:szCs w:val="24"/>
        </w:rPr>
        <w:lastRenderedPageBreak/>
        <w:t>III. Порядок проведения инвентаризации мест захоронений</w:t>
      </w:r>
    </w:p>
    <w:p w14:paraId="02CED2AD" w14:textId="77777777" w:rsidR="00D979D4" w:rsidRPr="00D979D4" w:rsidRDefault="00D979D4" w:rsidP="00D979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374D86A" w14:textId="77777777" w:rsidR="00D979D4" w:rsidRPr="00D979D4" w:rsidRDefault="00D979D4" w:rsidP="00D979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9D4">
        <w:rPr>
          <w:rFonts w:ascii="Times New Roman" w:hAnsi="Times New Roman" w:cs="Times New Roman"/>
          <w:sz w:val="24"/>
          <w:szCs w:val="24"/>
        </w:rPr>
        <w:t>12. Инвентаризация мест захоронений производится путем изучения сведений данных книг регистрации захоронений (захоронений урн с прахом), книг регистрации надмогильных сооружений (надгробий) и обследования кладбищ, на которых проводится инвентаризация мест захоронений.</w:t>
      </w:r>
    </w:p>
    <w:p w14:paraId="449F42BC" w14:textId="77777777" w:rsidR="00D979D4" w:rsidRPr="00D979D4" w:rsidRDefault="00D979D4" w:rsidP="00D979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9D4">
        <w:rPr>
          <w:rFonts w:ascii="Times New Roman" w:hAnsi="Times New Roman" w:cs="Times New Roman"/>
          <w:sz w:val="24"/>
          <w:szCs w:val="24"/>
        </w:rPr>
        <w:t>13. По результатам изучения книг регистрации захоронений (захоронений урн с прахом), книг регистрации надмогильных сооружений (надгробий), обследования кладбищ представителем инвентаризационной комиссии либо организацией, с которой заключен муниципальный контракт (договор) на выполнение работ по проведению инвентаризации мест захоронений (далее - организация), создается инвентаризационная опись в форме электронного документа с возможностью дальнейшего использования структурами, уполномоченными в области похоронного дела, в который вносятся сведения из книг регистрации захоронений (захоронений урн с прахом) и книг регистрации надмогильных сооружений (надгробий).</w:t>
      </w:r>
    </w:p>
    <w:p w14:paraId="2CD00A2E" w14:textId="77777777" w:rsidR="00D979D4" w:rsidRPr="00D979D4" w:rsidRDefault="00D979D4" w:rsidP="00D979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9D4">
        <w:rPr>
          <w:rFonts w:ascii="Times New Roman" w:hAnsi="Times New Roman" w:cs="Times New Roman"/>
          <w:sz w:val="24"/>
          <w:szCs w:val="24"/>
        </w:rPr>
        <w:t xml:space="preserve">Перечень и структура полей для заполнения в электронном документе указаны в </w:t>
      </w:r>
      <w:hyperlink w:anchor="P120">
        <w:r w:rsidRPr="00C16F92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приложении</w:t>
        </w:r>
      </w:hyperlink>
      <w:r w:rsidRPr="00D979D4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</w:p>
    <w:p w14:paraId="44233F0F" w14:textId="77777777" w:rsidR="00D979D4" w:rsidRPr="00D979D4" w:rsidRDefault="00D979D4" w:rsidP="00D979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9D4">
        <w:rPr>
          <w:rFonts w:ascii="Times New Roman" w:hAnsi="Times New Roman" w:cs="Times New Roman"/>
          <w:sz w:val="24"/>
          <w:szCs w:val="24"/>
        </w:rPr>
        <w:t>В случае отсутствия сведений о произведенных захоронениях в книге регистрации захоронений (захоронений урн с прахом) и книге регистрации надмогильных сооружений (надгробий) соответствующее поле электронного документа заполняется значением "Информация отсутствует".</w:t>
      </w:r>
    </w:p>
    <w:p w14:paraId="1736ECB5" w14:textId="77777777" w:rsidR="00D979D4" w:rsidRPr="00D979D4" w:rsidRDefault="00D979D4" w:rsidP="00D979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9D4">
        <w:rPr>
          <w:rFonts w:ascii="Times New Roman" w:hAnsi="Times New Roman" w:cs="Times New Roman"/>
          <w:sz w:val="24"/>
          <w:szCs w:val="24"/>
        </w:rPr>
        <w:t>Поле "Источник сведений" в электронном документе заполняется значением "Книга регистрации захоронений (захоронений урн с прахом), книга регистрации надмогильных сооружений (надгробий)" либо "Обследование кладбища".</w:t>
      </w:r>
    </w:p>
    <w:p w14:paraId="31238F75" w14:textId="77777777" w:rsidR="00D979D4" w:rsidRPr="00D979D4" w:rsidRDefault="00D979D4" w:rsidP="00D979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9D4">
        <w:rPr>
          <w:rFonts w:ascii="Times New Roman" w:hAnsi="Times New Roman" w:cs="Times New Roman"/>
          <w:sz w:val="24"/>
          <w:szCs w:val="24"/>
        </w:rPr>
        <w:t>Не допускается вносить в инвентаризационную опись данные о захоронениях со слов без проверки их фактического наличия и сверки с данными регистрационного знака (при его отсутствии - с данными на надгробном сооружении (надгробии) или ином ритуальном знаке, если таковые установлены на захоронении).</w:t>
      </w:r>
    </w:p>
    <w:p w14:paraId="3C433BB8" w14:textId="77777777" w:rsidR="00D979D4" w:rsidRPr="00D979D4" w:rsidRDefault="00D979D4" w:rsidP="00D979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9D4">
        <w:rPr>
          <w:rFonts w:ascii="Times New Roman" w:hAnsi="Times New Roman" w:cs="Times New Roman"/>
          <w:sz w:val="24"/>
          <w:szCs w:val="24"/>
        </w:rPr>
        <w:t>14. Обследование кладбищ включает определение размера места захоронения, вида места захоронения (одиночное, родственное, семейное (родовое), воинское, почетное, захоронение в нише стены скорби), нумерацию места захоронения, определение координат границ места захоронения, фотофиксацию места захоронения и надмогильных сооружений (надгробий), расположенных в границах места захоронения.</w:t>
      </w:r>
    </w:p>
    <w:p w14:paraId="7A56CEDE" w14:textId="77777777" w:rsidR="00D979D4" w:rsidRPr="00D979D4" w:rsidRDefault="00D979D4" w:rsidP="00D979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9D4">
        <w:rPr>
          <w:rFonts w:ascii="Times New Roman" w:hAnsi="Times New Roman" w:cs="Times New Roman"/>
          <w:sz w:val="24"/>
          <w:szCs w:val="24"/>
        </w:rPr>
        <w:t>15. При невозможности установить на могиле фамилию, имя, отчество (при наличии) умершего в полях "Фамилия умершего", "Имя умершего", "Отчество умершего" электронного документа заносится значение "Неизвестно".</w:t>
      </w:r>
    </w:p>
    <w:p w14:paraId="6F4B105C" w14:textId="77777777" w:rsidR="00D979D4" w:rsidRPr="00D979D4" w:rsidRDefault="00D979D4" w:rsidP="00D979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9D4">
        <w:rPr>
          <w:rFonts w:ascii="Times New Roman" w:hAnsi="Times New Roman" w:cs="Times New Roman"/>
          <w:sz w:val="24"/>
          <w:szCs w:val="24"/>
        </w:rPr>
        <w:t>При невозможности установить на могиле даты рождения и смерти умершего поля "Дата рождения умершего" и "Дата смерти умершего" электронного документа не заполняются.</w:t>
      </w:r>
    </w:p>
    <w:p w14:paraId="2DBF810D" w14:textId="77777777" w:rsidR="00D979D4" w:rsidRPr="00D979D4" w:rsidRDefault="00D979D4" w:rsidP="00D979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9D4">
        <w:rPr>
          <w:rFonts w:ascii="Times New Roman" w:hAnsi="Times New Roman" w:cs="Times New Roman"/>
          <w:sz w:val="24"/>
          <w:szCs w:val="24"/>
        </w:rPr>
        <w:t>16. При отсутствии на могиле умершего регистрационного знака производится сверка сведений книг регистрации захоронений (захоронений урн с прахом) с данными об умершем (Ф.И.О. умершего, даты его рождения и смерти), содержащимися на надмогильном сооружении (надгробии).</w:t>
      </w:r>
    </w:p>
    <w:p w14:paraId="26C68B4B" w14:textId="77777777" w:rsidR="00D979D4" w:rsidRPr="00D979D4" w:rsidRDefault="00D979D4" w:rsidP="00D979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9D4">
        <w:rPr>
          <w:rFonts w:ascii="Times New Roman" w:hAnsi="Times New Roman" w:cs="Times New Roman"/>
          <w:sz w:val="24"/>
          <w:szCs w:val="24"/>
        </w:rPr>
        <w:t xml:space="preserve">В случае отсутствия регистрационного знака на могиле и записи в книгах регистрации </w:t>
      </w:r>
      <w:r w:rsidRPr="00D979D4">
        <w:rPr>
          <w:rFonts w:ascii="Times New Roman" w:hAnsi="Times New Roman" w:cs="Times New Roman"/>
          <w:sz w:val="24"/>
          <w:szCs w:val="24"/>
        </w:rPr>
        <w:lastRenderedPageBreak/>
        <w:t>захоронений (захоронений урн с прахом) о произведенном захоронении, но наличия информации об умершем на могиле, позволяющей идентифицировать соответствующее захоронение, поля "Номер захоронения, указанный в книге регистрации захоронений (захоронений урн с прахом)" и "Номер захоронения, указанный на регистрационном знаке захоронения" электронного документа заполняются значением "Информация отсутствует".</w:t>
      </w:r>
    </w:p>
    <w:p w14:paraId="29DA7F3C" w14:textId="77777777" w:rsidR="00D979D4" w:rsidRPr="00D979D4" w:rsidRDefault="00D979D4" w:rsidP="00D979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9D4">
        <w:rPr>
          <w:rFonts w:ascii="Times New Roman" w:hAnsi="Times New Roman" w:cs="Times New Roman"/>
          <w:sz w:val="24"/>
          <w:szCs w:val="24"/>
        </w:rPr>
        <w:t>Остальные структурные поля электронного документа заполняются исходя из наличия имеющейся информации о захоронении.</w:t>
      </w:r>
    </w:p>
    <w:p w14:paraId="3E4FE31C" w14:textId="77777777" w:rsidR="00D979D4" w:rsidRPr="00D979D4" w:rsidRDefault="00D979D4" w:rsidP="00D979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9D4">
        <w:rPr>
          <w:rFonts w:ascii="Times New Roman" w:hAnsi="Times New Roman" w:cs="Times New Roman"/>
          <w:sz w:val="24"/>
          <w:szCs w:val="24"/>
        </w:rPr>
        <w:t>17. В случае если в книгах регистрации захоронений (захоронений урн с прахом) и на могиле отсутствует информация об умершем, позволяющая идентифицировать захоронение, в поле электронного документа "Статус" вводится значение "Занято, бесхозяйное".</w:t>
      </w:r>
    </w:p>
    <w:p w14:paraId="19C8797F" w14:textId="77777777" w:rsidR="00D979D4" w:rsidRPr="00D979D4" w:rsidRDefault="00D979D4" w:rsidP="00D979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9D4">
        <w:rPr>
          <w:rFonts w:ascii="Times New Roman" w:hAnsi="Times New Roman" w:cs="Times New Roman"/>
          <w:sz w:val="24"/>
          <w:szCs w:val="24"/>
        </w:rPr>
        <w:t>18. При выявлении нарушений порядка захоронения, по которым отсутствуют или указаны неправильные данные в книге регистрации захоронений, инвентаризационная комиссия должна включить в опись данные, установленные в ходе проведения инвентаризации.</w:t>
      </w:r>
    </w:p>
    <w:p w14:paraId="3AE9CC30" w14:textId="77777777" w:rsidR="00D979D4" w:rsidRPr="00D979D4" w:rsidRDefault="00D979D4" w:rsidP="00D979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9D4">
        <w:rPr>
          <w:rFonts w:ascii="Times New Roman" w:hAnsi="Times New Roman" w:cs="Times New Roman"/>
          <w:sz w:val="24"/>
          <w:szCs w:val="24"/>
        </w:rPr>
        <w:t>19. В случае отсутствия книг регистрации захоронений (захоронений урн с прахом) (книги утеряны, сгорели и т.п.) но кладбищу формируются новые книги регистрации захоронений (захоронений урн с прахом), в которые производится запись о захоронениях, произведенных на соответствующем кладбище.</w:t>
      </w:r>
    </w:p>
    <w:p w14:paraId="364B191E" w14:textId="77777777" w:rsidR="00D979D4" w:rsidRPr="00D979D4" w:rsidRDefault="00D979D4" w:rsidP="00D979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9D4">
        <w:rPr>
          <w:rFonts w:ascii="Times New Roman" w:hAnsi="Times New Roman" w:cs="Times New Roman"/>
          <w:sz w:val="24"/>
          <w:szCs w:val="24"/>
        </w:rPr>
        <w:t>В инвентаризационной описи захоронений в графе "Примечание" делается запись "восстановление регистрации захоронения" и указывается дата восстановления регистрации согласно внесенной записи в новую книгу регистрации захоронений (захоронений урн с прахом), в графе "номер захоронения, указанный в книге регистрации захоронений (захоронений урн с прахом)" указывается порядковый номер согласно записи в новой книге регистрации захоронений (захоронений урн с прахом).</w:t>
      </w:r>
    </w:p>
    <w:p w14:paraId="7A0F58E7" w14:textId="77777777" w:rsidR="00D979D4" w:rsidRPr="00D979D4" w:rsidRDefault="00D979D4" w:rsidP="00D979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9D2A149" w14:textId="77777777" w:rsidR="00D979D4" w:rsidRPr="00D979D4" w:rsidRDefault="00D979D4" w:rsidP="00D979D4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979D4">
        <w:rPr>
          <w:rFonts w:ascii="Times New Roman" w:hAnsi="Times New Roman" w:cs="Times New Roman"/>
          <w:sz w:val="24"/>
          <w:szCs w:val="24"/>
        </w:rPr>
        <w:t>IV. Порядок проведения инвентаризации земельных участков</w:t>
      </w:r>
    </w:p>
    <w:p w14:paraId="608241AA" w14:textId="77777777" w:rsidR="00D979D4" w:rsidRPr="00D979D4" w:rsidRDefault="00D979D4" w:rsidP="00D979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01DEFED" w14:textId="77777777" w:rsidR="00D979D4" w:rsidRPr="00D979D4" w:rsidRDefault="00D979D4" w:rsidP="00D979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9D4">
        <w:rPr>
          <w:rFonts w:ascii="Times New Roman" w:hAnsi="Times New Roman" w:cs="Times New Roman"/>
          <w:sz w:val="24"/>
          <w:szCs w:val="24"/>
        </w:rPr>
        <w:t>20. При обследовании земельных участков, расположенных в зоне захоронения кладбищ, не занятой местами захоронений, устанавливаются их размеры и координаты, а также производится их нумерация и фотофиксация.</w:t>
      </w:r>
    </w:p>
    <w:p w14:paraId="178A106C" w14:textId="77777777" w:rsidR="00D979D4" w:rsidRPr="00D979D4" w:rsidRDefault="00D979D4" w:rsidP="00D979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9D4">
        <w:rPr>
          <w:rFonts w:ascii="Times New Roman" w:hAnsi="Times New Roman" w:cs="Times New Roman"/>
          <w:sz w:val="24"/>
          <w:szCs w:val="24"/>
        </w:rPr>
        <w:t>Сведения о таких участках вносятся в единую инвентаризационную опись.</w:t>
      </w:r>
    </w:p>
    <w:p w14:paraId="26A4B0FD" w14:textId="77777777" w:rsidR="00D979D4" w:rsidRPr="00D979D4" w:rsidRDefault="00D979D4" w:rsidP="00D979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726B322" w14:textId="77777777" w:rsidR="00D979D4" w:rsidRPr="00D979D4" w:rsidRDefault="00D979D4" w:rsidP="00D979D4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979D4">
        <w:rPr>
          <w:rFonts w:ascii="Times New Roman" w:hAnsi="Times New Roman" w:cs="Times New Roman"/>
          <w:sz w:val="24"/>
          <w:szCs w:val="24"/>
        </w:rPr>
        <w:t>V. Порядок оформления результатов инвентаризации</w:t>
      </w:r>
    </w:p>
    <w:p w14:paraId="42B2E782" w14:textId="77777777" w:rsidR="00D979D4" w:rsidRPr="00D979D4" w:rsidRDefault="00D979D4" w:rsidP="00D979D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979D4">
        <w:rPr>
          <w:rFonts w:ascii="Times New Roman" w:hAnsi="Times New Roman" w:cs="Times New Roman"/>
          <w:sz w:val="24"/>
          <w:szCs w:val="24"/>
        </w:rPr>
        <w:t>мест захоронений</w:t>
      </w:r>
    </w:p>
    <w:p w14:paraId="64683CFE" w14:textId="77777777" w:rsidR="00D979D4" w:rsidRPr="00D979D4" w:rsidRDefault="00D979D4" w:rsidP="00D979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DF8C327" w14:textId="77777777" w:rsidR="00D979D4" w:rsidRPr="00D979D4" w:rsidRDefault="00D979D4" w:rsidP="00D979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9D4">
        <w:rPr>
          <w:rFonts w:ascii="Times New Roman" w:hAnsi="Times New Roman" w:cs="Times New Roman"/>
          <w:sz w:val="24"/>
          <w:szCs w:val="24"/>
        </w:rPr>
        <w:t>21. Сведения о местах захоронения при обследовании кладбищ и сведения книг регистрации захоронений (захоронений урн с прахом), книг регистрации надмогильных сооружений (надгробий) о произведенных захоронениях сопоставляются.</w:t>
      </w:r>
    </w:p>
    <w:p w14:paraId="1B6371B5" w14:textId="77777777" w:rsidR="00D979D4" w:rsidRPr="00D979D4" w:rsidRDefault="00D979D4" w:rsidP="00D979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9D4">
        <w:rPr>
          <w:rFonts w:ascii="Times New Roman" w:hAnsi="Times New Roman" w:cs="Times New Roman"/>
          <w:sz w:val="24"/>
          <w:szCs w:val="24"/>
        </w:rPr>
        <w:t>Сопоставление сведений осуществляется по фамилии, имени, отчеству (при наличии) умершего, дате его рождения и смерти.</w:t>
      </w:r>
    </w:p>
    <w:p w14:paraId="510DEB9E" w14:textId="77777777" w:rsidR="00D979D4" w:rsidRPr="00D979D4" w:rsidRDefault="00D979D4" w:rsidP="00D979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9D4">
        <w:rPr>
          <w:rFonts w:ascii="Times New Roman" w:hAnsi="Times New Roman" w:cs="Times New Roman"/>
          <w:sz w:val="24"/>
          <w:szCs w:val="24"/>
        </w:rPr>
        <w:t>При наличии сведений об умершем в книге регистрации захоронений урн с прахом, книге регистрации надмогильных сооружений (надгробий) и в данных, полученных в результате обследования кладбищ, запись в едином электронном документе объединяется в одну и дополняется данными.</w:t>
      </w:r>
    </w:p>
    <w:p w14:paraId="1E14F573" w14:textId="77777777" w:rsidR="00D979D4" w:rsidRPr="00D979D4" w:rsidRDefault="00D979D4" w:rsidP="00D979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9D4">
        <w:rPr>
          <w:rFonts w:ascii="Times New Roman" w:hAnsi="Times New Roman" w:cs="Times New Roman"/>
          <w:sz w:val="24"/>
          <w:szCs w:val="24"/>
        </w:rPr>
        <w:lastRenderedPageBreak/>
        <w:t>Поле "Источник сведений" заполняется значением "Книга регистрации захоронений (захоронений урн с прахом), книга регистрации надмогильных сооружений (надгробий), обследование кладбища".</w:t>
      </w:r>
    </w:p>
    <w:p w14:paraId="25190995" w14:textId="77777777" w:rsidR="00D979D4" w:rsidRPr="00D979D4" w:rsidRDefault="00D979D4" w:rsidP="00D979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9D4">
        <w:rPr>
          <w:rFonts w:ascii="Times New Roman" w:hAnsi="Times New Roman" w:cs="Times New Roman"/>
          <w:sz w:val="24"/>
          <w:szCs w:val="24"/>
        </w:rPr>
        <w:t>Если данные об умершем имеются только в одном источнике, запись в единый электронный документ переносится на основании имеющегося источника.</w:t>
      </w:r>
    </w:p>
    <w:p w14:paraId="4C915393" w14:textId="77777777" w:rsidR="00D979D4" w:rsidRPr="00D979D4" w:rsidRDefault="00D979D4" w:rsidP="00D979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9D4">
        <w:rPr>
          <w:rFonts w:ascii="Times New Roman" w:hAnsi="Times New Roman" w:cs="Times New Roman"/>
          <w:sz w:val="24"/>
          <w:szCs w:val="24"/>
        </w:rPr>
        <w:t xml:space="preserve">22. По результатам сопоставления электронных документов организацией создается единая инвентаризационная опись в форме электронного документа с открытым структурированным форматом, содержащего строки согласно </w:t>
      </w:r>
      <w:r w:rsidRPr="00C16F92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приложению</w:t>
      </w:r>
      <w:r w:rsidRPr="00D979D4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</w:p>
    <w:p w14:paraId="7E3FFBF3" w14:textId="77777777" w:rsidR="00D979D4" w:rsidRPr="00D979D4" w:rsidRDefault="00D979D4" w:rsidP="00D979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9D4">
        <w:rPr>
          <w:rFonts w:ascii="Times New Roman" w:hAnsi="Times New Roman" w:cs="Times New Roman"/>
          <w:sz w:val="24"/>
          <w:szCs w:val="24"/>
        </w:rPr>
        <w:t xml:space="preserve">23. За разглашение или передачу сведений об инвентаризации мест захоронений на стадии проведения и по результату проведения инвентаризации третьим лицам организация, осуществляющая инвентаризацию в рамках муниципальных контрактов (договоров), несет ответственность в соответствии с законодательством Российской Федерации и законодательством </w:t>
      </w:r>
      <w:proofErr w:type="gramStart"/>
      <w:r w:rsidR="00C16F92">
        <w:rPr>
          <w:rFonts w:ascii="Times New Roman" w:hAnsi="Times New Roman" w:cs="Times New Roman"/>
          <w:sz w:val="24"/>
          <w:szCs w:val="24"/>
        </w:rPr>
        <w:t xml:space="preserve">Калужской </w:t>
      </w:r>
      <w:r w:rsidRPr="00D979D4">
        <w:rPr>
          <w:rFonts w:ascii="Times New Roman" w:hAnsi="Times New Roman" w:cs="Times New Roman"/>
          <w:sz w:val="24"/>
          <w:szCs w:val="24"/>
        </w:rPr>
        <w:t xml:space="preserve"> области</w:t>
      </w:r>
      <w:proofErr w:type="gramEnd"/>
      <w:r w:rsidRPr="00D979D4">
        <w:rPr>
          <w:rFonts w:ascii="Times New Roman" w:hAnsi="Times New Roman" w:cs="Times New Roman"/>
          <w:sz w:val="24"/>
          <w:szCs w:val="24"/>
        </w:rPr>
        <w:t>.</w:t>
      </w:r>
    </w:p>
    <w:p w14:paraId="77B19967" w14:textId="77777777" w:rsidR="00D979D4" w:rsidRPr="00D979D4" w:rsidRDefault="00D979D4" w:rsidP="00D979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356F5A2" w14:textId="77777777" w:rsidR="00D979D4" w:rsidRPr="00D979D4" w:rsidRDefault="00D979D4" w:rsidP="00D979D4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979D4">
        <w:rPr>
          <w:rFonts w:ascii="Times New Roman" w:hAnsi="Times New Roman" w:cs="Times New Roman"/>
          <w:sz w:val="24"/>
          <w:szCs w:val="24"/>
        </w:rPr>
        <w:t>VI. Использование полученной информации</w:t>
      </w:r>
    </w:p>
    <w:p w14:paraId="6A1A335F" w14:textId="77777777" w:rsidR="00D979D4" w:rsidRPr="00D979D4" w:rsidRDefault="00D979D4" w:rsidP="00D979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A31B688" w14:textId="77777777" w:rsidR="00D979D4" w:rsidRPr="00D979D4" w:rsidRDefault="00D979D4" w:rsidP="00D979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01"/>
      <w:bookmarkEnd w:id="1"/>
      <w:r w:rsidRPr="00D979D4">
        <w:rPr>
          <w:rFonts w:ascii="Times New Roman" w:hAnsi="Times New Roman" w:cs="Times New Roman"/>
          <w:sz w:val="24"/>
          <w:szCs w:val="24"/>
        </w:rPr>
        <w:t>24. Полученные в результате проведения работ по инвентаризации земельных участков и мест захоронений информация и материалы обрабатываются и систематизируются уполномоченным учреждением, которое не позднее трех месяцев с момента приемки результатов работ подготавливает аналитическую информацию, содержащую сведения:</w:t>
      </w:r>
    </w:p>
    <w:p w14:paraId="30342BEA" w14:textId="77777777" w:rsidR="00D979D4" w:rsidRPr="00D979D4" w:rsidRDefault="00D979D4" w:rsidP="00D979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9D4">
        <w:rPr>
          <w:rFonts w:ascii="Times New Roman" w:hAnsi="Times New Roman" w:cs="Times New Roman"/>
          <w:sz w:val="24"/>
          <w:szCs w:val="24"/>
        </w:rPr>
        <w:t>1) Соответствие или несоответствие данных о зарегистрированных местах захоронений, надгробных сооружениях и их видах фактической ситуации с указанием соответствующих фактов.</w:t>
      </w:r>
    </w:p>
    <w:p w14:paraId="5C8585CD" w14:textId="77777777" w:rsidR="00D979D4" w:rsidRPr="00D979D4" w:rsidRDefault="00D979D4" w:rsidP="00D979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9D4">
        <w:rPr>
          <w:rFonts w:ascii="Times New Roman" w:hAnsi="Times New Roman" w:cs="Times New Roman"/>
          <w:sz w:val="24"/>
          <w:szCs w:val="24"/>
        </w:rPr>
        <w:t>2) Информация о неблагоустроенных (брошенных) захоронениях.</w:t>
      </w:r>
    </w:p>
    <w:p w14:paraId="096AE27E" w14:textId="77777777" w:rsidR="00D979D4" w:rsidRPr="00D979D4" w:rsidRDefault="00D979D4" w:rsidP="00D979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9D4">
        <w:rPr>
          <w:rFonts w:ascii="Times New Roman" w:hAnsi="Times New Roman" w:cs="Times New Roman"/>
          <w:sz w:val="24"/>
          <w:szCs w:val="24"/>
        </w:rPr>
        <w:t>3) Предложения по планированию территории кладбища.</w:t>
      </w:r>
    </w:p>
    <w:p w14:paraId="647FA728" w14:textId="77777777" w:rsidR="00D979D4" w:rsidRPr="00D979D4" w:rsidRDefault="00D979D4" w:rsidP="00D979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9D4">
        <w:rPr>
          <w:rFonts w:ascii="Times New Roman" w:hAnsi="Times New Roman" w:cs="Times New Roman"/>
          <w:sz w:val="24"/>
          <w:szCs w:val="24"/>
        </w:rPr>
        <w:t>4) Предложения по созданию на территории кладбища зон захоронений определенных видов.</w:t>
      </w:r>
    </w:p>
    <w:p w14:paraId="103C89E4" w14:textId="77777777" w:rsidR="00D979D4" w:rsidRPr="00D979D4" w:rsidRDefault="00D979D4" w:rsidP="00D979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9D4">
        <w:rPr>
          <w:rFonts w:ascii="Times New Roman" w:hAnsi="Times New Roman" w:cs="Times New Roman"/>
          <w:sz w:val="24"/>
          <w:szCs w:val="24"/>
        </w:rPr>
        <w:t>5) Предложения по закрытию и созданию новых кладбищ.</w:t>
      </w:r>
    </w:p>
    <w:p w14:paraId="7D82B9EE" w14:textId="77777777" w:rsidR="00D979D4" w:rsidRPr="00D979D4" w:rsidRDefault="00D979D4" w:rsidP="00D979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9D4">
        <w:rPr>
          <w:rFonts w:ascii="Times New Roman" w:hAnsi="Times New Roman" w:cs="Times New Roman"/>
          <w:sz w:val="24"/>
          <w:szCs w:val="24"/>
        </w:rPr>
        <w:t>6) Другая информация и предложения.</w:t>
      </w:r>
    </w:p>
    <w:p w14:paraId="1B23D1F4" w14:textId="77777777" w:rsidR="00D979D4" w:rsidRPr="00D979D4" w:rsidRDefault="00D979D4" w:rsidP="00D979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9D4">
        <w:rPr>
          <w:rFonts w:ascii="Times New Roman" w:hAnsi="Times New Roman" w:cs="Times New Roman"/>
          <w:sz w:val="24"/>
          <w:szCs w:val="24"/>
        </w:rPr>
        <w:t xml:space="preserve">25. Аналитическая информация, указанная в </w:t>
      </w:r>
      <w:r w:rsidRPr="00C16F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пункте 24 </w:t>
      </w:r>
      <w:r w:rsidRPr="00D979D4">
        <w:rPr>
          <w:rFonts w:ascii="Times New Roman" w:hAnsi="Times New Roman" w:cs="Times New Roman"/>
          <w:sz w:val="24"/>
          <w:szCs w:val="24"/>
        </w:rPr>
        <w:t>настоящего Порядка, храни</w:t>
      </w:r>
      <w:r w:rsidR="00C16F92">
        <w:rPr>
          <w:rFonts w:ascii="Times New Roman" w:hAnsi="Times New Roman" w:cs="Times New Roman"/>
          <w:sz w:val="24"/>
          <w:szCs w:val="24"/>
        </w:rPr>
        <w:t>тся в уполномоченном учреждении</w:t>
      </w:r>
      <w:r w:rsidRPr="00D979D4">
        <w:rPr>
          <w:rFonts w:ascii="Times New Roman" w:hAnsi="Times New Roman" w:cs="Times New Roman"/>
          <w:sz w:val="24"/>
          <w:szCs w:val="24"/>
        </w:rPr>
        <w:t>.</w:t>
      </w:r>
    </w:p>
    <w:p w14:paraId="483A4619" w14:textId="77777777" w:rsidR="00D979D4" w:rsidRPr="00D979D4" w:rsidRDefault="00D979D4" w:rsidP="00D979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E9FF95B" w14:textId="77777777" w:rsidR="00D979D4" w:rsidRPr="00D979D4" w:rsidRDefault="00D979D4" w:rsidP="00D979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A2E14D0" w14:textId="77777777" w:rsidR="00D979D4" w:rsidRPr="00D979D4" w:rsidRDefault="00D979D4" w:rsidP="00D979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4E15A09" w14:textId="77777777" w:rsidR="00D979D4" w:rsidRPr="00D979D4" w:rsidRDefault="00D979D4" w:rsidP="00D979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447E961" w14:textId="77777777" w:rsidR="00D979D4" w:rsidRPr="00D979D4" w:rsidRDefault="00D979D4" w:rsidP="00D979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5D10D7A" w14:textId="77777777" w:rsidR="00C16F92" w:rsidRDefault="00C16F92" w:rsidP="00D979D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0FFEAFA1" w14:textId="77777777" w:rsidR="00C16F92" w:rsidRDefault="00C16F92" w:rsidP="00D979D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38A470B5" w14:textId="77777777" w:rsidR="00C16F92" w:rsidRDefault="00C16F92" w:rsidP="00D979D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79B1E306" w14:textId="77777777" w:rsidR="009E2F6B" w:rsidRDefault="009E2F6B" w:rsidP="00D979D4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14:paraId="385F53DE" w14:textId="79F244B9" w:rsidR="009E2F6B" w:rsidRDefault="009E2F6B" w:rsidP="00D979D4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14:paraId="5E4359ED" w14:textId="77777777" w:rsidR="008174B5" w:rsidRDefault="008174B5" w:rsidP="00D979D4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14:paraId="3C213AB3" w14:textId="77777777" w:rsidR="009E2F6B" w:rsidRDefault="009E2F6B" w:rsidP="00D979D4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14:paraId="61D5B0B4" w14:textId="77777777" w:rsidR="00D979D4" w:rsidRPr="00C16F92" w:rsidRDefault="00D979D4" w:rsidP="00D979D4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C16F92"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</w:p>
    <w:p w14:paraId="5DE8D4C3" w14:textId="77777777" w:rsidR="00D979D4" w:rsidRPr="00C16F92" w:rsidRDefault="00D979D4" w:rsidP="00D979D4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C16F92">
        <w:rPr>
          <w:rFonts w:ascii="Times New Roman" w:hAnsi="Times New Roman" w:cs="Times New Roman"/>
          <w:sz w:val="20"/>
          <w:szCs w:val="20"/>
        </w:rPr>
        <w:t>к Порядку проведения инвентаризации</w:t>
      </w:r>
    </w:p>
    <w:p w14:paraId="483721D8" w14:textId="77777777" w:rsidR="00D979D4" w:rsidRPr="00C16F92" w:rsidRDefault="00D979D4" w:rsidP="00D979D4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C16F92">
        <w:rPr>
          <w:rFonts w:ascii="Times New Roman" w:hAnsi="Times New Roman" w:cs="Times New Roman"/>
          <w:sz w:val="20"/>
          <w:szCs w:val="20"/>
        </w:rPr>
        <w:t>земельных участков и мест захоронений</w:t>
      </w:r>
    </w:p>
    <w:p w14:paraId="061A2F9E" w14:textId="14DF914F" w:rsidR="00D979D4" w:rsidRPr="00D979D4" w:rsidRDefault="00D979D4" w:rsidP="0087020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16F92">
        <w:rPr>
          <w:rFonts w:ascii="Times New Roman" w:hAnsi="Times New Roman" w:cs="Times New Roman"/>
          <w:sz w:val="20"/>
          <w:szCs w:val="20"/>
        </w:rPr>
        <w:t xml:space="preserve">на кладбищах </w:t>
      </w:r>
      <w:r w:rsidR="00870201" w:rsidRPr="00870201">
        <w:rPr>
          <w:rFonts w:ascii="Times New Roman" w:hAnsi="Times New Roman" w:cs="Times New Roman"/>
          <w:sz w:val="20"/>
          <w:szCs w:val="20"/>
        </w:rPr>
        <w:t>сель</w:t>
      </w:r>
      <w:r w:rsidR="007B42FD">
        <w:rPr>
          <w:rFonts w:ascii="Times New Roman" w:hAnsi="Times New Roman" w:cs="Times New Roman"/>
          <w:sz w:val="20"/>
          <w:szCs w:val="20"/>
        </w:rPr>
        <w:t>ского поселения «</w:t>
      </w:r>
      <w:r w:rsidR="001F37E5">
        <w:rPr>
          <w:rFonts w:ascii="Times New Roman" w:hAnsi="Times New Roman" w:cs="Times New Roman"/>
          <w:sz w:val="20"/>
          <w:szCs w:val="20"/>
        </w:rPr>
        <w:t xml:space="preserve">Село </w:t>
      </w:r>
      <w:proofErr w:type="spellStart"/>
      <w:r w:rsidR="001F37E5">
        <w:rPr>
          <w:rFonts w:ascii="Times New Roman" w:hAnsi="Times New Roman" w:cs="Times New Roman"/>
          <w:sz w:val="20"/>
          <w:szCs w:val="20"/>
        </w:rPr>
        <w:t>Гремячево</w:t>
      </w:r>
      <w:proofErr w:type="spellEnd"/>
      <w:r w:rsidR="00870201" w:rsidRPr="00870201">
        <w:rPr>
          <w:rFonts w:ascii="Times New Roman" w:hAnsi="Times New Roman" w:cs="Times New Roman"/>
          <w:sz w:val="20"/>
          <w:szCs w:val="20"/>
        </w:rPr>
        <w:t>»</w:t>
      </w:r>
    </w:p>
    <w:p w14:paraId="35A17333" w14:textId="77777777" w:rsidR="00D979D4" w:rsidRPr="00D979D4" w:rsidRDefault="00D979D4" w:rsidP="00D979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DCD4B37" w14:textId="77777777" w:rsidR="00D979D4" w:rsidRPr="00D979D4" w:rsidRDefault="00D979D4" w:rsidP="00D979D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120"/>
      <w:bookmarkEnd w:id="2"/>
      <w:r w:rsidRPr="00D979D4">
        <w:rPr>
          <w:rFonts w:ascii="Times New Roman" w:hAnsi="Times New Roman" w:cs="Times New Roman"/>
          <w:sz w:val="24"/>
          <w:szCs w:val="24"/>
        </w:rPr>
        <w:t>Перечень</w:t>
      </w:r>
    </w:p>
    <w:p w14:paraId="17CB2EBC" w14:textId="77777777" w:rsidR="00D979D4" w:rsidRPr="00D979D4" w:rsidRDefault="00D979D4" w:rsidP="00D979D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979D4">
        <w:rPr>
          <w:rFonts w:ascii="Times New Roman" w:hAnsi="Times New Roman" w:cs="Times New Roman"/>
          <w:sz w:val="24"/>
          <w:szCs w:val="24"/>
        </w:rPr>
        <w:t>обязательных данных по результатам инвентаризации</w:t>
      </w:r>
    </w:p>
    <w:p w14:paraId="68CCAD26" w14:textId="77777777" w:rsidR="00D979D4" w:rsidRPr="00D979D4" w:rsidRDefault="00D979D4" w:rsidP="00D979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8391"/>
      </w:tblGrid>
      <w:tr w:rsidR="00D979D4" w:rsidRPr="00D979D4" w14:paraId="766297BA" w14:textId="77777777" w:rsidTr="00716907">
        <w:tc>
          <w:tcPr>
            <w:tcW w:w="624" w:type="dxa"/>
          </w:tcPr>
          <w:p w14:paraId="0F1B7641" w14:textId="77777777" w:rsidR="00D979D4" w:rsidRPr="00D979D4" w:rsidRDefault="00D979D4" w:rsidP="007169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9D4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8391" w:type="dxa"/>
          </w:tcPr>
          <w:p w14:paraId="2B946139" w14:textId="77777777" w:rsidR="00D979D4" w:rsidRPr="00D979D4" w:rsidRDefault="00D979D4" w:rsidP="007169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9D4">
              <w:rPr>
                <w:rFonts w:ascii="Times New Roman" w:hAnsi="Times New Roman" w:cs="Times New Roman"/>
                <w:sz w:val="24"/>
                <w:szCs w:val="24"/>
              </w:rPr>
              <w:t>Наименование поля</w:t>
            </w:r>
          </w:p>
        </w:tc>
      </w:tr>
      <w:tr w:rsidR="00D979D4" w:rsidRPr="00D979D4" w14:paraId="3AA998A5" w14:textId="77777777" w:rsidTr="00716907">
        <w:tc>
          <w:tcPr>
            <w:tcW w:w="624" w:type="dxa"/>
          </w:tcPr>
          <w:p w14:paraId="3F63BA79" w14:textId="77777777" w:rsidR="00D979D4" w:rsidRPr="00D979D4" w:rsidRDefault="00D979D4" w:rsidP="007169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9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91" w:type="dxa"/>
          </w:tcPr>
          <w:p w14:paraId="6FF59031" w14:textId="77777777" w:rsidR="00D979D4" w:rsidRPr="00D979D4" w:rsidRDefault="00D979D4" w:rsidP="007169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79D4">
              <w:rPr>
                <w:rFonts w:ascii="Times New Roman" w:hAnsi="Times New Roman" w:cs="Times New Roman"/>
                <w:sz w:val="24"/>
                <w:szCs w:val="24"/>
              </w:rPr>
              <w:t>Номер по порядку</w:t>
            </w:r>
          </w:p>
        </w:tc>
      </w:tr>
      <w:tr w:rsidR="00D979D4" w:rsidRPr="00D979D4" w14:paraId="4401E5D5" w14:textId="77777777" w:rsidTr="00716907">
        <w:tc>
          <w:tcPr>
            <w:tcW w:w="624" w:type="dxa"/>
          </w:tcPr>
          <w:p w14:paraId="1751BAB3" w14:textId="77777777" w:rsidR="00D979D4" w:rsidRPr="00D979D4" w:rsidRDefault="00D979D4" w:rsidP="007169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9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91" w:type="dxa"/>
          </w:tcPr>
          <w:p w14:paraId="357426D1" w14:textId="77777777" w:rsidR="00D979D4" w:rsidRPr="00D979D4" w:rsidRDefault="00D979D4" w:rsidP="007169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79D4">
              <w:rPr>
                <w:rFonts w:ascii="Times New Roman" w:hAnsi="Times New Roman" w:cs="Times New Roman"/>
                <w:sz w:val="24"/>
                <w:szCs w:val="24"/>
              </w:rPr>
              <w:t>Наименование кладбища</w:t>
            </w:r>
          </w:p>
        </w:tc>
      </w:tr>
      <w:tr w:rsidR="00D979D4" w:rsidRPr="00D979D4" w14:paraId="5498E67E" w14:textId="77777777" w:rsidTr="00716907">
        <w:tc>
          <w:tcPr>
            <w:tcW w:w="624" w:type="dxa"/>
          </w:tcPr>
          <w:p w14:paraId="17DB0847" w14:textId="77777777" w:rsidR="00D979D4" w:rsidRPr="00D979D4" w:rsidRDefault="00D979D4" w:rsidP="007169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9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91" w:type="dxa"/>
          </w:tcPr>
          <w:p w14:paraId="48D954D9" w14:textId="77777777" w:rsidR="00D979D4" w:rsidRPr="00D979D4" w:rsidRDefault="00D979D4" w:rsidP="007169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79D4">
              <w:rPr>
                <w:rFonts w:ascii="Times New Roman" w:hAnsi="Times New Roman" w:cs="Times New Roman"/>
                <w:sz w:val="24"/>
                <w:szCs w:val="24"/>
              </w:rPr>
              <w:t>Номер захоронения, указанный в книге регистрации захоронений/книге регистрации захоронений урн с прахом</w:t>
            </w:r>
          </w:p>
        </w:tc>
      </w:tr>
      <w:tr w:rsidR="00D979D4" w:rsidRPr="00D979D4" w14:paraId="7A38034C" w14:textId="77777777" w:rsidTr="00716907">
        <w:tc>
          <w:tcPr>
            <w:tcW w:w="624" w:type="dxa"/>
          </w:tcPr>
          <w:p w14:paraId="08CF4B90" w14:textId="77777777" w:rsidR="00D979D4" w:rsidRPr="00D979D4" w:rsidRDefault="00D979D4" w:rsidP="007169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9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91" w:type="dxa"/>
          </w:tcPr>
          <w:p w14:paraId="13929A59" w14:textId="77777777" w:rsidR="00D979D4" w:rsidRPr="00D979D4" w:rsidRDefault="00D979D4" w:rsidP="007169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79D4">
              <w:rPr>
                <w:rFonts w:ascii="Times New Roman" w:hAnsi="Times New Roman" w:cs="Times New Roman"/>
                <w:sz w:val="24"/>
                <w:szCs w:val="24"/>
              </w:rPr>
              <w:t>Вид места захоронения (одиночное, родственное, семейное (родовое), воинское, почетное, захоронение в стене скорби)</w:t>
            </w:r>
          </w:p>
        </w:tc>
      </w:tr>
      <w:tr w:rsidR="00D979D4" w:rsidRPr="00D979D4" w14:paraId="7F70F2A8" w14:textId="77777777" w:rsidTr="00716907">
        <w:tc>
          <w:tcPr>
            <w:tcW w:w="624" w:type="dxa"/>
          </w:tcPr>
          <w:p w14:paraId="51E378F0" w14:textId="77777777" w:rsidR="00D979D4" w:rsidRPr="00D979D4" w:rsidRDefault="00D979D4" w:rsidP="007169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9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91" w:type="dxa"/>
          </w:tcPr>
          <w:p w14:paraId="1EA3729F" w14:textId="77777777" w:rsidR="00D979D4" w:rsidRPr="00D979D4" w:rsidRDefault="00D979D4" w:rsidP="007169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79D4">
              <w:rPr>
                <w:rFonts w:ascii="Times New Roman" w:hAnsi="Times New Roman" w:cs="Times New Roman"/>
                <w:sz w:val="24"/>
                <w:szCs w:val="24"/>
              </w:rPr>
              <w:t>Номер сектора (участка) места захоронения на кладбище/номер стены скорби (колумбарии) (указывается по результатам обследования кладбища)</w:t>
            </w:r>
          </w:p>
        </w:tc>
      </w:tr>
      <w:tr w:rsidR="00D979D4" w:rsidRPr="00D979D4" w14:paraId="7FCD6D83" w14:textId="77777777" w:rsidTr="00716907">
        <w:tc>
          <w:tcPr>
            <w:tcW w:w="624" w:type="dxa"/>
          </w:tcPr>
          <w:p w14:paraId="2B1A2060" w14:textId="77777777" w:rsidR="00D979D4" w:rsidRPr="00D979D4" w:rsidRDefault="00D979D4" w:rsidP="007169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9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91" w:type="dxa"/>
          </w:tcPr>
          <w:p w14:paraId="2458DAC5" w14:textId="77777777" w:rsidR="00D979D4" w:rsidRPr="00D979D4" w:rsidRDefault="00D979D4" w:rsidP="007169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79D4">
              <w:rPr>
                <w:rFonts w:ascii="Times New Roman" w:hAnsi="Times New Roman" w:cs="Times New Roman"/>
                <w:sz w:val="24"/>
                <w:szCs w:val="24"/>
              </w:rPr>
              <w:t>Номер ряда места захоронения на кладбище/номер ряда в стене скорби (колумбария) (указывается по результатам обследования кладбища)</w:t>
            </w:r>
          </w:p>
        </w:tc>
      </w:tr>
      <w:tr w:rsidR="00D979D4" w:rsidRPr="00D979D4" w14:paraId="7BBB2160" w14:textId="77777777" w:rsidTr="00716907">
        <w:tc>
          <w:tcPr>
            <w:tcW w:w="624" w:type="dxa"/>
          </w:tcPr>
          <w:p w14:paraId="06EF3267" w14:textId="77777777" w:rsidR="00D979D4" w:rsidRPr="00D979D4" w:rsidRDefault="00D979D4" w:rsidP="007169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9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91" w:type="dxa"/>
          </w:tcPr>
          <w:p w14:paraId="216D5DFB" w14:textId="77777777" w:rsidR="00D979D4" w:rsidRPr="00D979D4" w:rsidRDefault="00D979D4" w:rsidP="007169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79D4">
              <w:rPr>
                <w:rFonts w:ascii="Times New Roman" w:hAnsi="Times New Roman" w:cs="Times New Roman"/>
                <w:sz w:val="24"/>
                <w:szCs w:val="24"/>
              </w:rPr>
              <w:t>Номер места захоронения/номер ниши захоронения в стене скорби (колумбарии) (указывается по результатам обследования кладбища)</w:t>
            </w:r>
          </w:p>
        </w:tc>
      </w:tr>
      <w:tr w:rsidR="00D979D4" w:rsidRPr="00D979D4" w14:paraId="52E2E8A8" w14:textId="77777777" w:rsidTr="00716907">
        <w:tc>
          <w:tcPr>
            <w:tcW w:w="624" w:type="dxa"/>
          </w:tcPr>
          <w:p w14:paraId="54FC4CBF" w14:textId="77777777" w:rsidR="00D979D4" w:rsidRPr="00D979D4" w:rsidRDefault="00D979D4" w:rsidP="007169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9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91" w:type="dxa"/>
          </w:tcPr>
          <w:p w14:paraId="6E191260" w14:textId="77777777" w:rsidR="00D979D4" w:rsidRPr="00D979D4" w:rsidRDefault="00D979D4" w:rsidP="007169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79D4">
              <w:rPr>
                <w:rFonts w:ascii="Times New Roman" w:hAnsi="Times New Roman" w:cs="Times New Roman"/>
                <w:sz w:val="24"/>
                <w:szCs w:val="24"/>
              </w:rPr>
              <w:t>Длина места захоронения/ниши захоронения в стене скорби (колумбарии) (указывается по результатам обследования кладбища)</w:t>
            </w:r>
          </w:p>
        </w:tc>
      </w:tr>
      <w:tr w:rsidR="00D979D4" w:rsidRPr="00D979D4" w14:paraId="52B90107" w14:textId="77777777" w:rsidTr="00716907">
        <w:tc>
          <w:tcPr>
            <w:tcW w:w="624" w:type="dxa"/>
          </w:tcPr>
          <w:p w14:paraId="66045191" w14:textId="77777777" w:rsidR="00D979D4" w:rsidRPr="00D979D4" w:rsidRDefault="00D979D4" w:rsidP="007169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9D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91" w:type="dxa"/>
          </w:tcPr>
          <w:p w14:paraId="4EBA0E07" w14:textId="77777777" w:rsidR="00D979D4" w:rsidRPr="00D979D4" w:rsidRDefault="00D979D4" w:rsidP="007169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79D4">
              <w:rPr>
                <w:rFonts w:ascii="Times New Roman" w:hAnsi="Times New Roman" w:cs="Times New Roman"/>
                <w:sz w:val="24"/>
                <w:szCs w:val="24"/>
              </w:rPr>
              <w:t>Ширина места захоронения/ниши захоронения в стене скорби (колумбарии) (указывается по результатам обследования кладбища)</w:t>
            </w:r>
          </w:p>
        </w:tc>
      </w:tr>
      <w:tr w:rsidR="00D979D4" w:rsidRPr="00D979D4" w14:paraId="62382615" w14:textId="77777777" w:rsidTr="00716907">
        <w:tc>
          <w:tcPr>
            <w:tcW w:w="624" w:type="dxa"/>
          </w:tcPr>
          <w:p w14:paraId="1E694542" w14:textId="77777777" w:rsidR="00D979D4" w:rsidRPr="00D979D4" w:rsidRDefault="00D979D4" w:rsidP="007169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9D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91" w:type="dxa"/>
          </w:tcPr>
          <w:p w14:paraId="4792B50A" w14:textId="77777777" w:rsidR="00D979D4" w:rsidRPr="00D979D4" w:rsidRDefault="00D979D4" w:rsidP="007169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79D4">
              <w:rPr>
                <w:rFonts w:ascii="Times New Roman" w:hAnsi="Times New Roman" w:cs="Times New Roman"/>
                <w:sz w:val="24"/>
                <w:szCs w:val="24"/>
              </w:rPr>
              <w:t>Площадь места захоронения/ниши захоронения в стене скорби (колумбарии) (указывается по результатам обследования кладбища)</w:t>
            </w:r>
          </w:p>
        </w:tc>
      </w:tr>
      <w:tr w:rsidR="00D979D4" w:rsidRPr="00D979D4" w14:paraId="12E3D765" w14:textId="77777777" w:rsidTr="00716907">
        <w:tc>
          <w:tcPr>
            <w:tcW w:w="624" w:type="dxa"/>
          </w:tcPr>
          <w:p w14:paraId="1F19F196" w14:textId="77777777" w:rsidR="00D979D4" w:rsidRPr="00D979D4" w:rsidRDefault="00D979D4" w:rsidP="007169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9D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391" w:type="dxa"/>
          </w:tcPr>
          <w:p w14:paraId="4155C7EE" w14:textId="77777777" w:rsidR="00D979D4" w:rsidRPr="00D979D4" w:rsidRDefault="00D979D4" w:rsidP="007169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79D4">
              <w:rPr>
                <w:rFonts w:ascii="Times New Roman" w:hAnsi="Times New Roman" w:cs="Times New Roman"/>
                <w:sz w:val="24"/>
                <w:szCs w:val="24"/>
              </w:rPr>
              <w:t>Наличие ограждения места захоронения (указывается по результатам обследования кладбища)</w:t>
            </w:r>
          </w:p>
        </w:tc>
      </w:tr>
      <w:tr w:rsidR="00D979D4" w:rsidRPr="00D979D4" w14:paraId="0B3D4602" w14:textId="77777777" w:rsidTr="00716907">
        <w:tc>
          <w:tcPr>
            <w:tcW w:w="624" w:type="dxa"/>
          </w:tcPr>
          <w:p w14:paraId="49CB00AD" w14:textId="77777777" w:rsidR="00D979D4" w:rsidRPr="00D979D4" w:rsidRDefault="00D979D4" w:rsidP="007169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9D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391" w:type="dxa"/>
          </w:tcPr>
          <w:p w14:paraId="0BE5D587" w14:textId="77777777" w:rsidR="00D979D4" w:rsidRPr="00D979D4" w:rsidRDefault="00D979D4" w:rsidP="007169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79D4">
              <w:rPr>
                <w:rFonts w:ascii="Times New Roman" w:hAnsi="Times New Roman" w:cs="Times New Roman"/>
                <w:sz w:val="24"/>
                <w:szCs w:val="24"/>
              </w:rPr>
              <w:t>Статус места захоронения/ниши захоронения в стене скорби (колумбарии) (бесхозяйное/имеется информация об умершем на месте захоронения) (указывается по результатам обследования кладбища)</w:t>
            </w:r>
          </w:p>
        </w:tc>
      </w:tr>
      <w:tr w:rsidR="00D979D4" w:rsidRPr="00D979D4" w14:paraId="1842E773" w14:textId="77777777" w:rsidTr="00716907">
        <w:tc>
          <w:tcPr>
            <w:tcW w:w="624" w:type="dxa"/>
          </w:tcPr>
          <w:p w14:paraId="48B3636A" w14:textId="77777777" w:rsidR="00D979D4" w:rsidRPr="00D979D4" w:rsidRDefault="00D979D4" w:rsidP="007169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9D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391" w:type="dxa"/>
          </w:tcPr>
          <w:p w14:paraId="24F9A530" w14:textId="77777777" w:rsidR="00D979D4" w:rsidRPr="00D979D4" w:rsidRDefault="00D979D4" w:rsidP="007169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79D4">
              <w:rPr>
                <w:rFonts w:ascii="Times New Roman" w:hAnsi="Times New Roman" w:cs="Times New Roman"/>
                <w:sz w:val="24"/>
                <w:szCs w:val="24"/>
              </w:rPr>
              <w:t>Фамилия умершего</w:t>
            </w:r>
          </w:p>
        </w:tc>
      </w:tr>
      <w:tr w:rsidR="00D979D4" w:rsidRPr="00D979D4" w14:paraId="5239889E" w14:textId="77777777" w:rsidTr="00716907">
        <w:tc>
          <w:tcPr>
            <w:tcW w:w="624" w:type="dxa"/>
          </w:tcPr>
          <w:p w14:paraId="59B5E56B" w14:textId="77777777" w:rsidR="00D979D4" w:rsidRPr="00D979D4" w:rsidRDefault="00D979D4" w:rsidP="007169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9D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391" w:type="dxa"/>
          </w:tcPr>
          <w:p w14:paraId="322F0E04" w14:textId="77777777" w:rsidR="00D979D4" w:rsidRPr="00D979D4" w:rsidRDefault="00D979D4" w:rsidP="007169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79D4">
              <w:rPr>
                <w:rFonts w:ascii="Times New Roman" w:hAnsi="Times New Roman" w:cs="Times New Roman"/>
                <w:sz w:val="24"/>
                <w:szCs w:val="24"/>
              </w:rPr>
              <w:t>Имя умершего</w:t>
            </w:r>
          </w:p>
        </w:tc>
      </w:tr>
      <w:tr w:rsidR="00D979D4" w:rsidRPr="00D979D4" w14:paraId="73B1B03D" w14:textId="77777777" w:rsidTr="00716907">
        <w:tc>
          <w:tcPr>
            <w:tcW w:w="624" w:type="dxa"/>
          </w:tcPr>
          <w:p w14:paraId="043AF516" w14:textId="77777777" w:rsidR="00D979D4" w:rsidRPr="00D979D4" w:rsidRDefault="00D979D4" w:rsidP="007169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9D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391" w:type="dxa"/>
          </w:tcPr>
          <w:p w14:paraId="64D8FEBE" w14:textId="77777777" w:rsidR="00D979D4" w:rsidRPr="00D979D4" w:rsidRDefault="00D979D4" w:rsidP="007169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79D4">
              <w:rPr>
                <w:rFonts w:ascii="Times New Roman" w:hAnsi="Times New Roman" w:cs="Times New Roman"/>
                <w:sz w:val="24"/>
                <w:szCs w:val="24"/>
              </w:rPr>
              <w:t>Отчество умершего</w:t>
            </w:r>
          </w:p>
        </w:tc>
      </w:tr>
      <w:tr w:rsidR="00D979D4" w:rsidRPr="00D979D4" w14:paraId="37405EED" w14:textId="77777777" w:rsidTr="00716907">
        <w:tc>
          <w:tcPr>
            <w:tcW w:w="624" w:type="dxa"/>
          </w:tcPr>
          <w:p w14:paraId="02C2FF9D" w14:textId="77777777" w:rsidR="00D979D4" w:rsidRPr="00D979D4" w:rsidRDefault="00D979D4" w:rsidP="007169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9D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391" w:type="dxa"/>
          </w:tcPr>
          <w:p w14:paraId="0DD4C96F" w14:textId="77777777" w:rsidR="00D979D4" w:rsidRPr="00D979D4" w:rsidRDefault="00D979D4" w:rsidP="007169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79D4">
              <w:rPr>
                <w:rFonts w:ascii="Times New Roman" w:hAnsi="Times New Roman" w:cs="Times New Roman"/>
                <w:sz w:val="24"/>
                <w:szCs w:val="24"/>
              </w:rPr>
              <w:t>Дата рождения умершего</w:t>
            </w:r>
          </w:p>
        </w:tc>
      </w:tr>
      <w:tr w:rsidR="00D979D4" w:rsidRPr="00D979D4" w14:paraId="182C6131" w14:textId="77777777" w:rsidTr="00716907">
        <w:tc>
          <w:tcPr>
            <w:tcW w:w="624" w:type="dxa"/>
          </w:tcPr>
          <w:p w14:paraId="3B866C09" w14:textId="77777777" w:rsidR="00D979D4" w:rsidRPr="00D979D4" w:rsidRDefault="00D979D4" w:rsidP="007169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9D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391" w:type="dxa"/>
          </w:tcPr>
          <w:p w14:paraId="2EEB691E" w14:textId="77777777" w:rsidR="00D979D4" w:rsidRPr="00D979D4" w:rsidRDefault="00D979D4" w:rsidP="007169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79D4">
              <w:rPr>
                <w:rFonts w:ascii="Times New Roman" w:hAnsi="Times New Roman" w:cs="Times New Roman"/>
                <w:sz w:val="24"/>
                <w:szCs w:val="24"/>
              </w:rPr>
              <w:t>Дата смерти умершего</w:t>
            </w:r>
          </w:p>
        </w:tc>
      </w:tr>
      <w:tr w:rsidR="00D979D4" w:rsidRPr="00D979D4" w14:paraId="277AFB0A" w14:textId="77777777" w:rsidTr="00716907">
        <w:tc>
          <w:tcPr>
            <w:tcW w:w="624" w:type="dxa"/>
          </w:tcPr>
          <w:p w14:paraId="79995E9A" w14:textId="77777777" w:rsidR="00D979D4" w:rsidRPr="00D979D4" w:rsidRDefault="00D979D4" w:rsidP="007169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9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8391" w:type="dxa"/>
          </w:tcPr>
          <w:p w14:paraId="0BCF36EE" w14:textId="77777777" w:rsidR="00D979D4" w:rsidRPr="00D979D4" w:rsidRDefault="00D979D4" w:rsidP="007169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79D4">
              <w:rPr>
                <w:rFonts w:ascii="Times New Roman" w:hAnsi="Times New Roman" w:cs="Times New Roman"/>
                <w:sz w:val="24"/>
                <w:szCs w:val="24"/>
              </w:rPr>
              <w:t>Возраст умершего (указывается количество полных лет умершего)</w:t>
            </w:r>
          </w:p>
        </w:tc>
      </w:tr>
      <w:tr w:rsidR="00D979D4" w:rsidRPr="00D979D4" w14:paraId="6FA3E4DA" w14:textId="77777777" w:rsidTr="00716907">
        <w:tc>
          <w:tcPr>
            <w:tcW w:w="624" w:type="dxa"/>
          </w:tcPr>
          <w:p w14:paraId="33FD796A" w14:textId="77777777" w:rsidR="00D979D4" w:rsidRPr="00D979D4" w:rsidRDefault="00D979D4" w:rsidP="007169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9D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391" w:type="dxa"/>
          </w:tcPr>
          <w:p w14:paraId="1E2795A0" w14:textId="77777777" w:rsidR="00D979D4" w:rsidRPr="00D979D4" w:rsidRDefault="00D979D4" w:rsidP="007169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79D4">
              <w:rPr>
                <w:rFonts w:ascii="Times New Roman" w:hAnsi="Times New Roman" w:cs="Times New Roman"/>
                <w:sz w:val="24"/>
                <w:szCs w:val="24"/>
              </w:rPr>
              <w:t>Дата составления записи о смерти (указывается в соответствии со свидетельством о смерти)</w:t>
            </w:r>
          </w:p>
        </w:tc>
      </w:tr>
      <w:tr w:rsidR="00D979D4" w:rsidRPr="00D979D4" w14:paraId="524280C6" w14:textId="77777777" w:rsidTr="00716907">
        <w:tc>
          <w:tcPr>
            <w:tcW w:w="624" w:type="dxa"/>
          </w:tcPr>
          <w:p w14:paraId="7D8F7534" w14:textId="77777777" w:rsidR="00D979D4" w:rsidRPr="00D979D4" w:rsidRDefault="00D979D4" w:rsidP="007169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9D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391" w:type="dxa"/>
          </w:tcPr>
          <w:p w14:paraId="03904F65" w14:textId="77777777" w:rsidR="00D979D4" w:rsidRPr="00D979D4" w:rsidRDefault="00D979D4" w:rsidP="007169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79D4">
              <w:rPr>
                <w:rFonts w:ascii="Times New Roman" w:hAnsi="Times New Roman" w:cs="Times New Roman"/>
                <w:sz w:val="24"/>
                <w:szCs w:val="24"/>
              </w:rPr>
              <w:t>Номер записи о смерти (указывается в соответствии со свидетельством о смерти)</w:t>
            </w:r>
          </w:p>
        </w:tc>
      </w:tr>
      <w:tr w:rsidR="00D979D4" w:rsidRPr="00D979D4" w14:paraId="0DB16ABC" w14:textId="77777777" w:rsidTr="00716907">
        <w:tc>
          <w:tcPr>
            <w:tcW w:w="624" w:type="dxa"/>
          </w:tcPr>
          <w:p w14:paraId="5C5316C7" w14:textId="77777777" w:rsidR="00D979D4" w:rsidRPr="00D979D4" w:rsidRDefault="00D979D4" w:rsidP="007169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9D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391" w:type="dxa"/>
          </w:tcPr>
          <w:p w14:paraId="7A9DAAE1" w14:textId="77777777" w:rsidR="00D979D4" w:rsidRPr="00D979D4" w:rsidRDefault="00D979D4" w:rsidP="007169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79D4">
              <w:rPr>
                <w:rFonts w:ascii="Times New Roman" w:hAnsi="Times New Roman" w:cs="Times New Roman"/>
                <w:sz w:val="24"/>
                <w:szCs w:val="24"/>
              </w:rPr>
              <w:t>Место смерти (указывается в соответствии со свидетельством о смерти)</w:t>
            </w:r>
          </w:p>
        </w:tc>
      </w:tr>
      <w:tr w:rsidR="00D979D4" w:rsidRPr="00D979D4" w14:paraId="72084C25" w14:textId="77777777" w:rsidTr="00716907">
        <w:tc>
          <w:tcPr>
            <w:tcW w:w="624" w:type="dxa"/>
          </w:tcPr>
          <w:p w14:paraId="6A585E79" w14:textId="77777777" w:rsidR="00D979D4" w:rsidRPr="00D979D4" w:rsidRDefault="00D979D4" w:rsidP="007169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9D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391" w:type="dxa"/>
          </w:tcPr>
          <w:p w14:paraId="5B2D404A" w14:textId="77777777" w:rsidR="00D979D4" w:rsidRPr="00D979D4" w:rsidRDefault="00D979D4" w:rsidP="007169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79D4">
              <w:rPr>
                <w:rFonts w:ascii="Times New Roman" w:hAnsi="Times New Roman" w:cs="Times New Roman"/>
                <w:sz w:val="24"/>
                <w:szCs w:val="24"/>
              </w:rPr>
              <w:t>Место государственной регистрации записи о смерти (указывается в соответствии со свидетельством о смерти)</w:t>
            </w:r>
          </w:p>
        </w:tc>
      </w:tr>
      <w:tr w:rsidR="00D979D4" w:rsidRPr="00D979D4" w14:paraId="01FC616E" w14:textId="77777777" w:rsidTr="00716907">
        <w:tc>
          <w:tcPr>
            <w:tcW w:w="624" w:type="dxa"/>
          </w:tcPr>
          <w:p w14:paraId="435E0B8C" w14:textId="77777777" w:rsidR="00D979D4" w:rsidRPr="00D979D4" w:rsidRDefault="00D979D4" w:rsidP="007169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9D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391" w:type="dxa"/>
          </w:tcPr>
          <w:p w14:paraId="09EDC71D" w14:textId="77777777" w:rsidR="00D979D4" w:rsidRPr="00D979D4" w:rsidRDefault="00D979D4" w:rsidP="007169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79D4">
              <w:rPr>
                <w:rFonts w:ascii="Times New Roman" w:hAnsi="Times New Roman" w:cs="Times New Roman"/>
                <w:sz w:val="24"/>
                <w:szCs w:val="24"/>
              </w:rPr>
              <w:t>Дата выдачи свидетельства о смерти (указывается в соответствии со свидетельством о смерти)</w:t>
            </w:r>
          </w:p>
        </w:tc>
      </w:tr>
      <w:tr w:rsidR="00D979D4" w:rsidRPr="00D979D4" w14:paraId="29FDE9D9" w14:textId="77777777" w:rsidTr="00716907">
        <w:tc>
          <w:tcPr>
            <w:tcW w:w="624" w:type="dxa"/>
          </w:tcPr>
          <w:p w14:paraId="4A326DC9" w14:textId="77777777" w:rsidR="00D979D4" w:rsidRPr="00D979D4" w:rsidRDefault="00D979D4" w:rsidP="007169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9D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391" w:type="dxa"/>
          </w:tcPr>
          <w:p w14:paraId="0BAA940A" w14:textId="77777777" w:rsidR="00D979D4" w:rsidRPr="00D979D4" w:rsidRDefault="00D979D4" w:rsidP="007169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79D4">
              <w:rPr>
                <w:rFonts w:ascii="Times New Roman" w:hAnsi="Times New Roman" w:cs="Times New Roman"/>
                <w:sz w:val="24"/>
                <w:szCs w:val="24"/>
              </w:rPr>
              <w:t>Номер свидетельства о смерти (указывается в соответствии со свидетельством о смерти)</w:t>
            </w:r>
          </w:p>
        </w:tc>
      </w:tr>
      <w:tr w:rsidR="00D979D4" w:rsidRPr="00D979D4" w14:paraId="45817B42" w14:textId="77777777" w:rsidTr="00716907">
        <w:tc>
          <w:tcPr>
            <w:tcW w:w="624" w:type="dxa"/>
          </w:tcPr>
          <w:p w14:paraId="0D00F5BD" w14:textId="77777777" w:rsidR="00D979D4" w:rsidRPr="00D979D4" w:rsidRDefault="00D979D4" w:rsidP="007169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9D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391" w:type="dxa"/>
          </w:tcPr>
          <w:p w14:paraId="78E00735" w14:textId="77777777" w:rsidR="00D979D4" w:rsidRPr="00D979D4" w:rsidRDefault="00D979D4" w:rsidP="007169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79D4">
              <w:rPr>
                <w:rFonts w:ascii="Times New Roman" w:hAnsi="Times New Roman" w:cs="Times New Roman"/>
                <w:sz w:val="24"/>
                <w:szCs w:val="24"/>
              </w:rPr>
              <w:t>Дата захоронения (указывается в соответствии с книгой регистрации захоронений/книгой регистрации захоронений урн с прахом)</w:t>
            </w:r>
          </w:p>
        </w:tc>
      </w:tr>
      <w:tr w:rsidR="00D979D4" w:rsidRPr="00D979D4" w14:paraId="24E07889" w14:textId="77777777" w:rsidTr="00716907">
        <w:tc>
          <w:tcPr>
            <w:tcW w:w="624" w:type="dxa"/>
          </w:tcPr>
          <w:p w14:paraId="13626853" w14:textId="77777777" w:rsidR="00D979D4" w:rsidRPr="00D979D4" w:rsidRDefault="00D979D4" w:rsidP="007169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9D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391" w:type="dxa"/>
          </w:tcPr>
          <w:p w14:paraId="4148E75B" w14:textId="77777777" w:rsidR="00D979D4" w:rsidRPr="00D979D4" w:rsidRDefault="00D979D4" w:rsidP="007169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79D4">
              <w:rPr>
                <w:rFonts w:ascii="Times New Roman" w:hAnsi="Times New Roman" w:cs="Times New Roman"/>
                <w:sz w:val="24"/>
                <w:szCs w:val="24"/>
              </w:rPr>
              <w:t>Способ погребения умершего (гроб, урна с прахом)</w:t>
            </w:r>
          </w:p>
        </w:tc>
      </w:tr>
      <w:tr w:rsidR="00D979D4" w:rsidRPr="00D979D4" w14:paraId="267A801C" w14:textId="77777777" w:rsidTr="00716907">
        <w:tc>
          <w:tcPr>
            <w:tcW w:w="624" w:type="dxa"/>
          </w:tcPr>
          <w:p w14:paraId="527CD784" w14:textId="77777777" w:rsidR="00D979D4" w:rsidRPr="00D979D4" w:rsidRDefault="00D979D4" w:rsidP="007169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9D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391" w:type="dxa"/>
          </w:tcPr>
          <w:p w14:paraId="1A64C231" w14:textId="77777777" w:rsidR="00D979D4" w:rsidRPr="00D979D4" w:rsidRDefault="00D979D4" w:rsidP="007169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79D4">
              <w:rPr>
                <w:rFonts w:ascii="Times New Roman" w:hAnsi="Times New Roman" w:cs="Times New Roman"/>
                <w:sz w:val="24"/>
                <w:szCs w:val="24"/>
              </w:rPr>
              <w:t>Тип погребения умершего (в землю/стену скорби) (указывается в соответствии с книгой регистрации захоронений/книгой регистрации захоронений урн с прахом)</w:t>
            </w:r>
          </w:p>
        </w:tc>
      </w:tr>
      <w:tr w:rsidR="00D979D4" w:rsidRPr="00D979D4" w14:paraId="18A4B000" w14:textId="77777777" w:rsidTr="00716907">
        <w:tc>
          <w:tcPr>
            <w:tcW w:w="624" w:type="dxa"/>
          </w:tcPr>
          <w:p w14:paraId="44916F63" w14:textId="77777777" w:rsidR="00D979D4" w:rsidRPr="00D979D4" w:rsidRDefault="00D979D4" w:rsidP="007169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9D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391" w:type="dxa"/>
          </w:tcPr>
          <w:p w14:paraId="1A6B122B" w14:textId="77777777" w:rsidR="00D979D4" w:rsidRPr="00D979D4" w:rsidRDefault="00D979D4" w:rsidP="007169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79D4">
              <w:rPr>
                <w:rFonts w:ascii="Times New Roman" w:hAnsi="Times New Roman" w:cs="Times New Roman"/>
                <w:sz w:val="24"/>
                <w:szCs w:val="24"/>
              </w:rPr>
              <w:t>Материал надмогильного сооружения (надгробия) (указывается в соответствии с книгой регистрации надмогильных сооружений (надгробий))</w:t>
            </w:r>
          </w:p>
        </w:tc>
      </w:tr>
      <w:tr w:rsidR="00D979D4" w:rsidRPr="00D979D4" w14:paraId="1F5EF186" w14:textId="77777777" w:rsidTr="00716907">
        <w:tc>
          <w:tcPr>
            <w:tcW w:w="624" w:type="dxa"/>
          </w:tcPr>
          <w:p w14:paraId="0100A235" w14:textId="77777777" w:rsidR="00D979D4" w:rsidRPr="00D979D4" w:rsidRDefault="00D979D4" w:rsidP="007169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9D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391" w:type="dxa"/>
          </w:tcPr>
          <w:p w14:paraId="105B7332" w14:textId="77777777" w:rsidR="00D979D4" w:rsidRPr="00D979D4" w:rsidRDefault="00D979D4" w:rsidP="007169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79D4">
              <w:rPr>
                <w:rFonts w:ascii="Times New Roman" w:hAnsi="Times New Roman" w:cs="Times New Roman"/>
                <w:sz w:val="24"/>
                <w:szCs w:val="24"/>
              </w:rPr>
              <w:t>Источник сведений (книги регистрации захоронений (захоронений урн с прахом), книги регистрации надмогильных сооружений (надгробий), обследование кладбища)</w:t>
            </w:r>
          </w:p>
        </w:tc>
      </w:tr>
      <w:tr w:rsidR="00D979D4" w:rsidRPr="00D979D4" w14:paraId="2A5AF1C2" w14:textId="77777777" w:rsidTr="00716907">
        <w:tc>
          <w:tcPr>
            <w:tcW w:w="624" w:type="dxa"/>
          </w:tcPr>
          <w:p w14:paraId="1864750A" w14:textId="77777777" w:rsidR="00D979D4" w:rsidRPr="00D979D4" w:rsidRDefault="00D979D4" w:rsidP="007169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9D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391" w:type="dxa"/>
          </w:tcPr>
          <w:p w14:paraId="60EACA2C" w14:textId="77777777" w:rsidR="00D979D4" w:rsidRPr="00D979D4" w:rsidRDefault="00D979D4" w:rsidP="007169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79D4">
              <w:rPr>
                <w:rFonts w:ascii="Times New Roman" w:hAnsi="Times New Roman" w:cs="Times New Roman"/>
                <w:sz w:val="24"/>
                <w:szCs w:val="24"/>
              </w:rPr>
              <w:t>Ф.И.О. лица, ответственного за место захоронения (указывается в соответствии с книгой регистрации захоронений/книгой регистрации захоронений урн с прахом)</w:t>
            </w:r>
          </w:p>
        </w:tc>
      </w:tr>
      <w:tr w:rsidR="00D979D4" w:rsidRPr="00D979D4" w14:paraId="371394BF" w14:textId="77777777" w:rsidTr="00716907">
        <w:tc>
          <w:tcPr>
            <w:tcW w:w="624" w:type="dxa"/>
          </w:tcPr>
          <w:p w14:paraId="7DF973B1" w14:textId="77777777" w:rsidR="00D979D4" w:rsidRPr="00D979D4" w:rsidRDefault="00D979D4" w:rsidP="007169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9D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391" w:type="dxa"/>
          </w:tcPr>
          <w:p w14:paraId="65D853CC" w14:textId="77777777" w:rsidR="00D979D4" w:rsidRPr="00D979D4" w:rsidRDefault="00D979D4" w:rsidP="007169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79D4">
              <w:rPr>
                <w:rFonts w:ascii="Times New Roman" w:hAnsi="Times New Roman" w:cs="Times New Roman"/>
                <w:sz w:val="24"/>
                <w:szCs w:val="24"/>
              </w:rPr>
              <w:t>Серия, номер паспорта, кем выдан, место рождения, дата рождения лица, на которое зарегистрировано место захоронения (указывается в соответствии с книгой регистрации захоронений/книгой регистрации захоронений урн с прахом)</w:t>
            </w:r>
          </w:p>
        </w:tc>
      </w:tr>
      <w:tr w:rsidR="00D979D4" w:rsidRPr="00D979D4" w14:paraId="05CD7737" w14:textId="77777777" w:rsidTr="00716907">
        <w:tc>
          <w:tcPr>
            <w:tcW w:w="624" w:type="dxa"/>
          </w:tcPr>
          <w:p w14:paraId="053E42D9" w14:textId="77777777" w:rsidR="00D979D4" w:rsidRPr="00D979D4" w:rsidRDefault="00D979D4" w:rsidP="007169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9D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391" w:type="dxa"/>
          </w:tcPr>
          <w:p w14:paraId="4097420B" w14:textId="77777777" w:rsidR="00D979D4" w:rsidRPr="00D979D4" w:rsidRDefault="00D979D4" w:rsidP="007169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79D4">
              <w:rPr>
                <w:rFonts w:ascii="Times New Roman" w:hAnsi="Times New Roman" w:cs="Times New Roman"/>
                <w:sz w:val="24"/>
                <w:szCs w:val="24"/>
              </w:rPr>
              <w:t>Адрес и телефон лица, на которое зарегистрировано место захоронения (указывается в соответствии с книгой регистрации захоронений/книгой регистрации захоронений урн с прахом)</w:t>
            </w:r>
          </w:p>
        </w:tc>
      </w:tr>
      <w:tr w:rsidR="00D979D4" w:rsidRPr="00D979D4" w14:paraId="7A52D5AE" w14:textId="77777777" w:rsidTr="00716907">
        <w:tc>
          <w:tcPr>
            <w:tcW w:w="624" w:type="dxa"/>
          </w:tcPr>
          <w:p w14:paraId="36633CF1" w14:textId="77777777" w:rsidR="00D979D4" w:rsidRPr="00D979D4" w:rsidRDefault="00D979D4" w:rsidP="007169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9D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391" w:type="dxa"/>
          </w:tcPr>
          <w:p w14:paraId="1825B9BA" w14:textId="77777777" w:rsidR="00D979D4" w:rsidRPr="00D979D4" w:rsidRDefault="00D979D4" w:rsidP="007169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79D4">
              <w:rPr>
                <w:rFonts w:ascii="Times New Roman" w:hAnsi="Times New Roman" w:cs="Times New Roman"/>
                <w:sz w:val="24"/>
                <w:szCs w:val="24"/>
              </w:rPr>
              <w:t>Номер земельного участка, расположенного в зоне захоронения кладбища, не занятого местами захоронений</w:t>
            </w:r>
          </w:p>
        </w:tc>
      </w:tr>
      <w:tr w:rsidR="00D979D4" w:rsidRPr="00D979D4" w14:paraId="303988BD" w14:textId="77777777" w:rsidTr="00716907">
        <w:tc>
          <w:tcPr>
            <w:tcW w:w="624" w:type="dxa"/>
          </w:tcPr>
          <w:p w14:paraId="56DC6E7E" w14:textId="77777777" w:rsidR="00D979D4" w:rsidRPr="00D979D4" w:rsidRDefault="00D979D4" w:rsidP="007169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9D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391" w:type="dxa"/>
          </w:tcPr>
          <w:p w14:paraId="6187C265" w14:textId="77777777" w:rsidR="00D979D4" w:rsidRPr="00D979D4" w:rsidRDefault="00D979D4" w:rsidP="007169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79D4">
              <w:rPr>
                <w:rFonts w:ascii="Times New Roman" w:hAnsi="Times New Roman" w:cs="Times New Roman"/>
                <w:sz w:val="24"/>
                <w:szCs w:val="24"/>
              </w:rPr>
              <w:t>Размер земельного участка, расположенного в зоне захоронения кладбищ, не занятого местами захоронений</w:t>
            </w:r>
          </w:p>
        </w:tc>
      </w:tr>
      <w:tr w:rsidR="00D979D4" w:rsidRPr="00D979D4" w14:paraId="5F6EED87" w14:textId="77777777" w:rsidTr="00716907">
        <w:tc>
          <w:tcPr>
            <w:tcW w:w="624" w:type="dxa"/>
          </w:tcPr>
          <w:p w14:paraId="2A3F91A7" w14:textId="77777777" w:rsidR="00D979D4" w:rsidRPr="00D979D4" w:rsidRDefault="00D979D4" w:rsidP="007169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9D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391" w:type="dxa"/>
          </w:tcPr>
          <w:p w14:paraId="63C38916" w14:textId="77777777" w:rsidR="00D979D4" w:rsidRPr="00D979D4" w:rsidRDefault="00D979D4" w:rsidP="007169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79D4">
              <w:rPr>
                <w:rFonts w:ascii="Times New Roman" w:hAnsi="Times New Roman" w:cs="Times New Roman"/>
                <w:sz w:val="24"/>
                <w:szCs w:val="24"/>
              </w:rPr>
              <w:t>Координаты земельного участка, расположенного в зоне захоронения кладбищ</w:t>
            </w:r>
          </w:p>
        </w:tc>
      </w:tr>
    </w:tbl>
    <w:p w14:paraId="3D9B3A65" w14:textId="77777777" w:rsidR="00D979D4" w:rsidRPr="00D979D4" w:rsidRDefault="00D979D4" w:rsidP="0087020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D979D4" w:rsidRPr="00D979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BA2"/>
    <w:rsid w:val="0001229F"/>
    <w:rsid w:val="00086E52"/>
    <w:rsid w:val="00133D82"/>
    <w:rsid w:val="00142242"/>
    <w:rsid w:val="00185E53"/>
    <w:rsid w:val="001F37E5"/>
    <w:rsid w:val="00457971"/>
    <w:rsid w:val="004D043F"/>
    <w:rsid w:val="005A5FCB"/>
    <w:rsid w:val="007B42FD"/>
    <w:rsid w:val="008174B5"/>
    <w:rsid w:val="00870201"/>
    <w:rsid w:val="009E2F6B"/>
    <w:rsid w:val="00B440CC"/>
    <w:rsid w:val="00C16F92"/>
    <w:rsid w:val="00CE7557"/>
    <w:rsid w:val="00D979D4"/>
    <w:rsid w:val="00F14BA2"/>
    <w:rsid w:val="00FD6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8810F"/>
  <w15:docId w15:val="{659C6886-13BF-41F4-B9ED-6EC83A389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4B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4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F14BA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Normal">
    <w:name w:val="ConsPlusNormal"/>
    <w:rsid w:val="00F14BA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4">
    <w:name w:val="Hyperlink"/>
    <w:basedOn w:val="a0"/>
    <w:uiPriority w:val="99"/>
    <w:unhideWhenUsed/>
    <w:rsid w:val="00D979D4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1F37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eremyshl40.gosuslugi.ru/o-munitsipalnom-obrazovanii/selskie-poseleniya/sp-selo-gremyachevo/?ysclid=ln07v1r3vg43259564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2577</Words>
  <Characters>14694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3</cp:revision>
  <dcterms:created xsi:type="dcterms:W3CDTF">2023-10-06T05:23:00Z</dcterms:created>
  <dcterms:modified xsi:type="dcterms:W3CDTF">2023-10-06T06:01:00Z</dcterms:modified>
</cp:coreProperties>
</file>