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АДМИНИСТРАЦИЯ         </w:t>
      </w:r>
    </w:p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(исполнительно-распорядительный орган)</w:t>
      </w:r>
    </w:p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«Деревня Григоровское»</w:t>
      </w:r>
    </w:p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90323" w:rsidRDefault="00390323" w:rsidP="0039032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Д.Григоровское</w:t>
      </w:r>
    </w:p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F1124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»</w:t>
      </w:r>
      <w:r w:rsidR="00F03901">
        <w:rPr>
          <w:rFonts w:ascii="Times New Roman" w:hAnsi="Times New Roman"/>
          <w:sz w:val="26"/>
          <w:szCs w:val="26"/>
        </w:rPr>
        <w:t xml:space="preserve"> февраля</w:t>
      </w:r>
      <w:r>
        <w:rPr>
          <w:rFonts w:ascii="Times New Roman" w:hAnsi="Times New Roman"/>
          <w:sz w:val="26"/>
          <w:szCs w:val="26"/>
        </w:rPr>
        <w:t xml:space="preserve"> 2025 г.                                                        № </w:t>
      </w:r>
      <w:r w:rsidR="00BF5E7E">
        <w:rPr>
          <w:rFonts w:ascii="Times New Roman" w:hAnsi="Times New Roman"/>
          <w:sz w:val="26"/>
          <w:szCs w:val="26"/>
        </w:rPr>
        <w:t>8</w:t>
      </w:r>
    </w:p>
    <w:p w:rsidR="00390323" w:rsidRDefault="00390323" w:rsidP="00390323">
      <w:pPr>
        <w:spacing w:after="20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390323" w:rsidRDefault="00390323" w:rsidP="00390323">
      <w:pPr>
        <w:spacing w:after="20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муниципальную</w:t>
      </w:r>
    </w:p>
    <w:p w:rsidR="00390323" w:rsidRDefault="00390323" w:rsidP="0039032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«Развитие культуры, туризма, </w:t>
      </w:r>
    </w:p>
    <w:p w:rsidR="00390323" w:rsidRDefault="00390323" w:rsidP="0039032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физической культуры и спорта на территории</w:t>
      </w:r>
    </w:p>
    <w:p w:rsidR="00390323" w:rsidRDefault="00390323" w:rsidP="00390323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 «Деревня Григоровское»,</w:t>
      </w:r>
    </w:p>
    <w:p w:rsidR="00390323" w:rsidRDefault="00390323" w:rsidP="00390323">
      <w:pPr>
        <w:spacing w:after="20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утвержденную постановлением администрации </w:t>
      </w:r>
    </w:p>
    <w:p w:rsidR="00390323" w:rsidRDefault="00390323" w:rsidP="00390323">
      <w:pPr>
        <w:spacing w:after="20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 «Деревня Григоровское»</w:t>
      </w:r>
    </w:p>
    <w:p w:rsidR="00390323" w:rsidRDefault="00390323" w:rsidP="00390323">
      <w:pPr>
        <w:spacing w:after="20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 5.02.2020 года №8</w:t>
      </w:r>
    </w:p>
    <w:p w:rsidR="00390323" w:rsidRDefault="00390323" w:rsidP="003903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90323" w:rsidRDefault="00390323" w:rsidP="00390323">
      <w:pPr>
        <w:shd w:val="clear" w:color="auto" w:fill="FFFFFF"/>
        <w:spacing w:before="317" w:after="200" w:line="240" w:lineRule="auto"/>
        <w:ind w:right="-285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Times New Roman" w:hAnsi="Times New Roman"/>
          <w:color w:val="000000"/>
          <w:spacing w:val="8"/>
          <w:sz w:val="26"/>
          <w:szCs w:val="26"/>
        </w:rPr>
        <w:t xml:space="preserve">В соответствии с Федеральным законом от 06.10.2003 № 131-ФЗ «Об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>
        <w:rPr>
          <w:rFonts w:ascii="Times New Roman" w:hAnsi="Times New Roman"/>
          <w:color w:val="000000"/>
          <w:spacing w:val="17"/>
          <w:sz w:val="26"/>
          <w:szCs w:val="26"/>
        </w:rPr>
        <w:t>Федерации», Уставом сельского поселения «Деревня Григоровское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>» администрация сельского поселения «Деревня Григоровское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»</w:t>
      </w:r>
    </w:p>
    <w:p w:rsidR="00390323" w:rsidRDefault="00390323" w:rsidP="0039032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390323" w:rsidRDefault="00390323" w:rsidP="00390323">
      <w:p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муниципальную программу «Развитие культуры, туризма, физической культуры и спорта на территории сельского поселения «Деревня Григоровское», утвержденную постановлением администрации сельского поселения «Деревня Григоровское» от 5.02.2020 года №8, следующие изменения:</w:t>
      </w:r>
    </w:p>
    <w:p w:rsidR="00390323" w:rsidRDefault="00390323" w:rsidP="00390323">
      <w:p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:rsidR="00390323" w:rsidRDefault="00390323" w:rsidP="00390323">
      <w:pPr>
        <w:suppressAutoHyphens/>
        <w:autoSpaceDE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2.   Контроль за исполнением настоящего постановления оставляю за собой.</w:t>
      </w:r>
    </w:p>
    <w:p w:rsidR="00390323" w:rsidRDefault="00390323" w:rsidP="00390323">
      <w:pPr>
        <w:suppressAutoHyphens/>
        <w:autoSpaceDE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pacing w:val="2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390323" w:rsidRDefault="00390323" w:rsidP="0039032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390323" w:rsidRDefault="00390323" w:rsidP="00390323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администрации</w:t>
      </w:r>
    </w:p>
    <w:p w:rsidR="00390323" w:rsidRDefault="00390323" w:rsidP="00390323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сельского поселения                                        И.И.Лодыгина                                                                 </w:t>
      </w:r>
    </w:p>
    <w:p w:rsidR="00390323" w:rsidRDefault="00390323" w:rsidP="00390323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390323" w:rsidRDefault="00390323" w:rsidP="003903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</w:p>
    <w:p w:rsidR="00390323" w:rsidRDefault="00390323" w:rsidP="003903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90323" w:rsidRDefault="00390323" w:rsidP="00F039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Приложение № 1</w:t>
      </w:r>
    </w:p>
    <w:p w:rsidR="00390323" w:rsidRDefault="00390323" w:rsidP="00F039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390323" w:rsidRDefault="00390323" w:rsidP="00F039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390323" w:rsidRDefault="00390323" w:rsidP="00F039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«Деревня Григоровское»</w:t>
      </w:r>
    </w:p>
    <w:p w:rsidR="00390323" w:rsidRDefault="00390323" w:rsidP="00F039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F1124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» </w:t>
      </w:r>
      <w:r w:rsidR="00F03901">
        <w:rPr>
          <w:rFonts w:ascii="Times New Roman" w:hAnsi="Times New Roman"/>
          <w:sz w:val="26"/>
          <w:szCs w:val="26"/>
        </w:rPr>
        <w:t xml:space="preserve">февраля </w:t>
      </w:r>
      <w:r>
        <w:rPr>
          <w:rFonts w:ascii="Times New Roman" w:hAnsi="Times New Roman"/>
          <w:sz w:val="26"/>
          <w:szCs w:val="26"/>
        </w:rPr>
        <w:t>2025 г. №</w:t>
      </w:r>
      <w:r w:rsidR="00F1124E">
        <w:rPr>
          <w:rFonts w:ascii="Times New Roman" w:hAnsi="Times New Roman"/>
          <w:sz w:val="26"/>
          <w:szCs w:val="26"/>
        </w:rPr>
        <w:t>8</w:t>
      </w: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263"/>
      <w:bookmarkEnd w:id="1"/>
      <w:r>
        <w:rPr>
          <w:rFonts w:ascii="Times New Roman" w:hAnsi="Times New Roman"/>
          <w:b/>
          <w:sz w:val="26"/>
          <w:szCs w:val="26"/>
        </w:rPr>
        <w:t>ПАСПОРТ</w:t>
      </w: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 сельского поселения «Деревня Григоровское»</w:t>
      </w: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«Развитие культуры, туризма, физической культуры и спорта на территории сельского поселения «Деревня Григоровское»</w:t>
      </w:r>
    </w:p>
    <w:p w:rsidR="00390323" w:rsidRDefault="00390323" w:rsidP="00390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040"/>
      </w:tblGrid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040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Администрация сельского поселения «Деревня Григоровское»</w:t>
            </w:r>
          </w:p>
        </w:tc>
      </w:tr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Соисполнители муниципальной программы </w:t>
            </w:r>
            <w:hyperlink r:id="rId4" w:anchor="P290" w:history="1"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5040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Администрация сельского поселения «Деревня Григоровское»</w:t>
            </w:r>
          </w:p>
        </w:tc>
      </w:tr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Цели муниципальной программы</w:t>
            </w:r>
          </w:p>
        </w:tc>
        <w:tc>
          <w:tcPr>
            <w:tcW w:w="5040" w:type="dxa"/>
            <w:hideMark/>
          </w:tcPr>
          <w:p w:rsidR="00390323" w:rsidRDefault="00390323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Сохранение и развитие накопленного культурного и духовного потенциала сельского поселения «Деревня Григоровское», динамичное развитие, гармонизация культурной жизни сельского поселения «Деревня Григоровское», создание условий для устойчивого развития туризма и агротуризма, создание условий для укрепления здоровья жителей сельского поселения путём популяризации спорта, приобщения различных слоёв населения к регулярным занятиям физической культурой и спортом</w:t>
            </w:r>
          </w:p>
        </w:tc>
      </w:tr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5040" w:type="dxa"/>
          </w:tcPr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сфере культуры: 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организация творческого досуга населения;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проведение праздников, культурных акций;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проведение конкурсов, вечеров отдыха и т.д.;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создание условий для обеспечения возможности участия граждан в культурной жизни и пользования учреждениями культуры;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поддержка самодеятельных коллективов в части участия их в конкурсах, культурных акциях;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содействие созданию и функционированию системы библиотечного обслуживания, способной обеспечить гражданам максимально быстрый и свободный доступ к информации и знаниям, а также сохранение национального культурного наследия, хранящегося в библиотеках;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сфере туризма: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создание благоприятных условий для частного инвестирования в сферу туризма.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сфере физической культуры и спорта: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развитие физической культуры и спорта для занятий массовым спортом по месту жительства;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      </w:r>
          </w:p>
          <w:p w:rsidR="00390323" w:rsidRDefault="00390323">
            <w:pPr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развитие системы спортивных и физкультурных мероприятий с населением по месту жительства.</w:t>
            </w:r>
          </w:p>
        </w:tc>
      </w:tr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5040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Индикаторы муниципальной программы</w:t>
            </w:r>
          </w:p>
        </w:tc>
        <w:tc>
          <w:tcPr>
            <w:tcW w:w="5040" w:type="dxa"/>
            <w:hideMark/>
          </w:tcPr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сфере культуры 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Проведенные культурные мероприятия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сфере физической культуры и спорта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Участие в областных и районных соревнованиях</w:t>
            </w:r>
          </w:p>
        </w:tc>
      </w:tr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Сроки и этапы реализации муниципальной программы</w:t>
            </w:r>
          </w:p>
        </w:tc>
        <w:tc>
          <w:tcPr>
            <w:tcW w:w="5040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</w:t>
            </w:r>
            <w:r w:rsidR="003B2D2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Объемы финансирования муниципальной программы за счет бюджетных ассигнований (тыс.руб.)</w:t>
            </w:r>
          </w:p>
        </w:tc>
        <w:tc>
          <w:tcPr>
            <w:tcW w:w="5040" w:type="dxa"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г.-886,6;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2021г.-297,2;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2022г.-157,09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2023г.- 80,0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2024г.-58,0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2025г.-60,0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2026г.-50,0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2027г.-50,0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«Деревня Григоровское»,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0323" w:rsidTr="00390323">
        <w:tc>
          <w:tcPr>
            <w:tcW w:w="4031" w:type="dxa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040" w:type="dxa"/>
          </w:tcPr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сфере культурно просветительской работы, развития творческого потенциала населения: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проведение мероприятий, посвященных памятным и юбилейным датам;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расширение видов кружковой работы в сельском поселении «Деревня Григоровское»;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повышение престижа сельской библиотеки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сфере туризма и агротуризма: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привлечение к участию в Программе собственников личных подворий;  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увеличение доходов местного населения за счет оплаты   туристами услуг проживания, питания, транспорта;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расширение производства и рынка сбыта сельскохозяйственной продукции, произведенной в домашних хозяйствах, для обеспечения потребности инфраструктуры сельского туризма;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развитие промыслов и ремесел, увеличение объема производства и реализации сувенирной продукции.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сфере физической культуры и спорта: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обеспечение доступности физкультурно-оздоровительных и спортивных услуг населению;</w:t>
            </w:r>
          </w:p>
          <w:p w:rsidR="00390323" w:rsidRDefault="00390323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Times New Roman" w:char="003F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снижение уровня криминализации в молодежной среде, осуществление профилактики наркомании, внедрение спортивного стиля среди молодежи;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участия населения сельского поселения в спортивных и физкультурно-оздоровительных мероприятиях.</w:t>
            </w:r>
          </w:p>
        </w:tc>
      </w:tr>
    </w:tbl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0323" w:rsidRDefault="00390323" w:rsidP="003903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</w:p>
    <w:p w:rsidR="00390323" w:rsidRDefault="00390323" w:rsidP="00390323">
      <w:pPr>
        <w:spacing w:after="0" w:line="240" w:lineRule="auto"/>
        <w:rPr>
          <w:rFonts w:ascii="Times New Roman" w:hAnsi="Times New Roman"/>
          <w:sz w:val="26"/>
          <w:szCs w:val="26"/>
        </w:rPr>
        <w:sectPr w:rsidR="00390323">
          <w:pgSz w:w="11906" w:h="16838"/>
          <w:pgMar w:top="1134" w:right="850" w:bottom="1134" w:left="1701" w:header="708" w:footer="708" w:gutter="0"/>
          <w:cols w:space="720"/>
        </w:sectPr>
      </w:pP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390323" w:rsidRDefault="00390323" w:rsidP="0039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МУНИЦИПАЛЬНОЙ ПРОГРАММЫ</w:t>
      </w:r>
    </w:p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«Развитие культуры, туризма, физической культуры и спорта на территории сельского поселения</w:t>
      </w:r>
    </w:p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«Деревня Григоровское»</w:t>
      </w:r>
    </w:p>
    <w:p w:rsidR="00390323" w:rsidRDefault="00390323" w:rsidP="003903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408"/>
        <w:gridCol w:w="1276"/>
        <w:gridCol w:w="1276"/>
        <w:gridCol w:w="1276"/>
        <w:gridCol w:w="1275"/>
        <w:gridCol w:w="709"/>
        <w:gridCol w:w="851"/>
        <w:gridCol w:w="850"/>
        <w:gridCol w:w="851"/>
        <w:gridCol w:w="850"/>
        <w:gridCol w:w="851"/>
        <w:gridCol w:w="850"/>
        <w:gridCol w:w="858"/>
      </w:tblGrid>
      <w:tr w:rsidR="00390323" w:rsidTr="00545C03">
        <w:tc>
          <w:tcPr>
            <w:tcW w:w="489" w:type="dxa"/>
            <w:vMerge w:val="restart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 п/п</w:t>
            </w:r>
          </w:p>
        </w:tc>
        <w:tc>
          <w:tcPr>
            <w:tcW w:w="2408" w:type="dxa"/>
            <w:vMerge w:val="restart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программы (подпрограммы)</w:t>
            </w:r>
          </w:p>
        </w:tc>
        <w:tc>
          <w:tcPr>
            <w:tcW w:w="1276" w:type="dxa"/>
            <w:vMerge w:val="restart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расходов, всего </w:t>
            </w:r>
          </w:p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6670" w:type="dxa"/>
            <w:gridSpan w:val="8"/>
            <w:hideMark/>
          </w:tcPr>
          <w:p w:rsidR="00390323" w:rsidRDefault="0039032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 реализации подпрограммы (тыс. руб.)</w:t>
            </w:r>
          </w:p>
        </w:tc>
      </w:tr>
      <w:tr w:rsidR="00545C03" w:rsidTr="007905B5">
        <w:tc>
          <w:tcPr>
            <w:tcW w:w="489" w:type="dxa"/>
            <w:vMerge/>
            <w:vAlign w:val="center"/>
            <w:hideMark/>
          </w:tcPr>
          <w:p w:rsidR="00545C03" w:rsidRDefault="00545C03">
            <w:pPr>
              <w:spacing w:after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545C03" w:rsidRDefault="00545C0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5C03" w:rsidRDefault="00545C0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5C03" w:rsidRDefault="00545C0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5C03" w:rsidRDefault="00545C0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5C03" w:rsidRDefault="00545C0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5C03" w:rsidRDefault="00545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45C03" w:rsidRDefault="00545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C03" w:rsidTr="007905B5">
        <w:tc>
          <w:tcPr>
            <w:tcW w:w="489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408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9160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СП </w:t>
            </w:r>
          </w:p>
        </w:tc>
        <w:tc>
          <w:tcPr>
            <w:tcW w:w="1275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586,49</w:t>
            </w:r>
          </w:p>
        </w:tc>
        <w:tc>
          <w:tcPr>
            <w:tcW w:w="709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</w:t>
            </w:r>
          </w:p>
        </w:tc>
        <w:tc>
          <w:tcPr>
            <w:tcW w:w="851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850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62,09</w:t>
            </w:r>
          </w:p>
        </w:tc>
        <w:tc>
          <w:tcPr>
            <w:tcW w:w="851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8" w:type="dxa"/>
          </w:tcPr>
          <w:p w:rsidR="00545C03" w:rsidRDefault="00545C0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45C03" w:rsidTr="007905B5">
        <w:tc>
          <w:tcPr>
            <w:tcW w:w="489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2408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сфере культуры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9160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СП 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545C03" w:rsidRDefault="008D2BB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5C03"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  <w:tc>
          <w:tcPr>
            <w:tcW w:w="709" w:type="dxa"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545C03" w:rsidRDefault="00545C03" w:rsidP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8" w:type="dxa"/>
          </w:tcPr>
          <w:p w:rsidR="00545C03" w:rsidRDefault="00545C03" w:rsidP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45C03" w:rsidTr="007905B5">
        <w:tc>
          <w:tcPr>
            <w:tcW w:w="489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2408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муниципальных образований Калужской области, участвующих в конкурсе «Лучшая муниципальная практика развития территорий»</w:t>
            </w:r>
          </w:p>
        </w:tc>
        <w:tc>
          <w:tcPr>
            <w:tcW w:w="1276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  <w:p w:rsidR="00545C03" w:rsidRDefault="00545C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599,4</w:t>
            </w:r>
          </w:p>
        </w:tc>
        <w:tc>
          <w:tcPr>
            <w:tcW w:w="709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599,4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5C03" w:rsidRDefault="00545C03" w:rsidP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45C03" w:rsidRDefault="00545C03" w:rsidP="00545C0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5C03" w:rsidTr="007905B5">
        <w:tc>
          <w:tcPr>
            <w:tcW w:w="489" w:type="dxa"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6" w:type="dxa"/>
            <w:gridSpan w:val="4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hideMark/>
          </w:tcPr>
          <w:p w:rsidR="00545C03" w:rsidRDefault="00545C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2B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38,89</w:t>
            </w:r>
          </w:p>
        </w:tc>
        <w:tc>
          <w:tcPr>
            <w:tcW w:w="709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886,6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297,2</w:t>
            </w:r>
          </w:p>
        </w:tc>
        <w:tc>
          <w:tcPr>
            <w:tcW w:w="850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157,09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850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58,0</w:t>
            </w:r>
          </w:p>
        </w:tc>
        <w:tc>
          <w:tcPr>
            <w:tcW w:w="851" w:type="dxa"/>
            <w:hideMark/>
          </w:tcPr>
          <w:p w:rsidR="00545C03" w:rsidRDefault="00545C0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545C03" w:rsidRDefault="00545C03" w:rsidP="00545C0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8" w:type="dxa"/>
          </w:tcPr>
          <w:p w:rsidR="00545C03" w:rsidRDefault="00545C03" w:rsidP="00545C0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</w:tbl>
    <w:p w:rsidR="00333811" w:rsidRDefault="00333811"/>
    <w:sectPr w:rsidR="00333811" w:rsidSect="0039032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323"/>
    <w:rsid w:val="00333811"/>
    <w:rsid w:val="00390323"/>
    <w:rsid w:val="003B2D29"/>
    <w:rsid w:val="004329B5"/>
    <w:rsid w:val="00545C03"/>
    <w:rsid w:val="007905B5"/>
    <w:rsid w:val="007E30A3"/>
    <w:rsid w:val="008D2BB4"/>
    <w:rsid w:val="0091606F"/>
    <w:rsid w:val="00BF5E7E"/>
    <w:rsid w:val="00F03901"/>
    <w:rsid w:val="00F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B6DF298-1F97-4CBE-8215-5F1A088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3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&#1080;&#1089;&#1090;&#1088;&#1072;&#1090;&#1086;&#1088;\Desktop\&#1055;&#1056;&#1054;&#1043;&#1056;&#1040;&#1052;&#1052;&#1067;%20%20&#1075;&#1086;&#1076;\&#1041;&#1077;&#1079;&#1086;&#1087;&#1072;&#1089;&#1085;&#1086;&#1089;&#1090;&#1100;%20&#1078;&#1080;&#1079;&#1085;&#1077;&#1076;&#1077;&#1103;&#1090;&#1077;&#1083;&#1100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4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2025-02-05T14:35:00Z</cp:lastPrinted>
  <dcterms:created xsi:type="dcterms:W3CDTF">2025-02-11T07:54:00Z</dcterms:created>
  <dcterms:modified xsi:type="dcterms:W3CDTF">2025-02-11T07:54:00Z</dcterms:modified>
</cp:coreProperties>
</file>