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8E" w:rsidRDefault="00907B8E" w:rsidP="00907B8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сельское поселение «Деревня </w:t>
      </w:r>
      <w:proofErr w:type="spellStart"/>
      <w:r>
        <w:rPr>
          <w:sz w:val="28"/>
          <w:szCs w:val="28"/>
          <w:lang w:eastAsia="en-US"/>
        </w:rPr>
        <w:t>Григоровское</w:t>
      </w:r>
      <w:proofErr w:type="spellEnd"/>
      <w:r>
        <w:rPr>
          <w:sz w:val="28"/>
          <w:szCs w:val="28"/>
          <w:lang w:eastAsia="en-US"/>
        </w:rPr>
        <w:t>»</w:t>
      </w:r>
    </w:p>
    <w:p w:rsidR="00907B8E" w:rsidRDefault="00907B8E" w:rsidP="00907B8E">
      <w:pPr>
        <w:spacing w:after="160"/>
        <w:contextualSpacing/>
        <w:rPr>
          <w:sz w:val="22"/>
          <w:szCs w:val="22"/>
          <w:lang w:eastAsia="en-US"/>
        </w:rPr>
      </w:pPr>
    </w:p>
    <w:p w:rsidR="00907B8E" w:rsidRDefault="00907B8E" w:rsidP="00907B8E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:rsidR="00907B8E" w:rsidRDefault="00907B8E" w:rsidP="00907B8E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д.Григоровское</w:t>
      </w:r>
    </w:p>
    <w:p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«05» </w:t>
      </w:r>
      <w:proofErr w:type="gramStart"/>
      <w:r>
        <w:rPr>
          <w:sz w:val="28"/>
          <w:szCs w:val="28"/>
          <w:lang w:eastAsia="en-US"/>
        </w:rPr>
        <w:t>сентября  2024</w:t>
      </w:r>
      <w:proofErr w:type="gramEnd"/>
      <w:r>
        <w:rPr>
          <w:sz w:val="28"/>
          <w:szCs w:val="28"/>
          <w:lang w:eastAsia="en-US"/>
        </w:rPr>
        <w:t xml:space="preserve"> г.                                                                                 № 33</w:t>
      </w:r>
    </w:p>
    <w:p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введении особого противопожарного</w:t>
      </w:r>
    </w:p>
    <w:p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</w:t>
      </w:r>
      <w:proofErr w:type="gramStart"/>
      <w:r>
        <w:rPr>
          <w:b/>
          <w:sz w:val="28"/>
          <w:szCs w:val="28"/>
          <w:lang w:eastAsia="en-US"/>
        </w:rPr>
        <w:t xml:space="preserve">   «</w:t>
      </w:r>
      <w:proofErr w:type="gramEnd"/>
      <w:r>
        <w:rPr>
          <w:b/>
          <w:sz w:val="28"/>
          <w:szCs w:val="28"/>
          <w:lang w:eastAsia="en-US"/>
        </w:rPr>
        <w:t xml:space="preserve">Деревня </w:t>
      </w:r>
      <w:proofErr w:type="spellStart"/>
      <w:r>
        <w:rPr>
          <w:b/>
          <w:sz w:val="28"/>
          <w:szCs w:val="28"/>
          <w:lang w:eastAsia="en-US"/>
        </w:rPr>
        <w:t>Григоровское</w:t>
      </w:r>
      <w:proofErr w:type="spellEnd"/>
      <w:r>
        <w:rPr>
          <w:b/>
          <w:sz w:val="28"/>
          <w:szCs w:val="28"/>
          <w:lang w:eastAsia="en-US"/>
        </w:rPr>
        <w:t>»</w:t>
      </w:r>
    </w:p>
    <w:p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05.09.2024 г. № 816   «О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:rsidR="00907B8E" w:rsidRDefault="00907B8E" w:rsidP="00907B8E">
      <w:pPr>
        <w:spacing w:after="160"/>
        <w:contextualSpacing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ПОСТАНОВЛЯЕТ:</w:t>
      </w:r>
    </w:p>
    <w:p w:rsidR="00907B8E" w:rsidRDefault="00907B8E" w:rsidP="00907B8E">
      <w:pPr>
        <w:spacing w:after="160"/>
        <w:contextualSpacing/>
        <w:rPr>
          <w:sz w:val="26"/>
          <w:szCs w:val="26"/>
          <w:lang w:eastAsia="en-US"/>
        </w:rPr>
      </w:pP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 </w:t>
      </w:r>
      <w:proofErr w:type="gramStart"/>
      <w:r>
        <w:rPr>
          <w:sz w:val="26"/>
          <w:szCs w:val="26"/>
          <w:lang w:eastAsia="en-US"/>
        </w:rPr>
        <w:t>Ввести  на</w:t>
      </w:r>
      <w:proofErr w:type="gramEnd"/>
      <w:r>
        <w:rPr>
          <w:sz w:val="26"/>
          <w:szCs w:val="26"/>
          <w:lang w:eastAsia="en-US"/>
        </w:rPr>
        <w:t xml:space="preserve"> территории сельского поселения «Деревня </w:t>
      </w:r>
      <w:proofErr w:type="spellStart"/>
      <w:r>
        <w:rPr>
          <w:sz w:val="26"/>
          <w:szCs w:val="26"/>
          <w:lang w:eastAsia="en-US"/>
        </w:rPr>
        <w:t>Григоровское</w:t>
      </w:r>
      <w:proofErr w:type="spellEnd"/>
      <w:r>
        <w:rPr>
          <w:sz w:val="26"/>
          <w:szCs w:val="26"/>
          <w:lang w:eastAsia="en-US"/>
        </w:rPr>
        <w:t>»  особый противопожарный режим с 6.00 часов 05 сентября 2024 года по 24.00 часа 11 сентября 2024 года.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 На период действия особого противопожарного </w:t>
      </w:r>
      <w:proofErr w:type="gramStart"/>
      <w:r>
        <w:rPr>
          <w:sz w:val="26"/>
          <w:szCs w:val="26"/>
          <w:lang w:eastAsia="en-US"/>
        </w:rPr>
        <w:t>режима  на</w:t>
      </w:r>
      <w:proofErr w:type="gramEnd"/>
      <w:r>
        <w:rPr>
          <w:sz w:val="26"/>
          <w:szCs w:val="26"/>
          <w:lang w:eastAsia="en-US"/>
        </w:rPr>
        <w:t xml:space="preserve"> территории сельского поселения,  сельскохозяйственных предприятиях установить следующие меры   пожарной безопасности: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проверить противопожарные разрывы по границам населенных пунктов и минерализованные полосы вокруг населенных пунктов, садоводческих и дачных некоммерческих объединений граждан, объектов экономики на соответствие установленным законодательством требованиям по обеспечению мер пожарной безопасности;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привести в готовность силы и средства добровольной пожарной команды к применению по назначению, порядок их оповещения и сбора;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круглосуточное дежурство работников ДПК в местах дислокации и патрулирование наиболее пожароопасных участков, с целью осуществления тушения пожаров в более короткие сроки;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свободный доступ пожарной техники к источникам противопожарного водоснабжения;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-</w:t>
      </w:r>
      <w:r>
        <w:rPr>
          <w:sz w:val="26"/>
          <w:szCs w:val="26"/>
          <w:lang w:eastAsia="en-US"/>
        </w:rPr>
        <w:tab/>
        <w:t>организовать мероприятия по своевременной очистке территорий поселений от возгораемого мусора;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привлекать к профилактической работе и патрулированию граждан сельских поселений;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проводить разъяснительную работу с населением по соблюдению требований пожарной безопасности и порядка действий при возникновении пожара на территориях населенных пунктов, в лесах;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оповещение населения о возникновении пожара.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 Руководителям организаций всех форм собственности: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произвести уборку мусора, сухой травянистой растительности на территориях и вокруг периметров организаций, с соблюдением требований пожарной безопасности;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проводить соответствующую разъяснительную работу с сотрудниками о мерах пожарной безопасности и действиях при пожаре.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  Настоящее постановление подлежит официальному обнародованию.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5.  Контроль за исполнением настоящего постановления оставляю за собой.</w:t>
      </w:r>
    </w:p>
    <w:p w:rsidR="00907B8E" w:rsidRDefault="00907B8E" w:rsidP="00907B8E">
      <w:pPr>
        <w:spacing w:after="160"/>
        <w:contextualSpacing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en-US" w:bidi="ru-RU"/>
        </w:rPr>
      </w:pPr>
    </w:p>
    <w:p w:rsidR="00907B8E" w:rsidRDefault="00907B8E" w:rsidP="00907B8E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</w:t>
      </w:r>
      <w:proofErr w:type="spellStart"/>
      <w:r>
        <w:rPr>
          <w:sz w:val="28"/>
          <w:szCs w:val="28"/>
        </w:rPr>
        <w:t>И.И.Лодыгина</w:t>
      </w:r>
      <w:proofErr w:type="spellEnd"/>
    </w:p>
    <w:p w:rsidR="00907B8E" w:rsidRDefault="00907B8E" w:rsidP="00907B8E">
      <w:pPr>
        <w:rPr>
          <w:b/>
          <w:sz w:val="28"/>
          <w:szCs w:val="28"/>
        </w:rPr>
      </w:pPr>
    </w:p>
    <w:p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:rsidR="00A61E7E" w:rsidRDefault="00A61E7E">
      <w:bookmarkStart w:id="0" w:name="_GoBack"/>
      <w:bookmarkEnd w:id="0"/>
    </w:p>
    <w:sectPr w:rsidR="00A6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7C"/>
    <w:rsid w:val="0005787C"/>
    <w:rsid w:val="00907B8E"/>
    <w:rsid w:val="00A6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4A6BB-52C6-4A06-AD2D-476EBED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B8E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907B8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2024-09-05T12:38:00Z</dcterms:created>
  <dcterms:modified xsi:type="dcterms:W3CDTF">2024-09-05T12:38:00Z</dcterms:modified>
</cp:coreProperties>
</file>