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06" w:rsidRDefault="009D7106" w:rsidP="009D7106">
      <w:pPr>
        <w:pStyle w:val="ConsPlusTitle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D7106" w:rsidRPr="00CA7838" w:rsidRDefault="009D7106" w:rsidP="009D710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9D7106" w:rsidRPr="00013E0C" w:rsidRDefault="009D7106" w:rsidP="009D71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9D7106" w:rsidRPr="0019479A" w:rsidRDefault="009D7106" w:rsidP="009D71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7106" w:rsidRDefault="009D7106" w:rsidP="009D710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D7106" w:rsidRPr="00136718" w:rsidRDefault="009D7106" w:rsidP="009D710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Сильково</w:t>
      </w:r>
    </w:p>
    <w:p w:rsidR="009D7106" w:rsidRDefault="009D7106" w:rsidP="009D7106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sz w:val="28"/>
          <w:szCs w:val="28"/>
        </w:rPr>
      </w:pPr>
    </w:p>
    <w:p w:rsidR="009D7106" w:rsidRDefault="009D7106" w:rsidP="009D7106">
      <w:pPr>
        <w:pStyle w:val="1"/>
        <w:shd w:val="clear" w:color="auto" w:fill="auto"/>
        <w:spacing w:after="300" w:line="26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«11» марта </w:t>
      </w:r>
      <w:r w:rsidRPr="00A4602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                                         </w:t>
      </w:r>
      <w:r>
        <w:rPr>
          <w:b/>
          <w:sz w:val="28"/>
          <w:szCs w:val="28"/>
        </w:rPr>
        <w:t xml:space="preserve">                            № 7</w:t>
      </w:r>
      <w:r>
        <w:rPr>
          <w:b/>
          <w:sz w:val="28"/>
          <w:szCs w:val="28"/>
        </w:rPr>
        <w:t xml:space="preserve">  </w:t>
      </w:r>
    </w:p>
    <w:p w:rsidR="009D7106" w:rsidRDefault="009D7106" w:rsidP="009D7106">
      <w:pPr>
        <w:pStyle w:val="1"/>
        <w:shd w:val="clear" w:color="auto" w:fill="auto"/>
        <w:tabs>
          <w:tab w:val="left" w:pos="1335"/>
        </w:tabs>
        <w:spacing w:after="300" w:line="266" w:lineRule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9D7106" w:rsidRPr="00136718" w:rsidRDefault="009D7106" w:rsidP="009D7106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136718">
        <w:rPr>
          <w:b/>
          <w:bCs/>
          <w:color w:val="000000"/>
          <w:sz w:val="28"/>
          <w:szCs w:val="28"/>
          <w:lang w:eastAsia="ru-RU" w:bidi="ru-RU"/>
        </w:rPr>
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</w:r>
    </w:p>
    <w:p w:rsidR="009D7106" w:rsidRDefault="009D7106" w:rsidP="009D7106">
      <w:pPr>
        <w:pStyle w:val="1"/>
        <w:shd w:val="clear" w:color="auto" w:fill="auto"/>
        <w:spacing w:line="240" w:lineRule="auto"/>
        <w:ind w:firstLine="480"/>
        <w:rPr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36718">
        <w:rPr>
          <w:color w:val="000000"/>
          <w:sz w:val="28"/>
          <w:szCs w:val="28"/>
          <w:lang w:eastAsia="ru-RU" w:bidi="ru-RU"/>
        </w:rPr>
        <w:t>В целях оказания содействия избирательным комиссиям в организации подготовки и проведения выборов Президента Российской Федерации, руководствуясь Федеральным Законом от 12.06300.2 № 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Федерации», Постановлением Правительства РФ от 08-1'1-2023 № 2076 «О мерах по оказанию содействия избирательным комиссиям в</w:t>
      </w:r>
      <w:proofErr w:type="gramEnd"/>
      <w:r w:rsidRPr="00136718">
        <w:rPr>
          <w:color w:val="000000"/>
          <w:sz w:val="28"/>
          <w:szCs w:val="28"/>
          <w:lang w:eastAsia="ru-RU" w:bidi="ru-RU"/>
        </w:rPr>
        <w:t xml:space="preserve"> реализации их полномочий при подготовке и проведении выборов Президента Российской Федерации»,</w:t>
      </w:r>
      <w:r>
        <w:rPr>
          <w:color w:val="000000"/>
          <w:sz w:val="28"/>
          <w:szCs w:val="28"/>
          <w:lang w:eastAsia="ru-RU" w:bidi="ru-RU"/>
        </w:rPr>
        <w:t xml:space="preserve"> Администрация Сельского поселения «Деревня Сильково»</w:t>
      </w:r>
      <w:r w:rsidRPr="0013671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  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  </w:t>
      </w:r>
    </w:p>
    <w:p w:rsidR="009D7106" w:rsidRDefault="009D7106" w:rsidP="009D7106">
      <w:pPr>
        <w:pStyle w:val="1"/>
        <w:shd w:val="clear" w:color="auto" w:fill="auto"/>
        <w:tabs>
          <w:tab w:val="left" w:pos="3915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370B9">
        <w:rPr>
          <w:b/>
          <w:sz w:val="28"/>
          <w:szCs w:val="28"/>
        </w:rPr>
        <w:t>ПОСТОНОВЛЯЕТ</w:t>
      </w:r>
      <w:r>
        <w:rPr>
          <w:b/>
          <w:sz w:val="28"/>
          <w:szCs w:val="28"/>
        </w:rPr>
        <w:t>:</w:t>
      </w:r>
    </w:p>
    <w:p w:rsidR="006A7D13" w:rsidRPr="006A7D13" w:rsidRDefault="006A7D13" w:rsidP="009D7106">
      <w:pPr>
        <w:pStyle w:val="1"/>
        <w:shd w:val="clear" w:color="auto" w:fill="auto"/>
        <w:tabs>
          <w:tab w:val="left" w:pos="3915"/>
        </w:tabs>
        <w:spacing w:line="240" w:lineRule="auto"/>
        <w:rPr>
          <w:sz w:val="28"/>
          <w:szCs w:val="28"/>
        </w:rPr>
      </w:pPr>
      <w:r w:rsidRPr="006A7D13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 xml:space="preserve">постановление от 22.02.2024 №3 в связи с нарушением п.9 ст. 55Федерального </w:t>
      </w:r>
      <w:r w:rsidR="00883B53">
        <w:rPr>
          <w:sz w:val="28"/>
          <w:szCs w:val="28"/>
        </w:rPr>
        <w:t xml:space="preserve"> закона РФ «О выборах </w:t>
      </w:r>
      <w:proofErr w:type="spellStart"/>
      <w:r w:rsidR="00883B53">
        <w:rPr>
          <w:sz w:val="28"/>
          <w:szCs w:val="28"/>
        </w:rPr>
        <w:t>Презедента</w:t>
      </w:r>
      <w:proofErr w:type="spellEnd"/>
      <w:r w:rsidR="00883B53">
        <w:rPr>
          <w:sz w:val="28"/>
          <w:szCs w:val="28"/>
        </w:rPr>
        <w:t xml:space="preserve"> Российской Федерации»</w:t>
      </w:r>
      <w:bookmarkStart w:id="0" w:name="_GoBack"/>
      <w:bookmarkEnd w:id="0"/>
    </w:p>
    <w:p w:rsidR="009D7106" w:rsidRPr="00136718" w:rsidRDefault="009D7106" w:rsidP="009D7106">
      <w:pPr>
        <w:pStyle w:val="1"/>
        <w:numPr>
          <w:ilvl w:val="0"/>
          <w:numId w:val="2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Обеспечить размещение </w:t>
      </w:r>
      <w:r w:rsidRPr="0013671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</w:t>
      </w:r>
      <w:r w:rsidRPr="00136718">
        <w:rPr>
          <w:color w:val="000000"/>
          <w:sz w:val="28"/>
          <w:szCs w:val="28"/>
          <w:lang w:eastAsia="ru-RU" w:bidi="ru-RU"/>
        </w:rPr>
        <w:t>а</w:t>
      </w:r>
      <w:r>
        <w:rPr>
          <w:color w:val="000000"/>
          <w:sz w:val="28"/>
          <w:szCs w:val="28"/>
          <w:lang w:eastAsia="ru-RU" w:bidi="ru-RU"/>
        </w:rPr>
        <w:t xml:space="preserve"> сайте администрации сельского </w:t>
      </w:r>
      <w:r w:rsidRPr="00136718">
        <w:rPr>
          <w:color w:val="000000"/>
          <w:sz w:val="28"/>
          <w:szCs w:val="28"/>
          <w:lang w:eastAsia="ru-RU" w:bidi="ru-RU"/>
        </w:rPr>
        <w:t xml:space="preserve">поселения </w:t>
      </w:r>
      <w:r>
        <w:rPr>
          <w:color w:val="000000"/>
          <w:sz w:val="28"/>
          <w:szCs w:val="28"/>
          <w:lang w:eastAsia="ru-RU" w:bidi="ru-RU"/>
        </w:rPr>
        <w:t>«Деревня Сильково</w:t>
      </w:r>
      <w:r w:rsidRPr="00136718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  информации с</w:t>
      </w:r>
      <w:r w:rsidRPr="00136718">
        <w:rPr>
          <w:color w:val="000000"/>
          <w:sz w:val="28"/>
          <w:szCs w:val="28"/>
          <w:lang w:eastAsia="ru-RU" w:bidi="ru-RU"/>
        </w:rPr>
        <w:t xml:space="preserve">вязанной с образованием избирательных участков и формированием избирательной комиссии, </w:t>
      </w:r>
      <w:r w:rsidRPr="00136718">
        <w:rPr>
          <w:color w:val="000000"/>
          <w:sz w:val="28"/>
          <w:szCs w:val="28"/>
          <w:lang w:val="en-US" w:bidi="en-US"/>
        </w:rPr>
        <w:t>a</w:t>
      </w:r>
      <w:r w:rsidRPr="00136718">
        <w:rPr>
          <w:color w:val="000000"/>
          <w:sz w:val="28"/>
          <w:szCs w:val="28"/>
          <w:lang w:bidi="en-US"/>
        </w:rPr>
        <w:t xml:space="preserve"> </w:t>
      </w:r>
      <w:r w:rsidRPr="00136718">
        <w:rPr>
          <w:color w:val="000000"/>
          <w:sz w:val="28"/>
          <w:szCs w:val="28"/>
          <w:lang w:eastAsia="ru-RU" w:bidi="ru-RU"/>
        </w:rPr>
        <w:t>так же предоставляемой территориальной избир</w:t>
      </w:r>
      <w:r>
        <w:rPr>
          <w:color w:val="000000"/>
          <w:sz w:val="28"/>
          <w:szCs w:val="28"/>
          <w:lang w:eastAsia="ru-RU" w:bidi="ru-RU"/>
        </w:rPr>
        <w:t xml:space="preserve">ательной комиссией Перемышльского </w:t>
      </w:r>
      <w:r w:rsidRPr="00136718">
        <w:rPr>
          <w:color w:val="000000"/>
          <w:sz w:val="28"/>
          <w:szCs w:val="28"/>
          <w:lang w:eastAsia="ru-RU" w:bidi="ru-RU"/>
        </w:rPr>
        <w:t>района информации о ходе подготовки и проведения</w:t>
      </w:r>
      <w:r>
        <w:rPr>
          <w:color w:val="000000"/>
          <w:sz w:val="28"/>
          <w:szCs w:val="28"/>
          <w:lang w:eastAsia="ru-RU" w:bidi="ru-RU"/>
        </w:rPr>
        <w:t xml:space="preserve"> выборов, сроках и </w:t>
      </w:r>
      <w:r w:rsidRPr="0013671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порядке  </w:t>
      </w:r>
      <w:r w:rsidRPr="00136718">
        <w:rPr>
          <w:color w:val="000000"/>
          <w:sz w:val="28"/>
          <w:szCs w:val="28"/>
          <w:lang w:eastAsia="ru-RU" w:bidi="ru-RU"/>
        </w:rPr>
        <w:t>совершения избирательных действий, кандидатах и политических партиях.</w:t>
      </w:r>
    </w:p>
    <w:p w:rsidR="009D7106" w:rsidRPr="00136718" w:rsidRDefault="009D7106" w:rsidP="009D7106">
      <w:pPr>
        <w:pStyle w:val="1"/>
        <w:numPr>
          <w:ilvl w:val="0"/>
          <w:numId w:val="2"/>
        </w:numPr>
        <w:shd w:val="clear" w:color="auto" w:fill="auto"/>
        <w:tabs>
          <w:tab w:val="left" w:pos="671"/>
        </w:tabs>
        <w:spacing w:line="254" w:lineRule="auto"/>
        <w:jc w:val="both"/>
        <w:rPr>
          <w:sz w:val="28"/>
          <w:szCs w:val="28"/>
        </w:rPr>
      </w:pPr>
      <w:r w:rsidRPr="00136718">
        <w:rPr>
          <w:color w:val="000000"/>
          <w:sz w:val="28"/>
          <w:szCs w:val="28"/>
          <w:lang w:eastAsia="ru-RU" w:bidi="ru-RU"/>
        </w:rPr>
        <w:t>Выделить на избирательных участках специально оборудованные места для размещений печатных агитационных материалов:</w:t>
      </w:r>
    </w:p>
    <w:p w:rsidR="009D7106" w:rsidRPr="009370B9" w:rsidRDefault="009D7106" w:rsidP="009D7106">
      <w:pPr>
        <w:pStyle w:val="1"/>
        <w:numPr>
          <w:ilvl w:val="0"/>
          <w:numId w:val="1"/>
        </w:numPr>
        <w:shd w:val="clear" w:color="auto" w:fill="auto"/>
        <w:tabs>
          <w:tab w:val="left" w:pos="599"/>
        </w:tabs>
        <w:spacing w:line="257" w:lineRule="auto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избирательном участке № 2116</w:t>
      </w:r>
      <w:r w:rsidRPr="00136718">
        <w:rPr>
          <w:color w:val="000000"/>
          <w:sz w:val="28"/>
          <w:szCs w:val="28"/>
          <w:lang w:eastAsia="ru-RU" w:bidi="ru-RU"/>
        </w:rPr>
        <w:t xml:space="preserve"> - доска объявлений, </w:t>
      </w:r>
      <w:r>
        <w:rPr>
          <w:color w:val="000000"/>
          <w:sz w:val="28"/>
          <w:szCs w:val="28"/>
          <w:lang w:eastAsia="ru-RU" w:bidi="ru-RU"/>
        </w:rPr>
        <w:t>распол</w:t>
      </w:r>
      <w:r>
        <w:rPr>
          <w:color w:val="000000"/>
          <w:sz w:val="28"/>
          <w:szCs w:val="28"/>
          <w:lang w:eastAsia="ru-RU" w:bidi="ru-RU"/>
        </w:rPr>
        <w:t>оженная по адресу Сильково д.118</w:t>
      </w:r>
      <w:r w:rsidRPr="00136718">
        <w:rPr>
          <w:color w:val="000000"/>
          <w:sz w:val="28"/>
          <w:szCs w:val="28"/>
          <w:lang w:eastAsia="ru-RU" w:bidi="ru-RU"/>
        </w:rPr>
        <w:t>;</w:t>
      </w:r>
    </w:p>
    <w:p w:rsidR="009D7106" w:rsidRPr="00136718" w:rsidRDefault="009D7106" w:rsidP="009D7106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spacing w:line="269" w:lineRule="auto"/>
        <w:jc w:val="both"/>
        <w:rPr>
          <w:sz w:val="28"/>
          <w:szCs w:val="28"/>
        </w:rPr>
      </w:pPr>
      <w:r w:rsidRPr="00136718">
        <w:rPr>
          <w:color w:val="000000"/>
          <w:sz w:val="28"/>
          <w:szCs w:val="28"/>
          <w:lang w:eastAsia="ru-RU" w:bidi="ru-RU"/>
        </w:rPr>
        <w:t xml:space="preserve">В срок до 01 марта 2024г. обеспечить пункты приёма заявлений о </w:t>
      </w:r>
      <w:r w:rsidRPr="00136718">
        <w:rPr>
          <w:color w:val="000000"/>
          <w:sz w:val="28"/>
          <w:szCs w:val="28"/>
          <w:lang w:eastAsia="ru-RU" w:bidi="ru-RU"/>
        </w:rPr>
        <w:lastRenderedPageBreak/>
        <w:t xml:space="preserve">включении избирателей в список избирателей по месту нахождения компьютерной техникой, необходимой для приема заявлений, печати протоколов УИК с </w:t>
      </w:r>
      <w:r w:rsidRPr="00136718">
        <w:rPr>
          <w:color w:val="000000"/>
          <w:sz w:val="28"/>
          <w:szCs w:val="28"/>
          <w:lang w:val="en-US" w:bidi="en-US"/>
        </w:rPr>
        <w:t>QR</w:t>
      </w:r>
      <w:r w:rsidRPr="00136718">
        <w:rPr>
          <w:color w:val="000000"/>
          <w:sz w:val="28"/>
          <w:szCs w:val="28"/>
          <w:lang w:eastAsia="ru-RU" w:bidi="ru-RU"/>
        </w:rPr>
        <w:t>-кодом.</w:t>
      </w:r>
    </w:p>
    <w:p w:rsidR="009D7106" w:rsidRPr="00136718" w:rsidRDefault="009D7106" w:rsidP="009D7106">
      <w:pPr>
        <w:pStyle w:val="1"/>
        <w:shd w:val="clear" w:color="auto" w:fill="auto"/>
        <w:ind w:firstLine="0"/>
        <w:rPr>
          <w:sz w:val="28"/>
          <w:szCs w:val="28"/>
          <w:lang w:eastAsia="ru-RU" w:bidi="ru-RU"/>
        </w:rPr>
      </w:pPr>
      <w:r w:rsidRPr="00136718">
        <w:rPr>
          <w:color w:val="000000"/>
          <w:sz w:val="28"/>
          <w:szCs w:val="28"/>
          <w:lang w:eastAsia="ru-RU" w:bidi="ru-RU"/>
        </w:rPr>
        <w:t>В срок до 06 марта 2024г.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объеме реализовать их избирательные права.</w:t>
      </w:r>
    </w:p>
    <w:p w:rsidR="009D7106" w:rsidRPr="00D42238" w:rsidRDefault="009D7106" w:rsidP="009D7106">
      <w:pPr>
        <w:pStyle w:val="a5"/>
        <w:numPr>
          <w:ilvl w:val="0"/>
          <w:numId w:val="2"/>
        </w:numPr>
        <w:tabs>
          <w:tab w:val="left" w:pos="915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необходимые нормативные технологические условия для бесперебойного функционирования на пунктах приёма заявлений и избирательных участках компьютерной техники, необходимой для приема заявлений, печати протоколов УИК с </w:t>
      </w:r>
      <w:r w:rsidRPr="00D4223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QR</w:t>
      </w:r>
      <w:r w:rsidRPr="00D42238">
        <w:rPr>
          <w:rFonts w:ascii="Times New Roman" w:eastAsia="Times New Roman" w:hAnsi="Times New Roman" w:cs="Times New Roman"/>
          <w:sz w:val="28"/>
          <w:szCs w:val="28"/>
        </w:rPr>
        <w:t>-кодом.</w:t>
      </w:r>
    </w:p>
    <w:p w:rsidR="009D7106" w:rsidRPr="00D42238" w:rsidRDefault="009D7106" w:rsidP="009D7106">
      <w:pPr>
        <w:tabs>
          <w:tab w:val="left" w:pos="822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>Организовать 17 марта 2024 года (в день голосования) проведение культурных мероприятий.</w:t>
      </w:r>
    </w:p>
    <w:p w:rsidR="009D7106" w:rsidRPr="00D42238" w:rsidRDefault="009D7106" w:rsidP="009D7106">
      <w:pPr>
        <w:pStyle w:val="a5"/>
        <w:numPr>
          <w:ilvl w:val="0"/>
          <w:numId w:val="2"/>
        </w:numPr>
        <w:tabs>
          <w:tab w:val="left" w:pos="822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>До 01 марта 2024 года осуществить все противопожарные мероприятия в помещениях участковых избирательных комиссий и помещениях для голосования.</w:t>
      </w:r>
    </w:p>
    <w:p w:rsidR="009D7106" w:rsidRPr="009370B9" w:rsidRDefault="009D7106" w:rsidP="009D7106">
      <w:pPr>
        <w:pStyle w:val="a5"/>
        <w:numPr>
          <w:ilvl w:val="0"/>
          <w:numId w:val="2"/>
        </w:numPr>
        <w:tabs>
          <w:tab w:val="left" w:pos="1152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0B9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предоставлении помещения и условиях предоставления помещения, находящегося в муниципальной собственности поселения, зарегистрированным кандидатам в Президенты Российской Федерации, уведомлять об этом территориальную изб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ирательную комиссию Перемышльского </w:t>
      </w:r>
      <w:r w:rsidRPr="009370B9">
        <w:rPr>
          <w:rFonts w:ascii="Times New Roman" w:eastAsia="Times New Roman" w:hAnsi="Times New Roman" w:cs="Times New Roman"/>
          <w:sz w:val="28"/>
          <w:szCs w:val="28"/>
        </w:rPr>
        <w:t>района в день принятия такого решения.</w:t>
      </w:r>
    </w:p>
    <w:p w:rsidR="009D7106" w:rsidRPr="00D42238" w:rsidRDefault="009D7106" w:rsidP="009D7106">
      <w:pPr>
        <w:pStyle w:val="a5"/>
        <w:numPr>
          <w:ilvl w:val="0"/>
          <w:numId w:val="2"/>
        </w:numPr>
        <w:tabs>
          <w:tab w:val="left" w:pos="1015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0B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Pr="0024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31B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70B9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9370B9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9D7106" w:rsidRPr="00D42238" w:rsidRDefault="009D7106" w:rsidP="009D7106">
      <w:pPr>
        <w:pStyle w:val="a5"/>
        <w:numPr>
          <w:ilvl w:val="0"/>
          <w:numId w:val="2"/>
        </w:numPr>
        <w:tabs>
          <w:tab w:val="left" w:pos="1311"/>
        </w:tabs>
        <w:spacing w:after="120" w:line="23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Копии настоящего постановления направить в территориальную избирательную комиссию </w:t>
      </w:r>
      <w:r w:rsidRPr="00D42238">
        <w:rPr>
          <w:rFonts w:ascii="Times New Roman" w:eastAsia="Times New Roman" w:hAnsi="Times New Roman" w:cs="Times New Roman"/>
          <w:bCs/>
          <w:sz w:val="28"/>
          <w:szCs w:val="28"/>
        </w:rPr>
        <w:t>Перемышльского района и в</w:t>
      </w:r>
      <w:r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D422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D42238">
        <w:rPr>
          <w:rFonts w:ascii="Times New Roman" w:eastAsia="Times New Roman" w:hAnsi="Times New Roman" w:cs="Times New Roman"/>
          <w:bCs/>
          <w:sz w:val="28"/>
          <w:szCs w:val="28"/>
        </w:rPr>
        <w:t>Перемышльский район</w:t>
      </w:r>
      <w:r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70B9"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0B9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9370B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</w:t>
      </w:r>
      <w:r w:rsidRPr="00136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7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</w:p>
    <w:p w:rsidR="009D7106" w:rsidRDefault="009D7106" w:rsidP="009D7106">
      <w:pPr>
        <w:rPr>
          <w:rFonts w:ascii="Times New Roman" w:hAnsi="Times New Roman" w:cs="Times New Roman"/>
          <w:sz w:val="28"/>
          <w:szCs w:val="28"/>
        </w:rPr>
      </w:pPr>
    </w:p>
    <w:p w:rsidR="00701E60" w:rsidRDefault="009D7106" w:rsidP="009D7106"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В.И.Пекличев</w:t>
      </w:r>
      <w:proofErr w:type="spellEnd"/>
    </w:p>
    <w:sectPr w:rsidR="0070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50"/>
    <w:multiLevelType w:val="multilevel"/>
    <w:tmpl w:val="AFAA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B4DC7"/>
    <w:multiLevelType w:val="hybridMultilevel"/>
    <w:tmpl w:val="4D1CA2E2"/>
    <w:lvl w:ilvl="0" w:tplc="66123A5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76"/>
    <w:rsid w:val="006A7D13"/>
    <w:rsid w:val="00701E60"/>
    <w:rsid w:val="00807876"/>
    <w:rsid w:val="00883B53"/>
    <w:rsid w:val="009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1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71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106"/>
    <w:pPr>
      <w:shd w:val="clear" w:color="auto" w:fill="FFFFFF"/>
      <w:spacing w:after="120" w:line="247" w:lineRule="auto"/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No Spacing"/>
    <w:qFormat/>
    <w:rsid w:val="009D71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9D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9D7106"/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1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71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7106"/>
    <w:pPr>
      <w:shd w:val="clear" w:color="auto" w:fill="FFFFFF"/>
      <w:spacing w:after="120" w:line="247" w:lineRule="auto"/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No Spacing"/>
    <w:qFormat/>
    <w:rsid w:val="009D71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9D7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9D7106"/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3</cp:revision>
  <dcterms:created xsi:type="dcterms:W3CDTF">2024-03-11T10:57:00Z</dcterms:created>
  <dcterms:modified xsi:type="dcterms:W3CDTF">2024-03-11T11:20:00Z</dcterms:modified>
</cp:coreProperties>
</file>