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13" w:rsidRDefault="00772F13" w:rsidP="00772F13">
      <w:pPr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Сельская дума</w:t>
      </w:r>
    </w:p>
    <w:p w:rsidR="00772F13" w:rsidRDefault="00772F13" w:rsidP="00772F1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«Деревня Большие Козлы»</w:t>
      </w:r>
    </w:p>
    <w:p w:rsidR="00772F13" w:rsidRDefault="00772F13" w:rsidP="00772F13">
      <w:pPr>
        <w:shd w:val="clear" w:color="auto" w:fill="FFFFFF"/>
        <w:spacing w:before="336" w:line="442" w:lineRule="exact"/>
        <w:jc w:val="center"/>
      </w:pPr>
      <w:r>
        <w:rPr>
          <w:b/>
          <w:bCs/>
          <w:spacing w:val="-5"/>
          <w:sz w:val="40"/>
          <w:szCs w:val="40"/>
        </w:rPr>
        <w:t>РЕШЕНИЕ</w:t>
      </w:r>
    </w:p>
    <w:p w:rsidR="00772F13" w:rsidRDefault="00772F13" w:rsidP="00772F13">
      <w:pPr>
        <w:jc w:val="center"/>
        <w:rPr>
          <w:sz w:val="28"/>
          <w:szCs w:val="28"/>
        </w:rPr>
      </w:pPr>
      <w:r>
        <w:rPr>
          <w:sz w:val="28"/>
          <w:szCs w:val="28"/>
        </w:rPr>
        <w:t>д. Большие Козлы</w:t>
      </w:r>
    </w:p>
    <w:p w:rsidR="00772F13" w:rsidRDefault="00772F13" w:rsidP="00772F13">
      <w:pPr>
        <w:jc w:val="center"/>
        <w:rPr>
          <w:sz w:val="28"/>
          <w:szCs w:val="28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13"/>
        <w:gridCol w:w="4914"/>
      </w:tblGrid>
      <w:tr w:rsidR="00772F13" w:rsidTr="00772F13">
        <w:trPr>
          <w:trHeight w:val="449"/>
        </w:trPr>
        <w:tc>
          <w:tcPr>
            <w:tcW w:w="4913" w:type="dxa"/>
            <w:hideMark/>
          </w:tcPr>
          <w:p w:rsidR="00772F13" w:rsidRDefault="00CF3DF4" w:rsidP="003477A6">
            <w:pPr>
              <w:spacing w:line="25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«22</w:t>
            </w:r>
            <w:r w:rsidR="00772F13">
              <w:rPr>
                <w:sz w:val="28"/>
                <w:szCs w:val="28"/>
                <w:lang w:eastAsia="en-US"/>
              </w:rPr>
              <w:t>» ноября 2024 года</w:t>
            </w:r>
          </w:p>
        </w:tc>
        <w:tc>
          <w:tcPr>
            <w:tcW w:w="4914" w:type="dxa"/>
            <w:hideMark/>
          </w:tcPr>
          <w:p w:rsidR="00772F13" w:rsidRDefault="00772F1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</w:t>
            </w:r>
            <w:r w:rsidR="005D7189">
              <w:rPr>
                <w:sz w:val="28"/>
                <w:szCs w:val="28"/>
                <w:lang w:eastAsia="en-US"/>
              </w:rPr>
              <w:t xml:space="preserve">                           № </w:t>
            </w:r>
            <w:r w:rsidR="00CF3DF4">
              <w:rPr>
                <w:sz w:val="28"/>
                <w:szCs w:val="28"/>
                <w:lang w:eastAsia="en-US"/>
              </w:rPr>
              <w:t>153</w:t>
            </w:r>
            <w:bookmarkStart w:id="0" w:name="_GoBack"/>
            <w:bookmarkEnd w:id="0"/>
          </w:p>
        </w:tc>
      </w:tr>
    </w:tbl>
    <w:p w:rsidR="00772F13" w:rsidRDefault="00772F13" w:rsidP="00772F13">
      <w:pPr>
        <w:outlineLvl w:val="0"/>
        <w:rPr>
          <w:b/>
          <w:sz w:val="28"/>
          <w:szCs w:val="28"/>
        </w:rPr>
      </w:pPr>
    </w:p>
    <w:p w:rsidR="00772F13" w:rsidRDefault="00772F13" w:rsidP="00772F13">
      <w:pPr>
        <w:ind w:right="4393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О проекте решения Сельской Думы сельского поселения «Деревня Большие</w:t>
      </w:r>
    </w:p>
    <w:p w:rsidR="00772F13" w:rsidRDefault="00772F13" w:rsidP="00772F13">
      <w:pPr>
        <w:ind w:right="4393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Козлы «О бюджете муниципального образования сельского поселения </w:t>
      </w:r>
      <w:r>
        <w:rPr>
          <w:b/>
          <w:sz w:val="26"/>
          <w:szCs w:val="26"/>
        </w:rPr>
        <w:br/>
        <w:t>«Деревня Большие Козлы» на 2025, 2026, 2027 годов.</w:t>
      </w:r>
    </w:p>
    <w:p w:rsidR="00772F13" w:rsidRDefault="00772F13" w:rsidP="00772F13">
      <w:pPr>
        <w:rPr>
          <w:sz w:val="25"/>
          <w:szCs w:val="25"/>
        </w:rPr>
      </w:pPr>
    </w:p>
    <w:p w:rsidR="00772F13" w:rsidRDefault="00772F13" w:rsidP="00772F13">
      <w:pPr>
        <w:tabs>
          <w:tab w:val="left" w:pos="189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соответствии с бюджетным кодексом Российской Федерации, статьей 14 Федерального закона от 06.10.2003 года № 131-ФЗ «Об общих принципах организации местного самоуправления в Российской Федерации» и статьей   32   Устава сельского поселения   Сельская Дума сельского поселения «Деревня Большие Козлы» </w:t>
      </w:r>
    </w:p>
    <w:p w:rsidR="00772F13" w:rsidRDefault="00772F13" w:rsidP="00772F13">
      <w:pPr>
        <w:tabs>
          <w:tab w:val="left" w:pos="1890"/>
        </w:tabs>
        <w:jc w:val="both"/>
        <w:rPr>
          <w:sz w:val="26"/>
          <w:szCs w:val="26"/>
        </w:rPr>
      </w:pPr>
    </w:p>
    <w:p w:rsidR="00772F13" w:rsidRDefault="00772F13" w:rsidP="00772F13">
      <w:pPr>
        <w:tabs>
          <w:tab w:val="left" w:pos="189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И Л А:</w:t>
      </w:r>
    </w:p>
    <w:p w:rsidR="00772F13" w:rsidRDefault="00772F13" w:rsidP="00772F13">
      <w:pPr>
        <w:tabs>
          <w:tab w:val="left" w:pos="1890"/>
        </w:tabs>
        <w:jc w:val="center"/>
        <w:rPr>
          <w:b/>
          <w:sz w:val="25"/>
          <w:szCs w:val="25"/>
        </w:rPr>
      </w:pPr>
    </w:p>
    <w:p w:rsidR="00772F13" w:rsidRDefault="00772F13" w:rsidP="00772F13">
      <w:pPr>
        <w:numPr>
          <w:ilvl w:val="0"/>
          <w:numId w:val="1"/>
        </w:numPr>
        <w:tabs>
          <w:tab w:val="left" w:pos="1890"/>
        </w:tabs>
        <w:spacing w:after="200"/>
        <w:jc w:val="both"/>
        <w:rPr>
          <w:sz w:val="26"/>
          <w:szCs w:val="26"/>
        </w:rPr>
      </w:pPr>
      <w:r>
        <w:rPr>
          <w:sz w:val="26"/>
          <w:szCs w:val="26"/>
        </w:rPr>
        <w:t>Принять проект решения Сельской Думы сельского поселения «Деревня Большие Козлы» «О бюджете муниципального образования сельское поселение «Деревня Большие Козлы» на 2025,2026,2027 годов» (прилагается).</w:t>
      </w:r>
    </w:p>
    <w:p w:rsidR="00772F13" w:rsidRDefault="00772F13" w:rsidP="00772F13">
      <w:pPr>
        <w:numPr>
          <w:ilvl w:val="0"/>
          <w:numId w:val="1"/>
        </w:numPr>
        <w:spacing w:after="20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проект решения Сельской Думы сельского поселения «Деревня Большие Козлы» «О бюджете муниципального образования сельское поселение «Деревня Большие Козлы» на 2025,2026,2027 годов» в газете «Наша Жизнь» и разместить на официальном сайте «Администрации МР Перемышльский район» в разделе «поселения -Деревня Большие Козлы».</w:t>
      </w:r>
    </w:p>
    <w:p w:rsidR="00772F13" w:rsidRDefault="00772F13" w:rsidP="00772F13">
      <w:pPr>
        <w:numPr>
          <w:ilvl w:val="0"/>
          <w:numId w:val="1"/>
        </w:numPr>
        <w:spacing w:after="200"/>
        <w:jc w:val="both"/>
        <w:rPr>
          <w:sz w:val="26"/>
          <w:szCs w:val="26"/>
        </w:rPr>
      </w:pPr>
      <w:r>
        <w:rPr>
          <w:sz w:val="26"/>
          <w:szCs w:val="26"/>
        </w:rPr>
        <w:t>Назначить публичные слушания по проекту решения Сельской Думы сельского поселения «Деревня Большие Козлы» «О бюджете муниципального образования сельское поселение «Деревня Большие Козлы» на 2025,2026,2027 годов» на</w:t>
      </w:r>
      <w:r>
        <w:rPr>
          <w:color w:val="FF0000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06 декабря 2024 года</w:t>
      </w:r>
      <w:r>
        <w:rPr>
          <w:sz w:val="26"/>
          <w:szCs w:val="26"/>
        </w:rPr>
        <w:t xml:space="preserve"> на 16-00 в помещении Козловского Дома Культуры по адресу: д. Большие Козлы д. 17б.</w:t>
      </w:r>
    </w:p>
    <w:p w:rsidR="00772F13" w:rsidRDefault="00772F13" w:rsidP="00772F13">
      <w:pPr>
        <w:numPr>
          <w:ilvl w:val="0"/>
          <w:numId w:val="1"/>
        </w:numPr>
        <w:spacing w:after="2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Поручить провести публичные слушания Главе сельского поселения «Деревня Большие Козлы» </w:t>
      </w:r>
      <w:proofErr w:type="spellStart"/>
      <w:r>
        <w:rPr>
          <w:sz w:val="26"/>
          <w:szCs w:val="26"/>
        </w:rPr>
        <w:t>Чернякову</w:t>
      </w:r>
      <w:proofErr w:type="spellEnd"/>
      <w:r>
        <w:rPr>
          <w:sz w:val="26"/>
          <w:szCs w:val="26"/>
        </w:rPr>
        <w:t xml:space="preserve"> Т.В.</w:t>
      </w:r>
    </w:p>
    <w:p w:rsidR="00772F13" w:rsidRDefault="00772F13" w:rsidP="00772F13">
      <w:pPr>
        <w:pStyle w:val="a4"/>
        <w:numPr>
          <w:ilvl w:val="0"/>
          <w:numId w:val="1"/>
        </w:numPr>
        <w:jc w:val="both"/>
        <w:rPr>
          <w:sz w:val="25"/>
          <w:szCs w:val="25"/>
          <w:lang w:val="ru-RU"/>
        </w:rPr>
      </w:pPr>
      <w:r>
        <w:rPr>
          <w:sz w:val="26"/>
          <w:szCs w:val="26"/>
          <w:lang w:val="ru-RU"/>
        </w:rPr>
        <w:t>Контроль за выполнением настоящего Решения оставляю за собой</w:t>
      </w:r>
      <w:r>
        <w:rPr>
          <w:sz w:val="25"/>
          <w:szCs w:val="25"/>
          <w:lang w:val="ru-RU"/>
        </w:rPr>
        <w:t>.</w:t>
      </w:r>
    </w:p>
    <w:p w:rsidR="00772F13" w:rsidRDefault="00772F13" w:rsidP="00772F13">
      <w:pPr>
        <w:jc w:val="both"/>
        <w:rPr>
          <w:sz w:val="25"/>
          <w:szCs w:val="25"/>
        </w:rPr>
      </w:pPr>
    </w:p>
    <w:p w:rsidR="00772F13" w:rsidRDefault="00772F13" w:rsidP="00772F13">
      <w:pPr>
        <w:jc w:val="both"/>
        <w:rPr>
          <w:sz w:val="25"/>
          <w:szCs w:val="25"/>
        </w:rPr>
      </w:pPr>
    </w:p>
    <w:p w:rsidR="00772F13" w:rsidRPr="003477A6" w:rsidRDefault="00772F13" w:rsidP="00772F13">
      <w:pPr>
        <w:jc w:val="both"/>
        <w:rPr>
          <w:b/>
          <w:sz w:val="26"/>
          <w:szCs w:val="26"/>
        </w:rPr>
      </w:pPr>
      <w:r w:rsidRPr="003477A6">
        <w:rPr>
          <w:b/>
          <w:sz w:val="26"/>
          <w:szCs w:val="26"/>
        </w:rPr>
        <w:t>Глава сельского поселения                                                                          Т.В. Черняков</w:t>
      </w:r>
    </w:p>
    <w:p w:rsidR="00772F13" w:rsidRDefault="00772F13" w:rsidP="00772F13"/>
    <w:p w:rsidR="00772F13" w:rsidRDefault="00772F13" w:rsidP="00772F13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           </w:t>
      </w:r>
    </w:p>
    <w:p w:rsidR="00772F13" w:rsidRDefault="00772F13" w:rsidP="00772F13">
      <w:pPr>
        <w:jc w:val="right"/>
      </w:pPr>
      <w:r w:rsidRPr="00772F13">
        <w:rPr>
          <w:b/>
          <w:color w:val="FF0000"/>
          <w:sz w:val="36"/>
          <w:szCs w:val="36"/>
        </w:rPr>
        <w:lastRenderedPageBreak/>
        <w:t xml:space="preserve">ПРОЕКТ </w:t>
      </w:r>
      <w:r>
        <w:rPr>
          <w:b/>
          <w:sz w:val="36"/>
          <w:szCs w:val="36"/>
        </w:rPr>
        <w:t xml:space="preserve">                                                      </w:t>
      </w:r>
      <w:r w:rsidRPr="00257CDE">
        <w:rPr>
          <w:b/>
          <w:sz w:val="36"/>
          <w:szCs w:val="36"/>
        </w:rPr>
        <w:t xml:space="preserve">                                                                             </w:t>
      </w:r>
    </w:p>
    <w:p w:rsidR="00772F13" w:rsidRDefault="00772F13" w:rsidP="00772F13">
      <w:pPr>
        <w:ind w:firstLine="360"/>
        <w:jc w:val="center"/>
        <w:outlineLvl w:val="0"/>
        <w:rPr>
          <w:b/>
          <w:sz w:val="28"/>
          <w:szCs w:val="28"/>
        </w:rPr>
      </w:pPr>
    </w:p>
    <w:p w:rsidR="00772F13" w:rsidRDefault="00772F13" w:rsidP="00772F13">
      <w:pPr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Сельская дума</w:t>
      </w:r>
    </w:p>
    <w:p w:rsidR="00772F13" w:rsidRDefault="00772F13" w:rsidP="00772F1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«Деревня Большие Козлы»</w:t>
      </w:r>
    </w:p>
    <w:p w:rsidR="00772F13" w:rsidRDefault="00772F13" w:rsidP="00772F13">
      <w:pPr>
        <w:shd w:val="clear" w:color="auto" w:fill="FFFFFF"/>
        <w:spacing w:before="336" w:line="442" w:lineRule="exact"/>
        <w:jc w:val="center"/>
      </w:pPr>
      <w:r>
        <w:rPr>
          <w:b/>
          <w:bCs/>
          <w:spacing w:val="-5"/>
          <w:sz w:val="40"/>
          <w:szCs w:val="40"/>
        </w:rPr>
        <w:t>РЕШЕНИЕ</w:t>
      </w:r>
    </w:p>
    <w:p w:rsidR="00772F13" w:rsidRDefault="00772F13" w:rsidP="00772F13">
      <w:pPr>
        <w:jc w:val="center"/>
        <w:rPr>
          <w:sz w:val="28"/>
          <w:szCs w:val="28"/>
        </w:rPr>
      </w:pPr>
      <w:r>
        <w:rPr>
          <w:sz w:val="28"/>
          <w:szCs w:val="28"/>
        </w:rPr>
        <w:t>д. Большие Козлы</w:t>
      </w:r>
    </w:p>
    <w:p w:rsidR="00772F13" w:rsidRDefault="00772F13" w:rsidP="00772F13">
      <w:pPr>
        <w:jc w:val="center"/>
        <w:rPr>
          <w:sz w:val="28"/>
          <w:szCs w:val="28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913"/>
        <w:gridCol w:w="4914"/>
      </w:tblGrid>
      <w:tr w:rsidR="00772F13" w:rsidTr="00251839">
        <w:trPr>
          <w:trHeight w:val="449"/>
        </w:trPr>
        <w:tc>
          <w:tcPr>
            <w:tcW w:w="4913" w:type="dxa"/>
            <w:hideMark/>
          </w:tcPr>
          <w:p w:rsidR="00772F13" w:rsidRDefault="00772F13" w:rsidP="005D718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 xml:space="preserve">«  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»</w:t>
            </w:r>
            <w:r w:rsidR="005D7189">
              <w:rPr>
                <w:sz w:val="28"/>
                <w:szCs w:val="28"/>
                <w:lang w:eastAsia="en-US"/>
              </w:rPr>
              <w:t xml:space="preserve"> декабря </w:t>
            </w:r>
            <w:r>
              <w:rPr>
                <w:sz w:val="28"/>
                <w:szCs w:val="28"/>
                <w:lang w:eastAsia="en-US"/>
              </w:rPr>
              <w:t>2024 года</w:t>
            </w:r>
          </w:p>
        </w:tc>
        <w:tc>
          <w:tcPr>
            <w:tcW w:w="4914" w:type="dxa"/>
            <w:hideMark/>
          </w:tcPr>
          <w:p w:rsidR="00772F13" w:rsidRDefault="00772F13" w:rsidP="002518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№ </w:t>
            </w:r>
          </w:p>
        </w:tc>
      </w:tr>
    </w:tbl>
    <w:p w:rsidR="003477A6" w:rsidRDefault="003477A6" w:rsidP="00772F13">
      <w:pPr>
        <w:ind w:right="4393"/>
        <w:jc w:val="both"/>
        <w:outlineLvl w:val="0"/>
        <w:rPr>
          <w:b/>
          <w:sz w:val="28"/>
          <w:szCs w:val="28"/>
        </w:rPr>
      </w:pPr>
    </w:p>
    <w:p w:rsidR="00772F13" w:rsidRPr="00E24A85" w:rsidRDefault="00772F13" w:rsidP="00772F13">
      <w:pPr>
        <w:ind w:right="4393"/>
        <w:jc w:val="both"/>
        <w:outlineLvl w:val="0"/>
        <w:rPr>
          <w:b/>
          <w:sz w:val="28"/>
          <w:szCs w:val="28"/>
        </w:rPr>
      </w:pPr>
      <w:r w:rsidRPr="00E24A85">
        <w:rPr>
          <w:b/>
          <w:sz w:val="28"/>
          <w:szCs w:val="28"/>
        </w:rPr>
        <w:t>О бюджете муниципального образования сельского поселения «Деревня Большие Козлы»</w:t>
      </w:r>
      <w:r>
        <w:rPr>
          <w:b/>
          <w:sz w:val="28"/>
          <w:szCs w:val="28"/>
        </w:rPr>
        <w:t xml:space="preserve"> </w:t>
      </w:r>
      <w:r w:rsidRPr="00E24A85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E24A8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E24A85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6</w:t>
      </w:r>
      <w:r w:rsidRPr="00E24A85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E24A85">
        <w:rPr>
          <w:b/>
          <w:sz w:val="28"/>
          <w:szCs w:val="28"/>
        </w:rPr>
        <w:t xml:space="preserve"> годов</w:t>
      </w:r>
    </w:p>
    <w:p w:rsidR="00772F13" w:rsidRPr="00E24A85" w:rsidRDefault="00772F13" w:rsidP="00772F13">
      <w:pPr>
        <w:rPr>
          <w:b/>
          <w:sz w:val="28"/>
          <w:szCs w:val="28"/>
        </w:rPr>
      </w:pPr>
    </w:p>
    <w:p w:rsidR="00772F13" w:rsidRDefault="00772F13" w:rsidP="00772F13">
      <w:pPr>
        <w:jc w:val="both"/>
        <w:rPr>
          <w:sz w:val="28"/>
          <w:szCs w:val="28"/>
        </w:rPr>
      </w:pPr>
      <w:r w:rsidRPr="00E24A85">
        <w:rPr>
          <w:b/>
          <w:sz w:val="28"/>
          <w:szCs w:val="28"/>
        </w:rPr>
        <w:t xml:space="preserve">     </w:t>
      </w:r>
      <w:r w:rsidRPr="00E24A85">
        <w:rPr>
          <w:sz w:val="28"/>
          <w:szCs w:val="28"/>
        </w:rPr>
        <w:t>В соответствии со ст.9 Бюджетного кодекса Российской Федерации и со ст.35 Федерального закона от 06 октября 2003 года №131-ФЗ</w:t>
      </w:r>
      <w:r>
        <w:rPr>
          <w:sz w:val="28"/>
          <w:szCs w:val="28"/>
        </w:rPr>
        <w:t xml:space="preserve"> </w:t>
      </w:r>
      <w:r w:rsidRPr="00E24A8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 Сельская Дума сельского поселения  </w:t>
      </w:r>
    </w:p>
    <w:p w:rsidR="00772F13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center"/>
        <w:rPr>
          <w:b/>
          <w:sz w:val="28"/>
          <w:szCs w:val="28"/>
        </w:rPr>
      </w:pPr>
      <w:r w:rsidRPr="00E24A85">
        <w:rPr>
          <w:b/>
          <w:sz w:val="28"/>
          <w:szCs w:val="28"/>
        </w:rPr>
        <w:t>РЕШИЛА: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</w:t>
      </w:r>
      <w:r w:rsidRPr="00E24A85">
        <w:rPr>
          <w:b/>
          <w:sz w:val="28"/>
          <w:szCs w:val="28"/>
        </w:rPr>
        <w:t>1</w:t>
      </w:r>
      <w:r w:rsidRPr="00E24A85">
        <w:rPr>
          <w:sz w:val="28"/>
          <w:szCs w:val="28"/>
        </w:rPr>
        <w:t>. Утвердить основные характеристики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прогнозируемый общий объем доходов бюджета муниципального образования сельского поселения «Деревня Большие Козлы» в сумме </w:t>
      </w:r>
      <w:r>
        <w:rPr>
          <w:b/>
          <w:sz w:val="28"/>
          <w:szCs w:val="28"/>
        </w:rPr>
        <w:t>13 554</w:t>
      </w:r>
      <w:r w:rsidRPr="00AA3A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772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E24A85">
        <w:rPr>
          <w:sz w:val="28"/>
          <w:szCs w:val="28"/>
        </w:rPr>
        <w:t xml:space="preserve">, в том числе объем безвозмездных поступлений в сумме </w:t>
      </w:r>
      <w:r w:rsidRPr="003477A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 576 071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E24A85">
        <w:rPr>
          <w:sz w:val="28"/>
          <w:szCs w:val="28"/>
        </w:rPr>
        <w:t>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общий объем расходов бюджета муниципального образования сельского поселения «Деревня Большие Козлы» в сумме </w:t>
      </w:r>
      <w:r>
        <w:rPr>
          <w:b/>
          <w:sz w:val="28"/>
          <w:szCs w:val="28"/>
        </w:rPr>
        <w:t>13 554</w:t>
      </w:r>
      <w:r w:rsidRPr="00AA3A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772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E24A85">
        <w:rPr>
          <w:sz w:val="28"/>
          <w:szCs w:val="28"/>
        </w:rPr>
        <w:t>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общий объем бюджетных ассигнований Дорожного фонда сельского поселения «Деревня Большие Козлы» в сумме </w:t>
      </w:r>
      <w:r>
        <w:rPr>
          <w:b/>
          <w:sz w:val="28"/>
          <w:szCs w:val="28"/>
        </w:rPr>
        <w:t>531</w:t>
      </w:r>
      <w:r w:rsidRPr="00E24A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</w:t>
      </w:r>
      <w:r w:rsidRPr="00E24A85">
        <w:rPr>
          <w:b/>
          <w:sz w:val="28"/>
          <w:szCs w:val="28"/>
        </w:rPr>
        <w:t>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E24A85">
        <w:rPr>
          <w:sz w:val="28"/>
          <w:szCs w:val="28"/>
        </w:rPr>
        <w:t>;</w:t>
      </w:r>
    </w:p>
    <w:p w:rsidR="00772F13" w:rsidRPr="00E24A85" w:rsidRDefault="00772F13" w:rsidP="00772F13">
      <w:pPr>
        <w:pStyle w:val="ConsPlusNormal"/>
        <w:widowControl/>
        <w:ind w:right="-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4A85">
        <w:rPr>
          <w:rFonts w:ascii="Times New Roman" w:hAnsi="Times New Roman" w:cs="Times New Roman"/>
          <w:sz w:val="28"/>
          <w:szCs w:val="28"/>
        </w:rPr>
        <w:t xml:space="preserve">      - верхний предел муниципального внутреннего долга муниципального образования сельского поселения «Деревня Большие Козлы» на 01.01.202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4A85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по муниципальным гарантиям 0 рублей;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нормативную величину резервного фонда администрации сельского поселения «Деревня Большие Козлы» в сумме </w:t>
      </w:r>
      <w:r w:rsidRPr="00E61E79">
        <w:rPr>
          <w:b/>
          <w:sz w:val="28"/>
          <w:szCs w:val="28"/>
        </w:rPr>
        <w:t>5 000</w:t>
      </w:r>
      <w:r w:rsidRPr="00E24A85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рублей.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дефицит (профицит) бюджета муниципального образования сельского поселения «Деревня Большие Козлы» отсутствует.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lastRenderedPageBreak/>
        <w:t xml:space="preserve">     </w:t>
      </w:r>
      <w:r w:rsidRPr="00E24A85">
        <w:rPr>
          <w:b/>
          <w:sz w:val="28"/>
          <w:szCs w:val="28"/>
        </w:rPr>
        <w:t>2</w:t>
      </w:r>
      <w:r w:rsidRPr="00E24A85">
        <w:rPr>
          <w:sz w:val="28"/>
          <w:szCs w:val="28"/>
        </w:rPr>
        <w:t>. Утвердить основные характеристики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- прогнозируемый общий объем доходов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 w:rsidRPr="003477A6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 905 760,00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 xml:space="preserve">, в том числе объем безвозмездных поступлений в сумме </w:t>
      </w:r>
      <w:r>
        <w:rPr>
          <w:b/>
          <w:sz w:val="28"/>
          <w:szCs w:val="28"/>
        </w:rPr>
        <w:t>4 591 148,00</w:t>
      </w:r>
      <w:r w:rsidRPr="002C7F28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рублей,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 w:rsidRPr="003477A6">
        <w:rPr>
          <w:b/>
          <w:sz w:val="28"/>
          <w:szCs w:val="28"/>
        </w:rPr>
        <w:t>10 </w:t>
      </w:r>
      <w:r>
        <w:rPr>
          <w:b/>
          <w:sz w:val="28"/>
          <w:szCs w:val="28"/>
        </w:rPr>
        <w:t>885 711,00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 xml:space="preserve">, в том числе объем безвозмездных поступлений в сумме </w:t>
      </w:r>
      <w:r w:rsidRPr="003477A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 597 462,00</w:t>
      </w:r>
      <w:r w:rsidRPr="002C7F28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E24A85">
        <w:rPr>
          <w:sz w:val="28"/>
          <w:szCs w:val="28"/>
        </w:rPr>
        <w:t>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- общий объем расходов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 w:rsidRPr="004846DA">
        <w:rPr>
          <w:b/>
          <w:sz w:val="28"/>
          <w:szCs w:val="28"/>
        </w:rPr>
        <w:t xml:space="preserve">10 905 760,00 </w:t>
      </w:r>
      <w:r w:rsidRPr="00E24A85">
        <w:rPr>
          <w:sz w:val="28"/>
          <w:szCs w:val="28"/>
        </w:rPr>
        <w:t xml:space="preserve">рублей, в том числе условно утверждаемые расходы в сумме </w:t>
      </w:r>
      <w:r>
        <w:rPr>
          <w:b/>
          <w:sz w:val="28"/>
          <w:szCs w:val="28"/>
        </w:rPr>
        <w:t xml:space="preserve">221 793,71 </w:t>
      </w:r>
      <w:r w:rsidRPr="00E24A85">
        <w:rPr>
          <w:sz w:val="28"/>
          <w:szCs w:val="28"/>
        </w:rPr>
        <w:t>рубля и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 w:rsidRPr="003477A6">
        <w:rPr>
          <w:b/>
          <w:sz w:val="28"/>
          <w:szCs w:val="28"/>
        </w:rPr>
        <w:t>10</w:t>
      </w:r>
      <w:r w:rsidRPr="004846DA">
        <w:rPr>
          <w:b/>
          <w:bCs/>
          <w:sz w:val="28"/>
          <w:szCs w:val="28"/>
        </w:rPr>
        <w:t xml:space="preserve"> 885 711,00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 xml:space="preserve">, в том числе условно утверждаемые расходы в сумме </w:t>
      </w:r>
      <w:r w:rsidRPr="003477A6">
        <w:rPr>
          <w:b/>
          <w:sz w:val="28"/>
          <w:szCs w:val="28"/>
        </w:rPr>
        <w:t>442</w:t>
      </w:r>
      <w:r>
        <w:rPr>
          <w:b/>
          <w:sz w:val="28"/>
          <w:szCs w:val="28"/>
        </w:rPr>
        <w:t> 269,25</w:t>
      </w:r>
      <w:r w:rsidRPr="00E24A85">
        <w:rPr>
          <w:sz w:val="28"/>
          <w:szCs w:val="28"/>
        </w:rPr>
        <w:t xml:space="preserve"> рублей;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общий объем бюджетных ассигнований Дорожного фонда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531</w:t>
      </w:r>
      <w:r w:rsidRPr="00E24A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</w:t>
      </w:r>
      <w:r w:rsidRPr="00E24A85">
        <w:rPr>
          <w:b/>
          <w:sz w:val="28"/>
          <w:szCs w:val="28"/>
        </w:rPr>
        <w:t>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E24A85">
        <w:rPr>
          <w:sz w:val="28"/>
          <w:szCs w:val="28"/>
        </w:rPr>
        <w:t xml:space="preserve"> и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531</w:t>
      </w:r>
      <w:r w:rsidRPr="00E24A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</w:t>
      </w:r>
      <w:r w:rsidRPr="00E24A85">
        <w:rPr>
          <w:b/>
          <w:sz w:val="28"/>
          <w:szCs w:val="28"/>
        </w:rPr>
        <w:t>00</w:t>
      </w:r>
      <w:r w:rsidRPr="00E24A85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E24A85">
        <w:rPr>
          <w:sz w:val="28"/>
          <w:szCs w:val="28"/>
        </w:rPr>
        <w:t>;</w:t>
      </w:r>
    </w:p>
    <w:p w:rsidR="00772F13" w:rsidRPr="00BF70E5" w:rsidRDefault="00772F13" w:rsidP="00772F13">
      <w:pPr>
        <w:pStyle w:val="ConsPlusNormal"/>
        <w:widowControl/>
        <w:ind w:right="-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4A85">
        <w:rPr>
          <w:rFonts w:ascii="Times New Roman" w:hAnsi="Times New Roman" w:cs="Times New Roman"/>
          <w:sz w:val="28"/>
          <w:szCs w:val="28"/>
        </w:rPr>
        <w:t xml:space="preserve">      - верхний предел муниципального внутреннего долга муниципального образования сельского поселения «Деревня Большие Козлы» на 01.01.202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24A85">
        <w:rPr>
          <w:rFonts w:ascii="Times New Roman" w:hAnsi="Times New Roman" w:cs="Times New Roman"/>
          <w:sz w:val="28"/>
          <w:szCs w:val="28"/>
        </w:rPr>
        <w:t xml:space="preserve"> года в сумме 0 рублей; в том числе верхний предел по муниципальным гарантиям 0 рублей, и на 01.01.202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24A85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по муниципальным гарантиям 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- нормативную величину резервного фонда администрации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 w:rsidRPr="00E24A85">
        <w:rPr>
          <w:b/>
          <w:sz w:val="28"/>
          <w:szCs w:val="28"/>
        </w:rPr>
        <w:t>5 000</w:t>
      </w:r>
      <w:r w:rsidRPr="00E24A85">
        <w:rPr>
          <w:sz w:val="28"/>
          <w:szCs w:val="28"/>
        </w:rPr>
        <w:t xml:space="preserve"> рублей;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 w:rsidRPr="00E61E79">
        <w:rPr>
          <w:b/>
          <w:sz w:val="28"/>
          <w:szCs w:val="28"/>
        </w:rPr>
        <w:t>5 000</w:t>
      </w:r>
      <w:r w:rsidRPr="00E24A85">
        <w:rPr>
          <w:sz w:val="28"/>
          <w:szCs w:val="28"/>
        </w:rPr>
        <w:t xml:space="preserve"> рублей.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- прогнозируемый дефицит (профицит) бюджета муниципального образования сельского поселения «Деревня Большие Козлы»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отсутствует.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</w:t>
      </w:r>
      <w:r w:rsidRPr="00E24A85">
        <w:rPr>
          <w:b/>
          <w:sz w:val="28"/>
          <w:szCs w:val="28"/>
        </w:rPr>
        <w:t>3.</w:t>
      </w:r>
      <w:r w:rsidRPr="00E24A85">
        <w:rPr>
          <w:sz w:val="28"/>
          <w:szCs w:val="28"/>
        </w:rPr>
        <w:t xml:space="preserve"> Утвердить нормативы распределения доходов между бюджетом муниципального района «Перемышльский район» и бюджетом сельского поселения «Деревня Большие Козлы»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согласно приложению № 1 к настоящему Решению.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4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24A85">
        <w:rPr>
          <w:sz w:val="28"/>
          <w:szCs w:val="28"/>
        </w:rPr>
        <w:t>Утвердить поступления доходов бюджета муниципального образования сельского поселения «Деревня Большие Козлы» по кодам классификации доходов бюджетов бюджетной системы Российской Федерации:</w:t>
      </w:r>
    </w:p>
    <w:p w:rsidR="00772F13" w:rsidRPr="00E24A85" w:rsidRDefault="00772F13" w:rsidP="00772F13">
      <w:pPr>
        <w:ind w:firstLine="708"/>
        <w:jc w:val="both"/>
        <w:rPr>
          <w:sz w:val="28"/>
          <w:szCs w:val="28"/>
        </w:rPr>
      </w:pPr>
      <w:r w:rsidRPr="00E24A85">
        <w:rPr>
          <w:sz w:val="28"/>
          <w:szCs w:val="28"/>
        </w:rPr>
        <w:t>-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2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ind w:firstLine="708"/>
        <w:jc w:val="both"/>
        <w:rPr>
          <w:sz w:val="28"/>
          <w:szCs w:val="28"/>
        </w:rPr>
      </w:pPr>
      <w:r w:rsidRPr="00E24A85">
        <w:rPr>
          <w:sz w:val="28"/>
          <w:szCs w:val="28"/>
        </w:rPr>
        <w:t>-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согласно приложению № </w:t>
      </w:r>
      <w:r>
        <w:rPr>
          <w:sz w:val="28"/>
          <w:szCs w:val="28"/>
        </w:rPr>
        <w:t>3</w:t>
      </w:r>
      <w:r w:rsidRPr="00E24A85">
        <w:rPr>
          <w:sz w:val="28"/>
          <w:szCs w:val="28"/>
        </w:rPr>
        <w:t xml:space="preserve"> к настоящему Решению.</w:t>
      </w:r>
    </w:p>
    <w:p w:rsidR="00772F13" w:rsidRPr="00E24A85" w:rsidRDefault="00772F13" w:rsidP="00772F13">
      <w:pPr>
        <w:ind w:firstLine="708"/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b/>
          <w:sz w:val="28"/>
          <w:szCs w:val="28"/>
        </w:rPr>
        <w:t xml:space="preserve">     </w:t>
      </w:r>
      <w:r w:rsidRPr="00E24A8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сельского поселения «Деревня Большие Козлы»: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 согласно приложению № </w:t>
      </w:r>
      <w:r>
        <w:rPr>
          <w:sz w:val="28"/>
          <w:szCs w:val="28"/>
        </w:rPr>
        <w:t>4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lastRenderedPageBreak/>
        <w:t xml:space="preserve">  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 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к настоящему Решению.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6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в составе ведомственной структуры расходов перечень главных распорядителей средств бюджета сельского поселения, разделов, подразделов, целевых статей (муниципальных программ и непрограммных направлений деятельности), групп и подгрупп видов расходов бюджета сельского поселении «Деревня Большие Козлы»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согласно приложениям № </w:t>
      </w:r>
      <w:r>
        <w:rPr>
          <w:sz w:val="28"/>
          <w:szCs w:val="28"/>
        </w:rPr>
        <w:t>4</w:t>
      </w:r>
      <w:r w:rsidRPr="00E24A85">
        <w:rPr>
          <w:sz w:val="28"/>
          <w:szCs w:val="28"/>
        </w:rPr>
        <w:t xml:space="preserve"> и 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к настоящему Решению.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7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распределение бюджетных ассигнований бюджета сельского поселения «Деревня Большие Козлы»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 согласно приложению № 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 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к настоящему Решению.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8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распределение бюджетных ассигнований бюджета сельского поселения «Деревня Большие Козлы»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 согласно приложению № </w:t>
      </w:r>
      <w:r>
        <w:rPr>
          <w:sz w:val="28"/>
          <w:szCs w:val="28"/>
        </w:rPr>
        <w:t>8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</w:t>
      </w:r>
      <w:r>
        <w:rPr>
          <w:sz w:val="28"/>
          <w:szCs w:val="28"/>
        </w:rPr>
        <w:t xml:space="preserve"> 9</w:t>
      </w:r>
      <w:r w:rsidRPr="00E24A85">
        <w:rPr>
          <w:sz w:val="28"/>
          <w:szCs w:val="28"/>
        </w:rPr>
        <w:t xml:space="preserve"> к настоящему Решению. 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9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общий объем бюджетных ассигнований на исполнение публичных нормативных обязательств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в сумме </w:t>
      </w:r>
      <w:r w:rsidRPr="007D6533">
        <w:rPr>
          <w:b/>
          <w:sz w:val="28"/>
          <w:szCs w:val="28"/>
        </w:rPr>
        <w:t xml:space="preserve">13 </w:t>
      </w:r>
      <w:r>
        <w:rPr>
          <w:b/>
          <w:sz w:val="28"/>
          <w:szCs w:val="28"/>
        </w:rPr>
        <w:t>936</w:t>
      </w:r>
      <w:r w:rsidRPr="00DA36AA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>, на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год в сумме </w:t>
      </w:r>
      <w:r w:rsidRPr="007D6533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 936</w:t>
      </w:r>
      <w:r w:rsidRPr="00DA36AA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>, на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 в сумме </w:t>
      </w:r>
      <w:r w:rsidRPr="007D6533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 936</w:t>
      </w:r>
      <w:r w:rsidRPr="00DA36AA">
        <w:rPr>
          <w:b/>
          <w:sz w:val="28"/>
          <w:szCs w:val="28"/>
        </w:rPr>
        <w:t xml:space="preserve"> </w:t>
      </w:r>
      <w:r w:rsidRPr="00E24A85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E24A85">
        <w:rPr>
          <w:sz w:val="28"/>
          <w:szCs w:val="28"/>
        </w:rPr>
        <w:t>.</w:t>
      </w:r>
    </w:p>
    <w:p w:rsidR="00772F13" w:rsidRPr="00E24A85" w:rsidRDefault="00772F13" w:rsidP="00772F13">
      <w:pPr>
        <w:rPr>
          <w:b/>
          <w:sz w:val="28"/>
          <w:szCs w:val="28"/>
        </w:rPr>
      </w:pPr>
      <w:r w:rsidRPr="00E24A85">
        <w:rPr>
          <w:b/>
          <w:sz w:val="28"/>
          <w:szCs w:val="28"/>
        </w:rPr>
        <w:t xml:space="preserve">     </w:t>
      </w:r>
    </w:p>
    <w:p w:rsidR="00772F13" w:rsidRPr="00AB6588" w:rsidRDefault="00772F13" w:rsidP="00772F13">
      <w:pPr>
        <w:jc w:val="both"/>
        <w:rPr>
          <w:sz w:val="28"/>
          <w:szCs w:val="28"/>
        </w:rPr>
      </w:pPr>
      <w:r w:rsidRPr="00FC25A9">
        <w:rPr>
          <w:sz w:val="28"/>
          <w:szCs w:val="28"/>
        </w:rPr>
        <w:t xml:space="preserve">      </w:t>
      </w:r>
      <w:r w:rsidRPr="00FC25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FC25A9">
        <w:rPr>
          <w:b/>
          <w:sz w:val="28"/>
          <w:szCs w:val="28"/>
        </w:rPr>
        <w:t>.</w:t>
      </w:r>
      <w:r w:rsidRPr="00FC25A9">
        <w:rPr>
          <w:sz w:val="28"/>
          <w:szCs w:val="28"/>
        </w:rPr>
        <w:t xml:space="preserve"> </w:t>
      </w:r>
      <w:r w:rsidRPr="00AB6588">
        <w:rPr>
          <w:sz w:val="28"/>
          <w:szCs w:val="28"/>
        </w:rPr>
        <w:t xml:space="preserve">Установить с 1 </w:t>
      </w:r>
      <w:r>
        <w:rPr>
          <w:sz w:val="28"/>
          <w:szCs w:val="28"/>
        </w:rPr>
        <w:t>октября</w:t>
      </w:r>
      <w:r w:rsidRPr="00AB6588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AB6588">
        <w:rPr>
          <w:sz w:val="28"/>
          <w:szCs w:val="28"/>
        </w:rPr>
        <w:t xml:space="preserve"> года уровень индексации </w:t>
      </w:r>
      <w:r>
        <w:rPr>
          <w:sz w:val="28"/>
          <w:szCs w:val="28"/>
        </w:rPr>
        <w:t xml:space="preserve">окладов, </w:t>
      </w:r>
      <w:r w:rsidRPr="00AB6588">
        <w:rPr>
          <w:sz w:val="28"/>
          <w:szCs w:val="28"/>
        </w:rPr>
        <w:t xml:space="preserve">должностных окладов по </w:t>
      </w:r>
      <w:r>
        <w:rPr>
          <w:sz w:val="28"/>
          <w:szCs w:val="28"/>
        </w:rPr>
        <w:t xml:space="preserve">оплате труда </w:t>
      </w:r>
      <w:r w:rsidRPr="00FC25A9">
        <w:rPr>
          <w:sz w:val="28"/>
          <w:szCs w:val="28"/>
        </w:rPr>
        <w:t>по</w:t>
      </w:r>
      <w:r>
        <w:rPr>
          <w:sz w:val="28"/>
          <w:szCs w:val="28"/>
        </w:rPr>
        <w:t xml:space="preserve"> муниципальным</w:t>
      </w:r>
      <w:r w:rsidRPr="00FC25A9">
        <w:rPr>
          <w:sz w:val="28"/>
          <w:szCs w:val="28"/>
        </w:rPr>
        <w:t xml:space="preserve"> должностям,</w:t>
      </w:r>
      <w:r>
        <w:rPr>
          <w:sz w:val="28"/>
          <w:szCs w:val="28"/>
        </w:rPr>
        <w:t xml:space="preserve"> работников органов местного самоуправления, замещающих должности, не являющиеся должностями муниципальной службы</w:t>
      </w:r>
      <w:r w:rsidRPr="00AB6588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работников,</w:t>
      </w:r>
      <w:r w:rsidRPr="00AB65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осуществляющих профессиональную деятельность по должностям служащих и по профессиям рабочих, </w:t>
      </w:r>
      <w:r w:rsidRPr="00AB6588">
        <w:rPr>
          <w:sz w:val="28"/>
          <w:szCs w:val="28"/>
        </w:rPr>
        <w:t>сложившихся на 1 января 202</w:t>
      </w:r>
      <w:r>
        <w:rPr>
          <w:sz w:val="28"/>
          <w:szCs w:val="28"/>
        </w:rPr>
        <w:t>5</w:t>
      </w:r>
      <w:r w:rsidRPr="00AB6588">
        <w:rPr>
          <w:sz w:val="28"/>
          <w:szCs w:val="28"/>
        </w:rPr>
        <w:t xml:space="preserve"> года, в размере </w:t>
      </w:r>
      <w:r>
        <w:rPr>
          <w:sz w:val="28"/>
          <w:szCs w:val="28"/>
        </w:rPr>
        <w:t>4,5</w:t>
      </w:r>
      <w:r w:rsidRPr="00AB6588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AB6588">
        <w:rPr>
          <w:sz w:val="28"/>
          <w:szCs w:val="28"/>
        </w:rPr>
        <w:t>.</w:t>
      </w:r>
    </w:p>
    <w:p w:rsidR="00772F13" w:rsidRPr="00E24A85" w:rsidRDefault="00772F13" w:rsidP="00772F13">
      <w:pPr>
        <w:jc w:val="both"/>
        <w:rPr>
          <w:b/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</w:t>
      </w:r>
      <w:r w:rsidRPr="00E24A8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в доходах бюджета муниципального образования сельского поселения «Деревня Большие Козлы» объемы межбюджетных трансфертов, предоставляемых из </w:t>
      </w:r>
      <w:r>
        <w:rPr>
          <w:sz w:val="28"/>
          <w:szCs w:val="28"/>
        </w:rPr>
        <w:t xml:space="preserve">областного бюджета и </w:t>
      </w:r>
      <w:r w:rsidRPr="00E24A85">
        <w:rPr>
          <w:sz w:val="28"/>
          <w:szCs w:val="28"/>
        </w:rPr>
        <w:t>бюджета муниципального района «Перемышльский район»: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 согласно приложению № 1</w:t>
      </w:r>
      <w:r>
        <w:rPr>
          <w:sz w:val="28"/>
          <w:szCs w:val="28"/>
        </w:rPr>
        <w:t>0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lastRenderedPageBreak/>
        <w:t xml:space="preserve"> 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 1</w:t>
      </w:r>
      <w:r>
        <w:rPr>
          <w:sz w:val="28"/>
          <w:szCs w:val="28"/>
        </w:rPr>
        <w:t>1</w:t>
      </w:r>
      <w:r w:rsidRPr="00E24A85">
        <w:rPr>
          <w:sz w:val="28"/>
          <w:szCs w:val="28"/>
        </w:rPr>
        <w:t xml:space="preserve"> к настоящему Решению. 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  </w:t>
      </w:r>
      <w:r w:rsidRPr="00E24A8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E24A85">
        <w:rPr>
          <w:b/>
          <w:sz w:val="28"/>
          <w:szCs w:val="28"/>
        </w:rPr>
        <w:t>.</w:t>
      </w:r>
      <w:r w:rsidRPr="00E24A85">
        <w:rPr>
          <w:sz w:val="28"/>
          <w:szCs w:val="28"/>
        </w:rPr>
        <w:t xml:space="preserve"> Утвердить в расходах бюджета муниципального образования сельского поселения «Деревня Большие Козлы» объемы межбюджетных трансфертов из бюджета сельского поселения, направляемые на финансирование расходов, связанных с передачей осуществления части полномочий органов местного самоуправления, на районный уровень: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на 202</w:t>
      </w:r>
      <w:r>
        <w:rPr>
          <w:sz w:val="28"/>
          <w:szCs w:val="28"/>
        </w:rPr>
        <w:t>5</w:t>
      </w:r>
      <w:r w:rsidRPr="00E24A85">
        <w:rPr>
          <w:sz w:val="28"/>
          <w:szCs w:val="28"/>
        </w:rPr>
        <w:t xml:space="preserve"> год - согласно приложению № 1</w:t>
      </w:r>
      <w:r>
        <w:rPr>
          <w:sz w:val="28"/>
          <w:szCs w:val="28"/>
        </w:rPr>
        <w:t>2</w:t>
      </w:r>
      <w:r w:rsidRPr="00E24A85">
        <w:rPr>
          <w:sz w:val="28"/>
          <w:szCs w:val="28"/>
        </w:rPr>
        <w:t xml:space="preserve"> к настоящему Решению;</w:t>
      </w:r>
    </w:p>
    <w:p w:rsidR="00772F13" w:rsidRPr="00E24A85" w:rsidRDefault="00772F13" w:rsidP="00772F13">
      <w:pPr>
        <w:jc w:val="both"/>
        <w:rPr>
          <w:sz w:val="28"/>
          <w:szCs w:val="28"/>
        </w:rPr>
      </w:pPr>
      <w:r w:rsidRPr="00E24A85">
        <w:rPr>
          <w:sz w:val="28"/>
          <w:szCs w:val="28"/>
        </w:rPr>
        <w:t xml:space="preserve">    на плановый период 202</w:t>
      </w:r>
      <w:r>
        <w:rPr>
          <w:sz w:val="28"/>
          <w:szCs w:val="28"/>
        </w:rPr>
        <w:t>6</w:t>
      </w:r>
      <w:r w:rsidRPr="00E24A8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24A85">
        <w:rPr>
          <w:sz w:val="28"/>
          <w:szCs w:val="28"/>
        </w:rPr>
        <w:t xml:space="preserve"> годов – согласно приложению № 1</w:t>
      </w:r>
      <w:r>
        <w:rPr>
          <w:sz w:val="28"/>
          <w:szCs w:val="28"/>
        </w:rPr>
        <w:t>3</w:t>
      </w:r>
      <w:r w:rsidRPr="00E24A85">
        <w:rPr>
          <w:sz w:val="28"/>
          <w:szCs w:val="28"/>
        </w:rPr>
        <w:t xml:space="preserve"> к настоящему Решению. </w:t>
      </w:r>
    </w:p>
    <w:p w:rsidR="00772F13" w:rsidRDefault="00772F13" w:rsidP="00772F13">
      <w:pPr>
        <w:jc w:val="both"/>
        <w:rPr>
          <w:sz w:val="28"/>
          <w:szCs w:val="28"/>
        </w:rPr>
      </w:pPr>
    </w:p>
    <w:p w:rsidR="00772F13" w:rsidRPr="006C09C9" w:rsidRDefault="00772F13" w:rsidP="00772F13">
      <w:pPr>
        <w:jc w:val="both"/>
        <w:rPr>
          <w:sz w:val="28"/>
          <w:szCs w:val="28"/>
        </w:rPr>
      </w:pPr>
      <w:r w:rsidRPr="00FB43C6">
        <w:rPr>
          <w:b/>
          <w:sz w:val="28"/>
          <w:szCs w:val="28"/>
        </w:rPr>
        <w:t xml:space="preserve">      13.</w:t>
      </w:r>
      <w:r w:rsidRPr="00FB43C6"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дополнительные</w:t>
      </w:r>
      <w:r w:rsidRPr="006C09C9">
        <w:rPr>
          <w:sz w:val="28"/>
          <w:szCs w:val="28"/>
        </w:rPr>
        <w:t xml:space="preserve"> основания, связанные с особенностями исполнения бюджета </w:t>
      </w:r>
      <w:r>
        <w:rPr>
          <w:sz w:val="28"/>
          <w:szCs w:val="28"/>
        </w:rPr>
        <w:t>сельского поселения</w:t>
      </w:r>
      <w:r w:rsidRPr="006C09C9">
        <w:rPr>
          <w:sz w:val="28"/>
          <w:szCs w:val="28"/>
        </w:rPr>
        <w:t>, дающие право в ходе исполнения бюджета Отделу финансов администрации муниципального района</w:t>
      </w:r>
      <w:r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>«Перемышльский район» вносить изменения в сводную бюджетную роспись:</w:t>
      </w:r>
    </w:p>
    <w:p w:rsidR="00772F13" w:rsidRDefault="00772F13" w:rsidP="00772F1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- </w:t>
      </w:r>
      <w:r w:rsidRPr="006C09C9">
        <w:rPr>
          <w:sz w:val="28"/>
          <w:szCs w:val="28"/>
        </w:rPr>
        <w:t xml:space="preserve">в случае необходимости уточнения кодов классификации расходов бюджета </w:t>
      </w:r>
      <w:r>
        <w:rPr>
          <w:sz w:val="28"/>
          <w:szCs w:val="28"/>
        </w:rPr>
        <w:t>сельского поселения</w:t>
      </w:r>
      <w:r w:rsidRPr="006C09C9">
        <w:rPr>
          <w:sz w:val="28"/>
          <w:szCs w:val="28"/>
        </w:rPr>
        <w:t xml:space="preserve"> в текущем финансовом году</w:t>
      </w:r>
      <w:r>
        <w:rPr>
          <w:sz w:val="28"/>
          <w:szCs w:val="28"/>
        </w:rPr>
        <w:t>, если в течение финансового года по целевой статье расходов бюджета не произведены кассовые расходы</w:t>
      </w:r>
      <w:r w:rsidRPr="006C09C9">
        <w:rPr>
          <w:sz w:val="28"/>
          <w:szCs w:val="28"/>
        </w:rPr>
        <w:t>;</w:t>
      </w:r>
    </w:p>
    <w:p w:rsidR="00772F13" w:rsidRDefault="00772F13" w:rsidP="00772F13">
      <w:pPr>
        <w:jc w:val="both"/>
        <w:rPr>
          <w:sz w:val="28"/>
          <w:szCs w:val="28"/>
        </w:rPr>
      </w:pPr>
      <w:r w:rsidRPr="006C09C9">
        <w:rPr>
          <w:sz w:val="28"/>
          <w:szCs w:val="28"/>
        </w:rPr>
        <w:t xml:space="preserve">     - в части перераспределения бюджетных ассигнований в рамках реализации муниципальных программ между разделами и подразделами функциональной классификации расходов бюджетов Российской Федерации;</w:t>
      </w:r>
    </w:p>
    <w:p w:rsidR="00772F13" w:rsidRDefault="00772F13" w:rsidP="00772F13">
      <w:pPr>
        <w:jc w:val="both"/>
        <w:rPr>
          <w:sz w:val="28"/>
          <w:szCs w:val="28"/>
        </w:rPr>
      </w:pPr>
      <w:r w:rsidRPr="006C09C9">
        <w:rPr>
          <w:sz w:val="28"/>
          <w:szCs w:val="28"/>
        </w:rPr>
        <w:t xml:space="preserve">     - в части увеличения бюджетных ассигнований на сумму средств, поступающих в бюджет муниципального района от юридических и физических лиц</w:t>
      </w:r>
      <w:r>
        <w:rPr>
          <w:sz w:val="28"/>
          <w:szCs w:val="28"/>
        </w:rPr>
        <w:t xml:space="preserve"> на</w:t>
      </w:r>
      <w:r w:rsidRPr="00555D07"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>социально значимы</w:t>
      </w:r>
      <w:r>
        <w:rPr>
          <w:sz w:val="28"/>
          <w:szCs w:val="28"/>
        </w:rPr>
        <w:t>е</w:t>
      </w:r>
      <w:r w:rsidRPr="006C09C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я, инициативные платежи. </w:t>
      </w:r>
    </w:p>
    <w:p w:rsidR="00772F13" w:rsidRPr="00FB43C6" w:rsidRDefault="00772F13" w:rsidP="00772F13">
      <w:pPr>
        <w:jc w:val="both"/>
        <w:rPr>
          <w:b/>
          <w:sz w:val="28"/>
          <w:szCs w:val="28"/>
        </w:rPr>
      </w:pPr>
    </w:p>
    <w:p w:rsidR="00772F13" w:rsidRPr="00FC25A9" w:rsidRDefault="00772F13" w:rsidP="00772F13">
      <w:pPr>
        <w:jc w:val="both"/>
        <w:rPr>
          <w:sz w:val="28"/>
          <w:szCs w:val="28"/>
        </w:rPr>
      </w:pPr>
      <w:r w:rsidRPr="00FC25A9">
        <w:rPr>
          <w:sz w:val="28"/>
          <w:szCs w:val="28"/>
        </w:rPr>
        <w:t xml:space="preserve">      </w:t>
      </w:r>
      <w:r w:rsidRPr="00FC25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FC25A9">
        <w:rPr>
          <w:b/>
          <w:sz w:val="28"/>
          <w:szCs w:val="28"/>
        </w:rPr>
        <w:t xml:space="preserve">. </w:t>
      </w:r>
      <w:r w:rsidRPr="00FC25A9">
        <w:rPr>
          <w:sz w:val="28"/>
          <w:szCs w:val="28"/>
        </w:rPr>
        <w:t xml:space="preserve"> Настоящее Решение вступает в силу с 01 января 202</w:t>
      </w:r>
      <w:r>
        <w:rPr>
          <w:sz w:val="28"/>
          <w:szCs w:val="28"/>
        </w:rPr>
        <w:t>5</w:t>
      </w:r>
      <w:r w:rsidRPr="00FC25A9">
        <w:rPr>
          <w:sz w:val="28"/>
          <w:szCs w:val="28"/>
        </w:rPr>
        <w:t xml:space="preserve"> года.</w:t>
      </w:r>
    </w:p>
    <w:p w:rsidR="00772F13" w:rsidRPr="00FC25A9" w:rsidRDefault="00772F13" w:rsidP="00772F13">
      <w:pPr>
        <w:jc w:val="both"/>
        <w:rPr>
          <w:sz w:val="28"/>
          <w:szCs w:val="28"/>
        </w:rPr>
      </w:pPr>
    </w:p>
    <w:p w:rsidR="00772F13" w:rsidRPr="00FC25A9" w:rsidRDefault="00772F13" w:rsidP="00772F13">
      <w:pPr>
        <w:jc w:val="both"/>
        <w:rPr>
          <w:b/>
          <w:sz w:val="28"/>
          <w:szCs w:val="28"/>
        </w:rPr>
      </w:pPr>
      <w:r w:rsidRPr="00FC25A9">
        <w:rPr>
          <w:b/>
          <w:sz w:val="28"/>
          <w:szCs w:val="28"/>
        </w:rPr>
        <w:t xml:space="preserve">      1</w:t>
      </w:r>
      <w:r>
        <w:rPr>
          <w:b/>
          <w:sz w:val="28"/>
          <w:szCs w:val="28"/>
        </w:rPr>
        <w:t>5</w:t>
      </w:r>
      <w:r w:rsidRPr="00FC25A9">
        <w:rPr>
          <w:b/>
          <w:sz w:val="28"/>
          <w:szCs w:val="28"/>
        </w:rPr>
        <w:t xml:space="preserve">. </w:t>
      </w:r>
      <w:r w:rsidR="003477A6">
        <w:rPr>
          <w:b/>
          <w:sz w:val="28"/>
          <w:szCs w:val="28"/>
        </w:rPr>
        <w:t xml:space="preserve"> </w:t>
      </w:r>
      <w:r w:rsidRPr="00FC25A9">
        <w:rPr>
          <w:sz w:val="28"/>
          <w:szCs w:val="28"/>
        </w:rPr>
        <w:t>Настоящее решение подлежит опубликованию.</w:t>
      </w:r>
    </w:p>
    <w:p w:rsidR="00772F13" w:rsidRDefault="00772F13" w:rsidP="00772F13">
      <w:pPr>
        <w:jc w:val="both"/>
        <w:rPr>
          <w:sz w:val="28"/>
          <w:szCs w:val="28"/>
        </w:rPr>
      </w:pPr>
    </w:p>
    <w:p w:rsidR="00772F13" w:rsidRDefault="00772F13" w:rsidP="00772F13">
      <w:pPr>
        <w:jc w:val="both"/>
        <w:rPr>
          <w:sz w:val="28"/>
          <w:szCs w:val="28"/>
        </w:rPr>
      </w:pPr>
    </w:p>
    <w:p w:rsidR="00772F13" w:rsidRPr="00E24A85" w:rsidRDefault="00772F13" w:rsidP="00772F13">
      <w:pPr>
        <w:jc w:val="both"/>
        <w:rPr>
          <w:sz w:val="28"/>
          <w:szCs w:val="28"/>
        </w:rPr>
      </w:pPr>
    </w:p>
    <w:p w:rsidR="00772F13" w:rsidRDefault="00772F13" w:rsidP="00772F13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Глава сельского поселения                                                                          Т.В. Черняков</w:t>
      </w:r>
    </w:p>
    <w:p w:rsidR="00772F13" w:rsidRDefault="00772F13" w:rsidP="00772F13">
      <w:pPr>
        <w:jc w:val="both"/>
      </w:pPr>
    </w:p>
    <w:sectPr w:rsidR="00772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12D31"/>
    <w:multiLevelType w:val="hybridMultilevel"/>
    <w:tmpl w:val="DFF41E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74"/>
    <w:rsid w:val="003477A6"/>
    <w:rsid w:val="005D7189"/>
    <w:rsid w:val="00772F13"/>
    <w:rsid w:val="00A21274"/>
    <w:rsid w:val="00AB2895"/>
    <w:rsid w:val="00CF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13CA3-D90A-47CE-AD20-36282547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772F13"/>
    <w:rPr>
      <w:rFonts w:ascii="Times New Roman" w:eastAsia="Times New Roman" w:hAnsi="Times New Roman" w:cs="Times New Roman"/>
      <w:sz w:val="24"/>
      <w:lang w:val="en-US" w:bidi="en-US"/>
    </w:rPr>
  </w:style>
  <w:style w:type="paragraph" w:styleId="a4">
    <w:name w:val="List Paragraph"/>
    <w:basedOn w:val="a"/>
    <w:link w:val="a3"/>
    <w:qFormat/>
    <w:rsid w:val="00772F13"/>
    <w:pPr>
      <w:ind w:left="720" w:firstLine="357"/>
      <w:contextualSpacing/>
    </w:pPr>
    <w:rPr>
      <w:sz w:val="24"/>
      <w:szCs w:val="22"/>
      <w:lang w:val="en-US" w:eastAsia="en-US" w:bidi="en-US"/>
    </w:rPr>
  </w:style>
  <w:style w:type="paragraph" w:customStyle="1" w:styleId="ConsPlusNormal">
    <w:name w:val="ConsPlusNormal"/>
    <w:rsid w:val="00772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Большие Козлы</dc:creator>
  <cp:keywords/>
  <dc:description/>
  <cp:lastModifiedBy>Большие Козлы</cp:lastModifiedBy>
  <cp:revision>6</cp:revision>
  <dcterms:created xsi:type="dcterms:W3CDTF">2024-11-21T07:45:00Z</dcterms:created>
  <dcterms:modified xsi:type="dcterms:W3CDTF">2024-11-22T06:52:00Z</dcterms:modified>
</cp:coreProperties>
</file>