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53764" w14:textId="77777777" w:rsidR="00221B68" w:rsidRPr="00042C3B" w:rsidRDefault="00221B68" w:rsidP="00221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42C3B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19FCF52" wp14:editId="4AE15E58">
            <wp:simplePos x="0" y="0"/>
            <wp:positionH relativeFrom="column">
              <wp:posOffset>2645410</wp:posOffset>
            </wp:positionH>
            <wp:positionV relativeFrom="paragraph">
              <wp:posOffset>-224155</wp:posOffset>
            </wp:positionV>
            <wp:extent cx="644525" cy="803275"/>
            <wp:effectExtent l="0" t="0" r="3175" b="0"/>
            <wp:wrapNone/>
            <wp:docPr id="5" name="Рисунок 5" descr="Перемышле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емышле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AAF74" w14:textId="77777777" w:rsidR="00221B68" w:rsidRPr="00042C3B" w:rsidRDefault="00221B68" w:rsidP="00221B68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4D99B5FE" w14:textId="77777777" w:rsidR="00221B68" w:rsidRPr="00CB1AC4" w:rsidRDefault="00221B68" w:rsidP="00221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1A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 А Й О Н </w:t>
      </w:r>
      <w:proofErr w:type="spellStart"/>
      <w:r w:rsidRPr="00CB1A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</w:t>
      </w:r>
      <w:proofErr w:type="spellEnd"/>
      <w:r w:rsidRPr="00CB1A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Е   С О Б Р А Н И Е</w:t>
      </w:r>
    </w:p>
    <w:p w14:paraId="1CE79FFD" w14:textId="77777777" w:rsidR="00221B68" w:rsidRPr="00042C3B" w:rsidRDefault="00221B68" w:rsidP="00221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«Перемышльский район»</w:t>
      </w:r>
    </w:p>
    <w:p w14:paraId="7CF16C72" w14:textId="77777777" w:rsidR="00221B68" w:rsidRPr="00042C3B" w:rsidRDefault="00221B68" w:rsidP="00221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DA52D0" w14:textId="77777777" w:rsidR="00221B68" w:rsidRPr="00CB1AC4" w:rsidRDefault="00221B68" w:rsidP="00221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1A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14:paraId="56A7EA13" w14:textId="77777777" w:rsidR="00221B68" w:rsidRPr="00042C3B" w:rsidRDefault="00221B68" w:rsidP="00221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Перемышль</w:t>
      </w:r>
    </w:p>
    <w:p w14:paraId="02CBC60E" w14:textId="77777777" w:rsidR="00221B68" w:rsidRPr="00042C3B" w:rsidRDefault="00221B68" w:rsidP="00221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79B0D2" w14:textId="77777777" w:rsidR="00221B68" w:rsidRPr="00042C3B" w:rsidRDefault="00221B68" w:rsidP="00221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7E0FA5" w14:textId="02769126" w:rsidR="008A7ED1" w:rsidRPr="008A7ED1" w:rsidRDefault="008A7ED1" w:rsidP="008A7ED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7ED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«</w:t>
      </w:r>
      <w:r w:rsidR="00B865E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13</w:t>
      </w:r>
      <w:r w:rsidRPr="008A7ED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» </w:t>
      </w:r>
      <w:r w:rsidR="00B865E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февраля </w:t>
      </w:r>
      <w:r w:rsidRPr="008A7ED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2025 г</w:t>
      </w:r>
      <w:r w:rsidRPr="008A7E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                                       </w:t>
      </w:r>
      <w:r w:rsidR="00B865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№ 305</w:t>
      </w:r>
    </w:p>
    <w:p w14:paraId="592AE849" w14:textId="77777777" w:rsidR="008A7ED1" w:rsidRPr="008A7ED1" w:rsidRDefault="008A7ED1" w:rsidP="008A7ED1">
      <w:pPr>
        <w:widowControl w:val="0"/>
        <w:autoSpaceDE w:val="0"/>
        <w:autoSpaceDN w:val="0"/>
        <w:spacing w:after="0" w:line="240" w:lineRule="auto"/>
        <w:ind w:left="155" w:right="4211"/>
        <w:jc w:val="both"/>
        <w:rPr>
          <w:rFonts w:ascii="Times New Roman" w:eastAsia="Times New Roman" w:hAnsi="Times New Roman" w:cs="Times New Roman"/>
          <w:sz w:val="26"/>
        </w:rPr>
      </w:pPr>
    </w:p>
    <w:p w14:paraId="5E1E1A99" w14:textId="77777777" w:rsidR="008A7ED1" w:rsidRPr="008A7ED1" w:rsidRDefault="008A7ED1" w:rsidP="008A7E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A7E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утверждении Положения </w:t>
      </w:r>
      <w:bookmarkStart w:id="0" w:name="_Hlk189230351"/>
      <w:r w:rsidRPr="008A7E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предоставлении из бюджета муниципального района «</w:t>
      </w:r>
      <w:proofErr w:type="spellStart"/>
      <w:r w:rsidRPr="008A7E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Перемышльский</w:t>
      </w:r>
      <w:proofErr w:type="spellEnd"/>
      <w:r w:rsidRPr="008A7E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район» единовременной денежной выплаты лицам, оказавшим содействие в заключении гражданином Российской Федерации, зарегистрированным по месту жительства или</w:t>
      </w:r>
      <w:r w:rsidRPr="008A7E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>пребывания на территории муниципального</w:t>
      </w:r>
      <w:r w:rsidRPr="008A7E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>района «</w:t>
      </w:r>
      <w:proofErr w:type="spellStart"/>
      <w:r w:rsidRPr="008A7E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Перемышльский</w:t>
      </w:r>
      <w:proofErr w:type="spellEnd"/>
      <w:r w:rsidRPr="008A7E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район»,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</w:t>
      </w:r>
    </w:p>
    <w:bookmarkEnd w:id="0"/>
    <w:p w14:paraId="43EF56DE" w14:textId="77777777" w:rsidR="008A7ED1" w:rsidRPr="008A7ED1" w:rsidRDefault="008A7ED1" w:rsidP="008A7E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FE46315" w14:textId="77777777" w:rsidR="008A7ED1" w:rsidRPr="008A7ED1" w:rsidRDefault="008A7ED1" w:rsidP="008A7E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7ED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и Уставом муниципального района «</w:t>
      </w:r>
      <w:proofErr w:type="spellStart"/>
      <w:r w:rsidRPr="008A7ED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Перемышльский</w:t>
      </w:r>
      <w:proofErr w:type="spellEnd"/>
      <w:r w:rsidRPr="008A7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согласно Протоколу от 14.08.2024 проведенного под председательством Губернатора Калужской области совещания с руководителями территориальных органов исполнительной власти по Калужской области, органов исполнительной власти Калужской области, главами администраций муниципальных районов и городских округов Калужской области о принимаемых мерах по выполнению поручений полномочного представителя Президента Российской Федерации в ЦФО в целях безусловного выполнения задания по привлечению граждан на военную службу по контракту и Протоколу от 11.09.2024 совещания с должностными лицами по выполнению задания по привлечению граждан на военную службу по контракту, на котором председательствовал Губернатор Калужской области, для обеспечения предоставления </w:t>
      </w:r>
      <w:r w:rsidRPr="008A7ED1">
        <w:rPr>
          <w:rFonts w:ascii="Times New Roman" w:eastAsia="Calibri" w:hAnsi="Times New Roman" w:cs="Times New Roman"/>
          <w:sz w:val="26"/>
          <w:szCs w:val="26"/>
        </w:rPr>
        <w:t>из бюджета муниципального района «</w:t>
      </w:r>
      <w:proofErr w:type="spellStart"/>
      <w:r w:rsidRPr="008A7ED1">
        <w:rPr>
          <w:rFonts w:ascii="Times New Roman" w:eastAsia="Calibri" w:hAnsi="Times New Roman" w:cs="Times New Roman"/>
          <w:sz w:val="26"/>
          <w:szCs w:val="26"/>
        </w:rPr>
        <w:t>Перемышльский</w:t>
      </w:r>
      <w:proofErr w:type="spellEnd"/>
      <w:r w:rsidRPr="008A7ED1">
        <w:rPr>
          <w:rFonts w:ascii="Times New Roman" w:eastAsia="Calibri" w:hAnsi="Times New Roman" w:cs="Times New Roman"/>
          <w:sz w:val="26"/>
          <w:szCs w:val="26"/>
        </w:rPr>
        <w:t xml:space="preserve"> район» единовременной денежной выплаты </w:t>
      </w:r>
      <w:r w:rsidRPr="008A7E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гражданам Российской Федерации, зарегистрированным по месту жительства или пребывания на территории муниципального района «</w:t>
      </w:r>
      <w:proofErr w:type="spellStart"/>
      <w:r w:rsidRPr="008A7E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Перемышльский</w:t>
      </w:r>
      <w:proofErr w:type="spellEnd"/>
      <w:r w:rsidRPr="008A7E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район», заключившим контракт о прохождении военной службы в Вооруженных Силах Российской Федерации в целях участия в специальной военной операции </w:t>
      </w:r>
      <w:r w:rsidRPr="008A7ED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района «</w:t>
      </w:r>
      <w:proofErr w:type="spellStart"/>
      <w:r w:rsidRPr="008A7ED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Перемышльский</w:t>
      </w:r>
      <w:proofErr w:type="spellEnd"/>
      <w:r w:rsidRPr="008A7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</w:p>
    <w:p w14:paraId="01351AC0" w14:textId="77777777" w:rsidR="00177C68" w:rsidRPr="004814D6" w:rsidRDefault="00177C68" w:rsidP="00221B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</w:pPr>
    </w:p>
    <w:p w14:paraId="61D57790" w14:textId="77777777" w:rsidR="00221B68" w:rsidRPr="00CB1AC4" w:rsidRDefault="00221B68" w:rsidP="00221B6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B1AC4">
        <w:rPr>
          <w:rFonts w:ascii="Times New Roman" w:eastAsia="Calibri" w:hAnsi="Times New Roman" w:cs="Times New Roman"/>
          <w:b/>
          <w:sz w:val="32"/>
          <w:szCs w:val="32"/>
        </w:rPr>
        <w:t>РЕШИЛО:</w:t>
      </w:r>
    </w:p>
    <w:p w14:paraId="29310998" w14:textId="77777777" w:rsidR="008A7ED1" w:rsidRPr="008A7ED1" w:rsidRDefault="008A7ED1" w:rsidP="008A7ED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bookmarkStart w:id="1" w:name="_Hlk189235431"/>
      <w:r w:rsidRPr="008A7E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предоставлении из бюджета муниципального района «</w:t>
      </w:r>
      <w:proofErr w:type="spellStart"/>
      <w:r w:rsidRPr="008A7ED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Перемышльский</w:t>
      </w:r>
      <w:proofErr w:type="spellEnd"/>
      <w:r w:rsidRPr="008A7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единовременной денежной выплаты лицам, оказавшим содействие в заключении гражданином Российской Федерации, зарегистрированным по месту жительства или пребывания на территории </w:t>
      </w:r>
      <w:r w:rsidRPr="008A7E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</w:t>
      </w:r>
      <w:r w:rsidRPr="008A7E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района «</w:t>
      </w:r>
      <w:proofErr w:type="spellStart"/>
      <w:r w:rsidRPr="008A7ED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Перемышльский</w:t>
      </w:r>
      <w:proofErr w:type="spellEnd"/>
      <w:r w:rsidRPr="008A7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 </w:t>
      </w:r>
      <w:bookmarkEnd w:id="1"/>
      <w:r w:rsidRPr="008A7ED1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№1).</w:t>
      </w:r>
    </w:p>
    <w:p w14:paraId="5949D6B2" w14:textId="77777777" w:rsidR="008A7ED1" w:rsidRPr="008A7ED1" w:rsidRDefault="008A7ED1" w:rsidP="008A7ED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ED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 предоставлении единовременной денежной выплаты лицам, оказавшим содействие в заключении гражданином Российской Федерации, зарегистрированным по месту жительства или пребывания на территории муниципального района «</w:t>
      </w:r>
      <w:proofErr w:type="spellStart"/>
      <w:r w:rsidRPr="008A7ED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Перемышльский</w:t>
      </w:r>
      <w:proofErr w:type="spellEnd"/>
      <w:r w:rsidRPr="008A7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 (приложение № 2).</w:t>
      </w:r>
    </w:p>
    <w:p w14:paraId="00BE59A3" w14:textId="00C09D43" w:rsidR="008A7ED1" w:rsidRPr="008A7ED1" w:rsidRDefault="008A7ED1" w:rsidP="008A7ED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E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со дня его официального опубликования в районной газете «Наша жизнь» и распространяется на правоотношения, возникшие с 01.01.2025 г.</w:t>
      </w:r>
    </w:p>
    <w:p w14:paraId="0C891B7F" w14:textId="77777777" w:rsidR="005D3E0F" w:rsidRDefault="005D3E0F" w:rsidP="008A7E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F66EC5" w14:textId="02F092B5" w:rsidR="005D3E0F" w:rsidRPr="005D3E0F" w:rsidRDefault="005D3E0F" w:rsidP="008A7ED1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53EEBA" w14:textId="583DCB3E" w:rsidR="00221B68" w:rsidRPr="004814D6" w:rsidRDefault="00221B68" w:rsidP="008A7ED1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Calibri" w:eastAsia="Calibri" w:hAnsi="Calibri" w:cs="Times New Roman"/>
          <w:b/>
          <w:bCs/>
          <w:sz w:val="26"/>
          <w:szCs w:val="26"/>
        </w:rPr>
      </w:pPr>
    </w:p>
    <w:p w14:paraId="38CCFBE9" w14:textId="77777777" w:rsidR="00B865ED" w:rsidRDefault="00B865ED" w:rsidP="00EA4B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Заместитель председателя</w:t>
      </w:r>
    </w:p>
    <w:p w14:paraId="2DAC6E52" w14:textId="3A6DF868" w:rsidR="00CB1AC4" w:rsidRDefault="0041468A" w:rsidP="00EA4B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Районного собрания                                              </w:t>
      </w:r>
      <w:r w:rsidR="00B865E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М. В. Московская</w:t>
      </w:r>
    </w:p>
    <w:p w14:paraId="4B110EEA" w14:textId="74D1BC02" w:rsidR="00CB1AC4" w:rsidRDefault="00CB1AC4" w:rsidP="008A7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D2687FF" w14:textId="3A3C1170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D75BA53" w14:textId="1879C451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26D19D1" w14:textId="7E8417DA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C93F77D" w14:textId="438A4276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A2490B8" w14:textId="57D0B33E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C79278A" w14:textId="4EEEC70D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957298C" w14:textId="5FE1A1F2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E0EA2B1" w14:textId="42846214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BB363D1" w14:textId="5C093EDD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9BD7A87" w14:textId="25126982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E66593F" w14:textId="477AA87E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79EC51C" w14:textId="30FCAD1F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88A51F4" w14:textId="1D76F9B9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8570040" w14:textId="3CB1937B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373B5D2" w14:textId="0912EE7E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65409E7" w14:textId="510CAA40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DEC3017" w14:textId="18FDD034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C291974" w14:textId="2FC26AAE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083727F" w14:textId="5DCC5172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25D5E0E" w14:textId="52EDF82E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E56E64A" w14:textId="36CD6CBD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1D16FEC" w14:textId="5ABF5B5E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A210C8C" w14:textId="60EB612D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0FBE12D" w14:textId="19FA4F6B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2C58E12" w14:textId="5FE805FB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33A45EC" w14:textId="4D996379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089F2A6" w14:textId="172E8E0B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00BF743" w14:textId="1619B92F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3E1ECA7" w14:textId="3D40C5CB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8F0D1C9" w14:textId="49AD1271" w:rsidR="008A7ED1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647"/>
      </w:tblGrid>
      <w:tr w:rsidR="008A7ED1" w:rsidRPr="007952A5" w14:paraId="61FE65E6" w14:textId="77777777" w:rsidTr="004A28A8">
        <w:tc>
          <w:tcPr>
            <w:tcW w:w="4077" w:type="dxa"/>
          </w:tcPr>
          <w:p w14:paraId="258194DF" w14:textId="77777777" w:rsidR="008A7ED1" w:rsidRDefault="008A7ED1" w:rsidP="004A28A8">
            <w:bookmarkStart w:id="2" w:name="_Hlk189235183"/>
          </w:p>
        </w:tc>
        <w:tc>
          <w:tcPr>
            <w:tcW w:w="6059" w:type="dxa"/>
          </w:tcPr>
          <w:p w14:paraId="77390840" w14:textId="77777777" w:rsidR="008A7ED1" w:rsidRPr="007952A5" w:rsidRDefault="008A7ED1" w:rsidP="004A28A8">
            <w:pPr>
              <w:jc w:val="right"/>
              <w:rPr>
                <w:bCs/>
              </w:rPr>
            </w:pPr>
            <w:r w:rsidRPr="007952A5">
              <w:rPr>
                <w:bCs/>
              </w:rPr>
              <w:t>Приложение №1</w:t>
            </w:r>
          </w:p>
        </w:tc>
      </w:tr>
      <w:tr w:rsidR="008A7ED1" w:rsidRPr="007952A5" w14:paraId="083A57A8" w14:textId="77777777" w:rsidTr="004A28A8">
        <w:tc>
          <w:tcPr>
            <w:tcW w:w="4077" w:type="dxa"/>
          </w:tcPr>
          <w:p w14:paraId="7798230F" w14:textId="77777777" w:rsidR="008A7ED1" w:rsidRDefault="008A7ED1" w:rsidP="004A28A8"/>
        </w:tc>
        <w:tc>
          <w:tcPr>
            <w:tcW w:w="6059" w:type="dxa"/>
          </w:tcPr>
          <w:p w14:paraId="2285F5FB" w14:textId="77A0B25A" w:rsidR="008A7ED1" w:rsidRPr="007952A5" w:rsidRDefault="008A7ED1" w:rsidP="008A7ED1">
            <w:pPr>
              <w:jc w:val="right"/>
              <w:rPr>
                <w:bCs/>
              </w:rPr>
            </w:pPr>
            <w:r w:rsidRPr="007952A5">
              <w:rPr>
                <w:bCs/>
              </w:rPr>
              <w:t xml:space="preserve">к </w:t>
            </w:r>
            <w:r w:rsidR="007A145C">
              <w:rPr>
                <w:bCs/>
              </w:rPr>
              <w:t xml:space="preserve">Решению </w:t>
            </w:r>
            <w:r>
              <w:rPr>
                <w:bCs/>
              </w:rPr>
              <w:t>Районного Собрания</w:t>
            </w:r>
            <w:r w:rsidRPr="007952A5">
              <w:rPr>
                <w:bCs/>
              </w:rPr>
              <w:t xml:space="preserve"> </w:t>
            </w:r>
          </w:p>
        </w:tc>
      </w:tr>
      <w:tr w:rsidR="008A7ED1" w:rsidRPr="007952A5" w14:paraId="5140EC1F" w14:textId="77777777" w:rsidTr="004A28A8">
        <w:tc>
          <w:tcPr>
            <w:tcW w:w="4077" w:type="dxa"/>
          </w:tcPr>
          <w:p w14:paraId="414187B8" w14:textId="77777777" w:rsidR="008A7ED1" w:rsidRDefault="008A7ED1" w:rsidP="004A28A8"/>
        </w:tc>
        <w:tc>
          <w:tcPr>
            <w:tcW w:w="6059" w:type="dxa"/>
          </w:tcPr>
          <w:p w14:paraId="0A0086D2" w14:textId="77777777" w:rsidR="008A7ED1" w:rsidRPr="007952A5" w:rsidRDefault="008A7ED1" w:rsidP="004A28A8">
            <w:pPr>
              <w:jc w:val="right"/>
              <w:rPr>
                <w:bCs/>
              </w:rPr>
            </w:pPr>
            <w:r w:rsidRPr="007952A5">
              <w:rPr>
                <w:bCs/>
              </w:rPr>
              <w:t>муниципального района «</w:t>
            </w:r>
            <w:proofErr w:type="spellStart"/>
            <w:r w:rsidRPr="007952A5">
              <w:rPr>
                <w:bCs/>
              </w:rPr>
              <w:t>Перемышльский</w:t>
            </w:r>
            <w:proofErr w:type="spellEnd"/>
            <w:r w:rsidRPr="007952A5">
              <w:rPr>
                <w:bCs/>
              </w:rPr>
              <w:t xml:space="preserve"> район»</w:t>
            </w:r>
          </w:p>
        </w:tc>
      </w:tr>
      <w:tr w:rsidR="008A7ED1" w:rsidRPr="007952A5" w14:paraId="6B275E1B" w14:textId="77777777" w:rsidTr="004A28A8">
        <w:trPr>
          <w:trHeight w:val="301"/>
        </w:trPr>
        <w:tc>
          <w:tcPr>
            <w:tcW w:w="4077" w:type="dxa"/>
          </w:tcPr>
          <w:p w14:paraId="42AF4631" w14:textId="77777777" w:rsidR="008A7ED1" w:rsidRDefault="008A7ED1" w:rsidP="004A28A8"/>
        </w:tc>
        <w:tc>
          <w:tcPr>
            <w:tcW w:w="6059" w:type="dxa"/>
          </w:tcPr>
          <w:p w14:paraId="592492FA" w14:textId="77777777" w:rsidR="008A7ED1" w:rsidRPr="007952A5" w:rsidRDefault="008A7ED1" w:rsidP="004A28A8">
            <w:pPr>
              <w:jc w:val="right"/>
              <w:rPr>
                <w:bCs/>
              </w:rPr>
            </w:pPr>
            <w:r w:rsidRPr="007952A5">
              <w:rPr>
                <w:bCs/>
              </w:rPr>
              <w:t>от ___________2025 года №______</w:t>
            </w:r>
          </w:p>
        </w:tc>
      </w:tr>
      <w:bookmarkEnd w:id="2"/>
    </w:tbl>
    <w:p w14:paraId="6052111E" w14:textId="77777777" w:rsidR="008A7ED1" w:rsidRDefault="008A7ED1" w:rsidP="008A7ED1"/>
    <w:p w14:paraId="47678789" w14:textId="77777777" w:rsidR="008A7ED1" w:rsidRPr="0030683F" w:rsidRDefault="008A7ED1" w:rsidP="008A7ED1">
      <w:pPr>
        <w:ind w:firstLine="567"/>
        <w:jc w:val="center"/>
        <w:rPr>
          <w:b/>
          <w:bCs/>
          <w:sz w:val="26"/>
          <w:szCs w:val="26"/>
        </w:rPr>
      </w:pPr>
      <w:bookmarkStart w:id="3" w:name="Par35"/>
      <w:bookmarkEnd w:id="3"/>
    </w:p>
    <w:p w14:paraId="69C7723A" w14:textId="77777777" w:rsidR="008A7ED1" w:rsidRPr="008A7ED1" w:rsidRDefault="008A7ED1" w:rsidP="008A7ED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7ED1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о предоставлении из бюджета муниципального </w:t>
      </w:r>
      <w:proofErr w:type="gramStart"/>
      <w:r w:rsidRPr="008A7ED1">
        <w:rPr>
          <w:rFonts w:ascii="Times New Roman" w:hAnsi="Times New Roman" w:cs="Times New Roman"/>
          <w:b/>
          <w:bCs/>
          <w:sz w:val="26"/>
          <w:szCs w:val="26"/>
        </w:rPr>
        <w:t>района  «</w:t>
      </w:r>
      <w:proofErr w:type="spellStart"/>
      <w:proofErr w:type="gramEnd"/>
      <w:r w:rsidRPr="008A7ED1">
        <w:rPr>
          <w:rFonts w:ascii="Times New Roman" w:hAnsi="Times New Roman" w:cs="Times New Roman"/>
          <w:b/>
          <w:bCs/>
          <w:sz w:val="26"/>
          <w:szCs w:val="26"/>
        </w:rPr>
        <w:t>Перемышльский</w:t>
      </w:r>
      <w:proofErr w:type="spellEnd"/>
      <w:r w:rsidRPr="008A7ED1">
        <w:rPr>
          <w:rFonts w:ascii="Times New Roman" w:hAnsi="Times New Roman" w:cs="Times New Roman"/>
          <w:b/>
          <w:bCs/>
          <w:sz w:val="26"/>
          <w:szCs w:val="26"/>
        </w:rPr>
        <w:t xml:space="preserve"> район» единовременной денежной выплаты лицам, оказавшим содействие в заключении гражданином Российской Федерации, зарегистрированным по месту жительства или пребывания на территории муниципального района «</w:t>
      </w:r>
      <w:proofErr w:type="spellStart"/>
      <w:r w:rsidRPr="008A7ED1">
        <w:rPr>
          <w:rFonts w:ascii="Times New Roman" w:hAnsi="Times New Roman" w:cs="Times New Roman"/>
          <w:b/>
          <w:bCs/>
          <w:sz w:val="26"/>
          <w:szCs w:val="26"/>
        </w:rPr>
        <w:t>Перемышльский</w:t>
      </w:r>
      <w:proofErr w:type="spellEnd"/>
      <w:r w:rsidRPr="008A7ED1">
        <w:rPr>
          <w:rFonts w:ascii="Times New Roman" w:hAnsi="Times New Roman" w:cs="Times New Roman"/>
          <w:b/>
          <w:bCs/>
          <w:sz w:val="26"/>
          <w:szCs w:val="26"/>
        </w:rPr>
        <w:t xml:space="preserve"> район»,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</w:t>
      </w:r>
    </w:p>
    <w:p w14:paraId="237604A5" w14:textId="77777777" w:rsidR="008A7ED1" w:rsidRPr="008A7ED1" w:rsidRDefault="008A7ED1" w:rsidP="008A7ED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9D0529" w14:textId="77777777" w:rsidR="008A7ED1" w:rsidRPr="008A7ED1" w:rsidRDefault="008A7ED1" w:rsidP="008A7ED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DBB9DA" w14:textId="77777777" w:rsidR="008A7ED1" w:rsidRPr="008A7ED1" w:rsidRDefault="008A7ED1" w:rsidP="008A7ED1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7ED1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14:paraId="2B75D6BC" w14:textId="77777777" w:rsidR="008A7ED1" w:rsidRPr="008A7ED1" w:rsidRDefault="008A7ED1" w:rsidP="008A7ED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2BBB6F2" w14:textId="77777777" w:rsidR="008A7ED1" w:rsidRPr="008A7ED1" w:rsidRDefault="008A7ED1" w:rsidP="008A7ED1">
      <w:pPr>
        <w:pStyle w:val="a6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Настоящее Положение (далее по тексту — Положение) определяет порядок назначения и предоставления из бюджета муниципального района «</w:t>
      </w:r>
      <w:proofErr w:type="spellStart"/>
      <w:r w:rsidRPr="008A7ED1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 w:rsidRPr="008A7ED1">
        <w:rPr>
          <w:rFonts w:ascii="Times New Roman" w:hAnsi="Times New Roman" w:cs="Times New Roman"/>
          <w:sz w:val="26"/>
          <w:szCs w:val="26"/>
        </w:rPr>
        <w:t xml:space="preserve"> район» единовременной денежной выплаты лицам, оказавшим содействие в заключении гражданином Российской Федерации, зарегистрированным по месту жительства или пребывания на территории муниципального района «</w:t>
      </w:r>
      <w:proofErr w:type="spellStart"/>
      <w:r w:rsidRPr="008A7ED1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 w:rsidRPr="008A7ED1">
        <w:rPr>
          <w:rFonts w:ascii="Times New Roman" w:hAnsi="Times New Roman" w:cs="Times New Roman"/>
          <w:sz w:val="26"/>
          <w:szCs w:val="26"/>
        </w:rPr>
        <w:t xml:space="preserve"> район»,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 (далее по тексту — единовременная денежная выплата).</w:t>
      </w:r>
    </w:p>
    <w:p w14:paraId="56665B26" w14:textId="77777777" w:rsidR="008A7ED1" w:rsidRPr="008A7ED1" w:rsidRDefault="008A7ED1" w:rsidP="008A7ED1">
      <w:pPr>
        <w:pStyle w:val="a6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Единовременная социальная выплата назначается и выплачивается уполномоченным органом – Отделом социальной защиты населения администрации муниципального района «</w:t>
      </w:r>
      <w:proofErr w:type="spellStart"/>
      <w:r w:rsidRPr="008A7ED1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 w:rsidRPr="008A7ED1">
        <w:rPr>
          <w:rFonts w:ascii="Times New Roman" w:hAnsi="Times New Roman" w:cs="Times New Roman"/>
          <w:sz w:val="26"/>
          <w:szCs w:val="26"/>
        </w:rPr>
        <w:t xml:space="preserve"> район» (далее – ОСЗН).</w:t>
      </w:r>
    </w:p>
    <w:p w14:paraId="2FC39699" w14:textId="77777777" w:rsidR="008A7ED1" w:rsidRPr="008A7ED1" w:rsidRDefault="008A7ED1" w:rsidP="008A7ED1">
      <w:pPr>
        <w:pStyle w:val="a6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219BFE26" wp14:editId="7871C6DA">
            <wp:simplePos x="0" y="0"/>
            <wp:positionH relativeFrom="page">
              <wp:posOffset>320040</wp:posOffset>
            </wp:positionH>
            <wp:positionV relativeFrom="page">
              <wp:posOffset>1892808</wp:posOffset>
            </wp:positionV>
            <wp:extent cx="13716" cy="13716"/>
            <wp:effectExtent l="0" t="0" r="0" b="0"/>
            <wp:wrapSquare wrapText="bothSides"/>
            <wp:docPr id="4432" name="Picture 4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2" name="Picture 44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ED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0" wp14:anchorId="3FE68B3D" wp14:editId="0A786853">
            <wp:simplePos x="0" y="0"/>
            <wp:positionH relativeFrom="page">
              <wp:posOffset>310896</wp:posOffset>
            </wp:positionH>
            <wp:positionV relativeFrom="page">
              <wp:posOffset>1920240</wp:posOffset>
            </wp:positionV>
            <wp:extent cx="9144" cy="13716"/>
            <wp:effectExtent l="0" t="0" r="0" b="0"/>
            <wp:wrapSquare wrapText="bothSides"/>
            <wp:docPr id="4433" name="Picture 4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" name="Picture 44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ED1">
        <w:rPr>
          <w:rFonts w:ascii="Times New Roman" w:hAnsi="Times New Roman" w:cs="Times New Roman"/>
          <w:sz w:val="26"/>
          <w:szCs w:val="26"/>
        </w:rPr>
        <w:t xml:space="preserve"> Единовременная денежная выплата предоставляется за счет средств бюджета муниципального района «</w:t>
      </w:r>
      <w:proofErr w:type="spellStart"/>
      <w:r w:rsidRPr="008A7ED1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 w:rsidRPr="008A7ED1">
        <w:rPr>
          <w:rFonts w:ascii="Times New Roman" w:hAnsi="Times New Roman" w:cs="Times New Roman"/>
          <w:sz w:val="26"/>
          <w:szCs w:val="26"/>
        </w:rPr>
        <w:t xml:space="preserve"> район», утвержденного Решением Районного Собрания муниципального района «</w:t>
      </w:r>
      <w:proofErr w:type="spellStart"/>
      <w:r w:rsidRPr="008A7ED1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 w:rsidRPr="008A7ED1">
        <w:rPr>
          <w:rFonts w:ascii="Times New Roman" w:hAnsi="Times New Roman" w:cs="Times New Roman"/>
          <w:sz w:val="26"/>
          <w:szCs w:val="26"/>
        </w:rPr>
        <w:t xml:space="preserve"> район» на соответствующий финансовый год и плановый период в рамках реализации мероприятий муниципальной программы «Социальная поддержка отдельных категорий граждан </w:t>
      </w:r>
      <w:proofErr w:type="spellStart"/>
      <w:r w:rsidRPr="008A7ED1">
        <w:rPr>
          <w:rFonts w:ascii="Times New Roman" w:hAnsi="Times New Roman" w:cs="Times New Roman"/>
          <w:sz w:val="26"/>
          <w:szCs w:val="26"/>
        </w:rPr>
        <w:t>Перемышльского</w:t>
      </w:r>
      <w:proofErr w:type="spellEnd"/>
      <w:r w:rsidRPr="008A7ED1">
        <w:rPr>
          <w:rFonts w:ascii="Times New Roman" w:hAnsi="Times New Roman" w:cs="Times New Roman"/>
          <w:sz w:val="26"/>
          <w:szCs w:val="26"/>
        </w:rPr>
        <w:t xml:space="preserve"> района», утвержденную постановлением администрации муниципального района «</w:t>
      </w:r>
      <w:proofErr w:type="spellStart"/>
      <w:r w:rsidRPr="008A7ED1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 w:rsidRPr="008A7ED1">
        <w:rPr>
          <w:rFonts w:ascii="Times New Roman" w:hAnsi="Times New Roman" w:cs="Times New Roman"/>
          <w:sz w:val="26"/>
          <w:szCs w:val="26"/>
        </w:rPr>
        <w:t xml:space="preserve"> район» от 19.02.2020 № 128.</w:t>
      </w:r>
    </w:p>
    <w:p w14:paraId="7D754498" w14:textId="77777777" w:rsidR="008A7ED1" w:rsidRPr="008A7ED1" w:rsidRDefault="008A7ED1" w:rsidP="008A7ED1">
      <w:pPr>
        <w:pStyle w:val="a6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 xml:space="preserve">  Право на получение единовременной денежной выплаты имеют следующие категории граждан:</w:t>
      </w:r>
    </w:p>
    <w:p w14:paraId="16D57355" w14:textId="77777777" w:rsidR="008A7ED1" w:rsidRPr="008A7ED1" w:rsidRDefault="008A7ED1" w:rsidP="008A7ED1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 xml:space="preserve">федеральные государственные служащие, государственные гражданские служащие субъектов Российской Федерации, муниципальные служащие, работники государственных и муниципальных учреждений и предприятий, работники других органов и организаций, иные физические лица, оказавшие содействие в заключении гражданином Российской Федерации, </w:t>
      </w:r>
      <w:r w:rsidRPr="008A7ED1">
        <w:rPr>
          <w:rFonts w:ascii="Times New Roman" w:hAnsi="Times New Roman" w:cs="Times New Roman"/>
          <w:sz w:val="26"/>
          <w:szCs w:val="26"/>
        </w:rPr>
        <w:lastRenderedPageBreak/>
        <w:t>зарегистрированным по месту жительства или пребывания на территории муниципального района «</w:t>
      </w:r>
      <w:proofErr w:type="spellStart"/>
      <w:r w:rsidRPr="008A7ED1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 w:rsidRPr="008A7ED1">
        <w:rPr>
          <w:rFonts w:ascii="Times New Roman" w:hAnsi="Times New Roman" w:cs="Times New Roman"/>
          <w:sz w:val="26"/>
          <w:szCs w:val="26"/>
        </w:rPr>
        <w:t xml:space="preserve"> район», в пункте отбора на военную службу по контракту г. Калуги в период с 01.01.2025 г.  по 31.12.2025 г.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 (далее по тексту соответственно — лица, оказавшие содействие в заключении контракта, контракт).</w:t>
      </w:r>
    </w:p>
    <w:p w14:paraId="15B63DF4" w14:textId="77777777" w:rsidR="008A7ED1" w:rsidRPr="008A7ED1" w:rsidRDefault="008A7ED1" w:rsidP="008A7ED1">
      <w:pPr>
        <w:pStyle w:val="a6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Для целей настоящего Положения основные понятия используются в следующих значениях:</w:t>
      </w:r>
    </w:p>
    <w:p w14:paraId="0B73645A" w14:textId="77777777" w:rsidR="008A7ED1" w:rsidRPr="008A7ED1" w:rsidRDefault="008A7ED1" w:rsidP="008A7ED1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федеральный государственный служащий, государственный гражданский служащий субъекта Российской Федерации в значении, определенном статьи 10 Федерального закона от 27.05.2003 № 58-ФЗ «О системе государственной службы Российской Федерации»;</w:t>
      </w:r>
    </w:p>
    <w:p w14:paraId="64DD98B3" w14:textId="77777777" w:rsidR="008A7ED1" w:rsidRPr="008A7ED1" w:rsidRDefault="008A7ED1" w:rsidP="008A7ED1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муниципальный служащий в значении, определенном частью статьи 10 Федерального закона от 02.03.2007 № 25-ФЗ «О муниципальной службе в Российской Федерации»;</w:t>
      </w:r>
    </w:p>
    <w:p w14:paraId="2437FA39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3) пункт отбора на военную службу по контракту в значении, определенном положением о пункте отбора на военную службу по контракту, утвержденным Приказом Министра обороны Российской Федерации от 07.12.2015 №730.</w:t>
      </w:r>
    </w:p>
    <w:p w14:paraId="12872577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1.6. Размер единовременной денежной выплаты является фиксированным и составляет 10 000 (Десять тысяч) рублей за каждый заключенный при содействии получателя такой выплаты контракт.</w:t>
      </w:r>
    </w:p>
    <w:p w14:paraId="65B50804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1.7. Единовременная денежная выплата предоставляется однократно в каждом случае заключения контракта при содействии получателя такой выплаты.</w:t>
      </w:r>
    </w:p>
    <w:p w14:paraId="6D016DB9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ADB3E1A" w14:textId="77777777" w:rsidR="008A7ED1" w:rsidRPr="008A7ED1" w:rsidRDefault="008A7ED1" w:rsidP="008A7ED1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7ED1">
        <w:rPr>
          <w:rFonts w:ascii="Times New Roman" w:hAnsi="Times New Roman" w:cs="Times New Roman"/>
          <w:b/>
          <w:bCs/>
          <w:sz w:val="26"/>
          <w:szCs w:val="26"/>
        </w:rPr>
        <w:t xml:space="preserve">2. Порядок обращения за предоставлением </w:t>
      </w:r>
    </w:p>
    <w:p w14:paraId="77EA5ADC" w14:textId="77777777" w:rsidR="008A7ED1" w:rsidRPr="008A7ED1" w:rsidRDefault="008A7ED1" w:rsidP="008A7ED1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7ED1">
        <w:rPr>
          <w:rFonts w:ascii="Times New Roman" w:hAnsi="Times New Roman" w:cs="Times New Roman"/>
          <w:b/>
          <w:bCs/>
          <w:sz w:val="26"/>
          <w:szCs w:val="26"/>
        </w:rPr>
        <w:t>единовременной денежной выплаты</w:t>
      </w:r>
    </w:p>
    <w:p w14:paraId="74ACAE04" w14:textId="77777777" w:rsidR="008A7ED1" w:rsidRPr="008A7ED1" w:rsidRDefault="008A7ED1" w:rsidP="008A7ED1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F9CD8A6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2.1. Для рассмотрения вопроса о предоставлении единовременной денежной выплаты гражданин, относящий к указанной в пункте 1.4. настоящего Положения категории (далее в настоящем пункте Положения - заявитель) лично или через своих законных представителей предоставляет в отдел социальной защиты населения администрации (далее – уполномоченный орган) следующие документы:</w:t>
      </w:r>
    </w:p>
    <w:p w14:paraId="5F302242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1)  Заявление по форме согласно приложению № 1 к настоящему Положению;</w:t>
      </w:r>
    </w:p>
    <w:p w14:paraId="549F2288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2) Документ, удостоверяющий личность заявителя (в случае подачи документов представителем заявителя дополнительно представляются документ, удостоверяющий личность представителя заявителя, и документ, подтверждающий соответствующие полномочия).</w:t>
      </w:r>
    </w:p>
    <w:p w14:paraId="77FC8C1A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3) Справка пункта отбора на военную службу по контракту г. Калуги о заключении при содействии заявителя контракта с Министерством обороны Российской Федерации контракта.</w:t>
      </w:r>
    </w:p>
    <w:p w14:paraId="2E97B356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lastRenderedPageBreak/>
        <w:t>4) Заверенная сотрудником пункта отбора на военную службу по контракту г. Калуги копия заявления лица, заключившего контракт, о поступлении на военную службу по контракту с указанием того, что в заключении этого контракта ему оказал содействие заявитель;</w:t>
      </w:r>
    </w:p>
    <w:p w14:paraId="0CC7C7AE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5) Выписка с банковскими реквизитами и номером банковского счета для зачисления единовременной денежной выплаты, выданная банком не позднее, чем за тридцать дней до дня обращения в уполномоченный орган с заявлением о предоставлении единовременной денежной выплаты.</w:t>
      </w:r>
    </w:p>
    <w:p w14:paraId="67442517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6) Согласие заявителя на обработку персональных данных.</w:t>
      </w:r>
    </w:p>
    <w:p w14:paraId="3C4FDD1D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2.2. Заявитель несет ответственность за полноту и достоверность сведений, указанных в заявлении о предоставлении единовременной денежной выплаты, в соответствии с законодательством Российской Федерации.</w:t>
      </w:r>
    </w:p>
    <w:p w14:paraId="5EE281BE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2.3. С оригиналов представленных документов, указанных в подпункте 2.1. настоящего Положения, ОСЗН изготавливаются копии.</w:t>
      </w:r>
    </w:p>
    <w:p w14:paraId="3298388E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4BE73F5" w14:textId="77777777" w:rsidR="008A7ED1" w:rsidRPr="008A7ED1" w:rsidRDefault="008A7ED1" w:rsidP="008A7ED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97345B5" w14:textId="77777777" w:rsidR="008A7ED1" w:rsidRPr="008A7ED1" w:rsidRDefault="008A7ED1" w:rsidP="008A7ED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7ED1">
        <w:rPr>
          <w:rFonts w:ascii="Times New Roman" w:hAnsi="Times New Roman" w:cs="Times New Roman"/>
          <w:b/>
          <w:bCs/>
          <w:sz w:val="26"/>
          <w:szCs w:val="26"/>
        </w:rPr>
        <w:t xml:space="preserve">3. Порядок рассмотрения документов </w:t>
      </w:r>
    </w:p>
    <w:p w14:paraId="06462A71" w14:textId="77777777" w:rsidR="008A7ED1" w:rsidRPr="008A7ED1" w:rsidRDefault="008A7ED1" w:rsidP="008A7ED1">
      <w:pPr>
        <w:pStyle w:val="a6"/>
        <w:ind w:left="44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7ED1">
        <w:rPr>
          <w:rFonts w:ascii="Times New Roman" w:hAnsi="Times New Roman" w:cs="Times New Roman"/>
          <w:b/>
          <w:bCs/>
          <w:sz w:val="26"/>
          <w:szCs w:val="26"/>
        </w:rPr>
        <w:t>о предоставлении единовременной денежной выплаты</w:t>
      </w:r>
    </w:p>
    <w:p w14:paraId="4CD6E3ED" w14:textId="77777777" w:rsidR="008A7ED1" w:rsidRPr="008A7ED1" w:rsidRDefault="008A7ED1" w:rsidP="008A7ED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F2E1BF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3.1. Рассмотрение документов о предоставлении единовременной денежной выплаты осуществляется в течение десяти рабочих дней со дня получения ОСЗН документов, указанных в пункте 2.1 настоящего Положения.</w:t>
      </w:r>
    </w:p>
    <w:p w14:paraId="02CB56C0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3.2. Документы, указанные в пункте 2.1 настоящего Положения, представленные в ОСЗН заявителями, подлежат рассмотрению в день поступления таких документов в уполномоченный орган.</w:t>
      </w:r>
    </w:p>
    <w:p w14:paraId="4DCBA8B0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3.3. В предоставлении единовременной денежной выплаты отказывается по следующим основаниям:</w:t>
      </w:r>
    </w:p>
    <w:p w14:paraId="191356D6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1) отсутствие в бюджете муниципального района «</w:t>
      </w:r>
      <w:proofErr w:type="spellStart"/>
      <w:r w:rsidRPr="008A7ED1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 w:rsidRPr="008A7ED1">
        <w:rPr>
          <w:rFonts w:ascii="Times New Roman" w:hAnsi="Times New Roman" w:cs="Times New Roman"/>
          <w:sz w:val="26"/>
          <w:szCs w:val="26"/>
        </w:rPr>
        <w:t xml:space="preserve"> район» средств на предоставление единовременных денежных выплат в рамках реализации мероприятий муниципальной программы «Социальная поддержка отдельных категорий граждан </w:t>
      </w:r>
      <w:proofErr w:type="spellStart"/>
      <w:r w:rsidRPr="008A7ED1">
        <w:rPr>
          <w:rFonts w:ascii="Times New Roman" w:hAnsi="Times New Roman" w:cs="Times New Roman"/>
          <w:sz w:val="26"/>
          <w:szCs w:val="26"/>
        </w:rPr>
        <w:t>Перемышльского</w:t>
      </w:r>
      <w:proofErr w:type="spellEnd"/>
      <w:r w:rsidRPr="008A7ED1">
        <w:rPr>
          <w:rFonts w:ascii="Times New Roman" w:hAnsi="Times New Roman" w:cs="Times New Roman"/>
          <w:sz w:val="26"/>
          <w:szCs w:val="26"/>
        </w:rPr>
        <w:t xml:space="preserve"> района», утвержденную постановлением администрации муниципального района «</w:t>
      </w:r>
      <w:proofErr w:type="spellStart"/>
      <w:r w:rsidRPr="008A7ED1"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 w:rsidRPr="008A7ED1">
        <w:rPr>
          <w:rFonts w:ascii="Times New Roman" w:hAnsi="Times New Roman" w:cs="Times New Roman"/>
          <w:sz w:val="26"/>
          <w:szCs w:val="26"/>
        </w:rPr>
        <w:t xml:space="preserve"> район» от 19.02.2020 № 128;</w:t>
      </w:r>
    </w:p>
    <w:p w14:paraId="15F713A1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2) представление заявителем документов, которые не соответствуют требованиям пункта 2.1 настоящего Положения;</w:t>
      </w:r>
    </w:p>
    <w:p w14:paraId="42B8D0B2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3) непредставление (представление не в полном объеме) заявителем документов, указанных в пункте настоящего Положения;</w:t>
      </w:r>
    </w:p>
    <w:p w14:paraId="472B01E6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4) несоответствие заявителя категории получателей единовременной денежной выплаты, определенной пунктом 1.4. настоящего Положения;</w:t>
      </w:r>
    </w:p>
    <w:p w14:paraId="57F4A819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lastRenderedPageBreak/>
        <w:t>5) предоставление заявителю единовременной денежной выплаты ранее за оказание содействия в заключении этого же контракта;</w:t>
      </w:r>
    </w:p>
    <w:p w14:paraId="5FE1B53A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6) предоставление иному лицу единовременной денежной выплаты за оказание содействия в заключении этого же контракта;</w:t>
      </w:r>
    </w:p>
    <w:p w14:paraId="70F24C5B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7) выявление в представленных документах недостоверных сведений.</w:t>
      </w:r>
    </w:p>
    <w:p w14:paraId="1A683A8B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9AA729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70BA05E" w14:textId="77777777" w:rsidR="008A7ED1" w:rsidRPr="008A7ED1" w:rsidRDefault="008A7ED1" w:rsidP="008A7ED1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7ED1">
        <w:rPr>
          <w:rFonts w:ascii="Times New Roman" w:hAnsi="Times New Roman" w:cs="Times New Roman"/>
          <w:b/>
          <w:bCs/>
          <w:sz w:val="26"/>
          <w:szCs w:val="26"/>
        </w:rPr>
        <w:t>Порядок назначения и перечисления единовременной денежной выплаты</w:t>
      </w:r>
    </w:p>
    <w:p w14:paraId="44141322" w14:textId="77777777" w:rsidR="008A7ED1" w:rsidRPr="008A7ED1" w:rsidRDefault="008A7ED1" w:rsidP="008A7ED1">
      <w:pPr>
        <w:pStyle w:val="a6"/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14:paraId="512EE926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0" wp14:anchorId="4846DE5E" wp14:editId="61CD880D">
            <wp:simplePos x="0" y="0"/>
            <wp:positionH relativeFrom="page">
              <wp:posOffset>306324</wp:posOffset>
            </wp:positionH>
            <wp:positionV relativeFrom="page">
              <wp:posOffset>1933956</wp:posOffset>
            </wp:positionV>
            <wp:extent cx="4572" cy="4572"/>
            <wp:effectExtent l="0" t="0" r="0" b="0"/>
            <wp:wrapSquare wrapText="bothSides"/>
            <wp:docPr id="13923" name="Picture 13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3" name="Picture 139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ED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0" wp14:anchorId="24E934A3" wp14:editId="219529DB">
            <wp:simplePos x="0" y="0"/>
            <wp:positionH relativeFrom="page">
              <wp:posOffset>292608</wp:posOffset>
            </wp:positionH>
            <wp:positionV relativeFrom="page">
              <wp:posOffset>1952244</wp:posOffset>
            </wp:positionV>
            <wp:extent cx="4572" cy="13716"/>
            <wp:effectExtent l="0" t="0" r="0" b="0"/>
            <wp:wrapSquare wrapText="bothSides"/>
            <wp:docPr id="13924" name="Picture 13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4" name="Picture 139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7ED1">
        <w:rPr>
          <w:rFonts w:ascii="Times New Roman" w:hAnsi="Times New Roman" w:cs="Times New Roman"/>
          <w:sz w:val="26"/>
          <w:szCs w:val="26"/>
        </w:rPr>
        <w:t>4.1. В срок не позднее 1 (одного) рабочего со дня принятия решения уполномоченным органом осуществляется:</w:t>
      </w:r>
    </w:p>
    <w:p w14:paraId="0FB342EE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1) в случае положительного принятия решения, подготовка приказа ОСЗН о предоставлении единовременной денежной выплаты;</w:t>
      </w:r>
    </w:p>
    <w:p w14:paraId="6B1B5C0E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2) в случае отказа в предоставлении единовременной денежной выплаты подготовка и направление заявителю в пределах срока, установленного пунктом 3.1 настоящего Положения, письма уполномоченного органа об отказе в предоставлении единовременной денежной выплаты с указанием причины такого отказа со ссылкой на соответствующий подпункт пункта 3.3 настоящего Положения.</w:t>
      </w:r>
    </w:p>
    <w:p w14:paraId="13A77CC0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4.2. О принятии приказа отдела социальной защиты населения о предоставлении единовременной денежной выплаты уполномоченный орган в пределах срока, установленного пунктом 3.1 настоящего Положения, направляет заявителю уведомление в письменном виде с приложением копии соответствующего приказа.</w:t>
      </w:r>
    </w:p>
    <w:p w14:paraId="1B698860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7ED1">
        <w:rPr>
          <w:rFonts w:ascii="Times New Roman" w:hAnsi="Times New Roman" w:cs="Times New Roman"/>
          <w:sz w:val="26"/>
          <w:szCs w:val="26"/>
        </w:rPr>
        <w:t>4.3. В случае принятия приказа о предоставлении единовременной денежной выплаты перечисление такой выплаты осуществляется не позднее пятого рабочего дня со дня принятия такого правового акта на открытый получателю единовременной денежной выплаты в кредитной организации лицевой счет, реквизиты которого указаны в заявлении о предоставлении единовременной денежной выплаты.</w:t>
      </w:r>
    </w:p>
    <w:p w14:paraId="3AA18E50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2DD58D2" w14:textId="77777777" w:rsidR="008A7ED1" w:rsidRPr="008A7ED1" w:rsidRDefault="008A7ED1" w:rsidP="008A7E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0A54E3F" w14:textId="77777777" w:rsidR="008A7ED1" w:rsidRDefault="008A7ED1" w:rsidP="008A7ED1">
      <w:pPr>
        <w:ind w:firstLine="567"/>
        <w:jc w:val="both"/>
        <w:rPr>
          <w:sz w:val="26"/>
          <w:szCs w:val="26"/>
        </w:rPr>
      </w:pPr>
    </w:p>
    <w:p w14:paraId="40B7BE8C" w14:textId="77777777" w:rsidR="008A7ED1" w:rsidRDefault="008A7ED1" w:rsidP="008A7ED1">
      <w:pPr>
        <w:ind w:firstLine="567"/>
        <w:jc w:val="both"/>
        <w:rPr>
          <w:sz w:val="26"/>
          <w:szCs w:val="26"/>
        </w:rPr>
      </w:pPr>
    </w:p>
    <w:p w14:paraId="7F16AD6A" w14:textId="0AE2F5A4" w:rsidR="008A7ED1" w:rsidRDefault="008A7ED1" w:rsidP="008A7ED1">
      <w:pPr>
        <w:ind w:firstLine="567"/>
        <w:jc w:val="both"/>
        <w:rPr>
          <w:sz w:val="26"/>
          <w:szCs w:val="26"/>
        </w:rPr>
      </w:pPr>
    </w:p>
    <w:p w14:paraId="3FF64E46" w14:textId="6725A806" w:rsidR="008A7ED1" w:rsidRDefault="008A7ED1" w:rsidP="008A7ED1">
      <w:pPr>
        <w:ind w:firstLine="567"/>
        <w:jc w:val="both"/>
        <w:rPr>
          <w:sz w:val="26"/>
          <w:szCs w:val="26"/>
        </w:rPr>
      </w:pPr>
    </w:p>
    <w:p w14:paraId="2AABCACB" w14:textId="77777777" w:rsidR="008A7ED1" w:rsidRDefault="008A7ED1" w:rsidP="008A7ED1">
      <w:pPr>
        <w:ind w:firstLine="567"/>
        <w:jc w:val="both"/>
        <w:rPr>
          <w:sz w:val="26"/>
          <w:szCs w:val="26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9"/>
      </w:tblGrid>
      <w:tr w:rsidR="008A7ED1" w:rsidRPr="007952A5" w14:paraId="4A5F7A33" w14:textId="77777777" w:rsidTr="004A28A8">
        <w:trPr>
          <w:jc w:val="right"/>
        </w:trPr>
        <w:tc>
          <w:tcPr>
            <w:tcW w:w="6059" w:type="dxa"/>
          </w:tcPr>
          <w:p w14:paraId="2407BF4F" w14:textId="77777777" w:rsidR="008A7ED1" w:rsidRDefault="008A7ED1" w:rsidP="004A28A8">
            <w:pPr>
              <w:jc w:val="right"/>
              <w:rPr>
                <w:bCs/>
              </w:rPr>
            </w:pPr>
          </w:p>
          <w:p w14:paraId="584300A8" w14:textId="77777777" w:rsidR="008A7ED1" w:rsidRDefault="008A7ED1" w:rsidP="004A28A8">
            <w:pPr>
              <w:jc w:val="right"/>
              <w:rPr>
                <w:bCs/>
              </w:rPr>
            </w:pPr>
          </w:p>
          <w:p w14:paraId="1D7D0766" w14:textId="77777777" w:rsidR="008A7ED1" w:rsidRDefault="008A7ED1" w:rsidP="004A28A8">
            <w:pPr>
              <w:jc w:val="right"/>
              <w:rPr>
                <w:bCs/>
              </w:rPr>
            </w:pPr>
          </w:p>
          <w:p w14:paraId="609189C7" w14:textId="77777777" w:rsidR="008A7ED1" w:rsidRPr="007952A5" w:rsidRDefault="008A7ED1" w:rsidP="004A28A8">
            <w:pPr>
              <w:jc w:val="right"/>
              <w:rPr>
                <w:bCs/>
              </w:rPr>
            </w:pPr>
            <w:r w:rsidRPr="007952A5">
              <w:rPr>
                <w:bCs/>
              </w:rPr>
              <w:t>Приложение №</w:t>
            </w:r>
            <w:r>
              <w:rPr>
                <w:bCs/>
              </w:rPr>
              <w:t>1</w:t>
            </w:r>
          </w:p>
        </w:tc>
      </w:tr>
      <w:tr w:rsidR="008A7ED1" w:rsidRPr="007952A5" w14:paraId="62F08756" w14:textId="77777777" w:rsidTr="004A28A8">
        <w:trPr>
          <w:jc w:val="right"/>
        </w:trPr>
        <w:tc>
          <w:tcPr>
            <w:tcW w:w="6059" w:type="dxa"/>
          </w:tcPr>
          <w:p w14:paraId="4BDFC760" w14:textId="77777777" w:rsidR="008A7ED1" w:rsidRPr="007952A5" w:rsidRDefault="008A7ED1" w:rsidP="004A28A8">
            <w:pPr>
              <w:jc w:val="right"/>
              <w:rPr>
                <w:bCs/>
              </w:rPr>
            </w:pPr>
            <w:r>
              <w:lastRenderedPageBreak/>
              <w:t xml:space="preserve">К </w:t>
            </w:r>
            <w:r w:rsidRPr="009626DE">
              <w:t>Положени</w:t>
            </w:r>
            <w:r>
              <w:t>ю</w:t>
            </w:r>
            <w:r w:rsidRPr="009626DE">
              <w:t xml:space="preserve"> о предоставлении из бюджета муниципального района  «</w:t>
            </w:r>
            <w:proofErr w:type="spellStart"/>
            <w:r w:rsidRPr="009626DE">
              <w:t>Перемышльский</w:t>
            </w:r>
            <w:proofErr w:type="spellEnd"/>
            <w:r w:rsidRPr="009626DE">
              <w:t xml:space="preserve"> район» единовременной денежной выплаты лицам, оказавшим содействие в заключении гражданином Российской Федерации, зарегистрированным по месту жительства или пребывания на территории муниципального района «</w:t>
            </w:r>
            <w:proofErr w:type="spellStart"/>
            <w:r w:rsidRPr="009626DE">
              <w:t>Перемышльский</w:t>
            </w:r>
            <w:proofErr w:type="spellEnd"/>
            <w:r w:rsidRPr="009626DE">
              <w:t xml:space="preserve"> район»,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</w:t>
            </w:r>
          </w:p>
        </w:tc>
      </w:tr>
    </w:tbl>
    <w:p w14:paraId="4084E9CD" w14:textId="77777777" w:rsidR="008A7ED1" w:rsidRDefault="008A7ED1" w:rsidP="008A7ED1">
      <w:pPr>
        <w:ind w:firstLine="567"/>
        <w:jc w:val="both"/>
        <w:rPr>
          <w:sz w:val="26"/>
          <w:szCs w:val="26"/>
        </w:rPr>
      </w:pPr>
    </w:p>
    <w:p w14:paraId="460A251B" w14:textId="77777777" w:rsidR="008A7ED1" w:rsidRDefault="008A7ED1" w:rsidP="008A7ED1">
      <w:pPr>
        <w:ind w:firstLine="567"/>
        <w:jc w:val="center"/>
        <w:rPr>
          <w:b/>
          <w:bCs/>
          <w:sz w:val="26"/>
          <w:szCs w:val="26"/>
        </w:rPr>
      </w:pPr>
    </w:p>
    <w:p w14:paraId="0E3E492A" w14:textId="77777777" w:rsidR="008A7ED1" w:rsidRDefault="008A7ED1" w:rsidP="008A7ED1">
      <w:pPr>
        <w:pStyle w:val="ConsPlusNonformat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Заведующей отделом социальной </w:t>
      </w:r>
      <w:r w:rsidRPr="006D214B">
        <w:rPr>
          <w:rFonts w:ascii="Times New Roman" w:hAnsi="Times New Roman"/>
          <w:sz w:val="24"/>
          <w:szCs w:val="24"/>
        </w:rPr>
        <w:t xml:space="preserve">защиты населения с. Перемышль     </w:t>
      </w:r>
    </w:p>
    <w:p w14:paraId="06898742" w14:textId="77777777" w:rsidR="008A7ED1" w:rsidRPr="006D214B" w:rsidRDefault="008A7ED1" w:rsidP="008A7ED1">
      <w:pPr>
        <w:pStyle w:val="ConsPlusNonformat"/>
        <w:ind w:left="3969"/>
        <w:rPr>
          <w:rFonts w:ascii="Times New Roman" w:hAnsi="Times New Roman"/>
          <w:sz w:val="24"/>
          <w:szCs w:val="24"/>
        </w:rPr>
      </w:pPr>
    </w:p>
    <w:p w14:paraId="6516AEE3" w14:textId="77777777" w:rsidR="008A7ED1" w:rsidRPr="00DA4F43" w:rsidRDefault="008A7ED1" w:rsidP="008A7ED1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A4F43">
        <w:rPr>
          <w:rFonts w:ascii="Times New Roman" w:hAnsi="Times New Roman" w:cs="Times New Roman"/>
          <w:sz w:val="24"/>
          <w:szCs w:val="24"/>
        </w:rPr>
        <w:t>_________________________,</w:t>
      </w:r>
    </w:p>
    <w:p w14:paraId="32403858" w14:textId="77777777" w:rsidR="008A7ED1" w:rsidRDefault="008A7ED1" w:rsidP="008A7ED1">
      <w:pPr>
        <w:pStyle w:val="ConsPlusNonformat"/>
        <w:ind w:left="3969"/>
        <w:jc w:val="center"/>
        <w:rPr>
          <w:rFonts w:ascii="Times New Roman" w:hAnsi="Times New Roman" w:cs="Times New Roman"/>
          <w:sz w:val="18"/>
          <w:szCs w:val="18"/>
        </w:rPr>
      </w:pPr>
      <w:r w:rsidRPr="00672434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64BE67CD" w14:textId="77777777" w:rsidR="008A7ED1" w:rsidRPr="00672434" w:rsidRDefault="008A7ED1" w:rsidP="008A7ED1">
      <w:pPr>
        <w:pStyle w:val="ConsPlusNonformat"/>
        <w:ind w:left="3969"/>
        <w:jc w:val="center"/>
        <w:rPr>
          <w:rFonts w:ascii="Times New Roman" w:hAnsi="Times New Roman" w:cs="Times New Roman"/>
          <w:sz w:val="18"/>
          <w:szCs w:val="18"/>
        </w:rPr>
      </w:pPr>
    </w:p>
    <w:p w14:paraId="77A10986" w14:textId="77777777" w:rsidR="008A7ED1" w:rsidRDefault="008A7ED1" w:rsidP="008A7ED1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DA4F43">
        <w:rPr>
          <w:rFonts w:ascii="Times New Roman" w:hAnsi="Times New Roman" w:cs="Times New Roman"/>
          <w:sz w:val="24"/>
          <w:szCs w:val="24"/>
        </w:rPr>
        <w:t>______________</w:t>
      </w:r>
    </w:p>
    <w:p w14:paraId="77F742A7" w14:textId="77777777" w:rsidR="008A7ED1" w:rsidRPr="00DA4F43" w:rsidRDefault="008A7ED1" w:rsidP="008A7ED1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</w:p>
    <w:p w14:paraId="63C4ECF0" w14:textId="77777777" w:rsidR="008A7ED1" w:rsidRPr="00672434" w:rsidRDefault="008A7ED1" w:rsidP="008A7ED1">
      <w:pPr>
        <w:pStyle w:val="ConsPlusNonformat"/>
        <w:ind w:left="3969"/>
        <w:jc w:val="center"/>
        <w:rPr>
          <w:rFonts w:ascii="Times New Roman" w:hAnsi="Times New Roman" w:cs="Times New Roman"/>
          <w:sz w:val="18"/>
          <w:szCs w:val="18"/>
        </w:rPr>
      </w:pPr>
      <w:r w:rsidRPr="00672434">
        <w:rPr>
          <w:rFonts w:ascii="Times New Roman" w:hAnsi="Times New Roman" w:cs="Times New Roman"/>
          <w:sz w:val="18"/>
          <w:szCs w:val="18"/>
        </w:rPr>
        <w:t>(проживающего(ей) по адресу):</w:t>
      </w:r>
    </w:p>
    <w:p w14:paraId="14C29F2A" w14:textId="77777777" w:rsidR="008A7ED1" w:rsidRDefault="008A7ED1" w:rsidP="008A7ED1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DA4F4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A4F43">
        <w:rPr>
          <w:rFonts w:ascii="Times New Roman" w:hAnsi="Times New Roman" w:cs="Times New Roman"/>
          <w:sz w:val="24"/>
          <w:szCs w:val="24"/>
        </w:rPr>
        <w:t>________</w:t>
      </w:r>
    </w:p>
    <w:p w14:paraId="0960B7EC" w14:textId="77777777" w:rsidR="008A7ED1" w:rsidRDefault="008A7ED1" w:rsidP="008A7ED1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</w:p>
    <w:p w14:paraId="5E7C8BE9" w14:textId="77777777" w:rsidR="008A7ED1" w:rsidRPr="00DA4F43" w:rsidRDefault="008A7ED1" w:rsidP="008A7ED1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</w:p>
    <w:p w14:paraId="6B1045CE" w14:textId="77777777" w:rsidR="008A7ED1" w:rsidRDefault="008A7ED1" w:rsidP="008A7ED1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DA4F43">
        <w:rPr>
          <w:rFonts w:ascii="Times New Roman" w:hAnsi="Times New Roman" w:cs="Times New Roman"/>
          <w:sz w:val="24"/>
          <w:szCs w:val="24"/>
        </w:rPr>
        <w:t xml:space="preserve">Паспорт: серия _________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DA4F4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A4F43">
        <w:rPr>
          <w:rFonts w:ascii="Times New Roman" w:hAnsi="Times New Roman" w:cs="Times New Roman"/>
          <w:sz w:val="24"/>
          <w:szCs w:val="24"/>
        </w:rPr>
        <w:t>____</w:t>
      </w:r>
    </w:p>
    <w:p w14:paraId="6A52D9B5" w14:textId="77777777" w:rsidR="008A7ED1" w:rsidRPr="00DA4F43" w:rsidRDefault="008A7ED1" w:rsidP="008A7ED1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</w:p>
    <w:p w14:paraId="0776E7EC" w14:textId="77777777" w:rsidR="008A7ED1" w:rsidRPr="00DA4F43" w:rsidRDefault="008A7ED1" w:rsidP="008A7ED1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DA4F43">
        <w:rPr>
          <w:rFonts w:ascii="Times New Roman" w:hAnsi="Times New Roman" w:cs="Times New Roman"/>
          <w:sz w:val="24"/>
          <w:szCs w:val="24"/>
        </w:rPr>
        <w:t>выдан 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A4F43">
        <w:rPr>
          <w:rFonts w:ascii="Times New Roman" w:hAnsi="Times New Roman" w:cs="Times New Roman"/>
          <w:sz w:val="24"/>
          <w:szCs w:val="24"/>
        </w:rPr>
        <w:t>__</w:t>
      </w:r>
    </w:p>
    <w:p w14:paraId="77AC032D" w14:textId="77777777" w:rsidR="008A7ED1" w:rsidRPr="00672434" w:rsidRDefault="008A7ED1" w:rsidP="008A7ED1">
      <w:pPr>
        <w:pStyle w:val="ConsPlusNonformat"/>
        <w:ind w:left="396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672434">
        <w:rPr>
          <w:rFonts w:ascii="Times New Roman" w:hAnsi="Times New Roman" w:cs="Times New Roman"/>
          <w:sz w:val="18"/>
          <w:szCs w:val="18"/>
        </w:rPr>
        <w:t>(дата выдачи и название органа,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72434">
        <w:rPr>
          <w:rFonts w:ascii="Times New Roman" w:hAnsi="Times New Roman" w:cs="Times New Roman"/>
          <w:sz w:val="18"/>
          <w:szCs w:val="18"/>
        </w:rPr>
        <w:t>выдавшего документ)</w:t>
      </w:r>
    </w:p>
    <w:p w14:paraId="1D02C944" w14:textId="77777777" w:rsidR="008A7ED1" w:rsidRPr="00DA4F43" w:rsidRDefault="008A7ED1" w:rsidP="008A7ED1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DA4F43">
        <w:rPr>
          <w:rFonts w:ascii="Times New Roman" w:hAnsi="Times New Roman" w:cs="Times New Roman"/>
          <w:sz w:val="24"/>
          <w:szCs w:val="24"/>
        </w:rPr>
        <w:t>контактный телефон: ________________________</w:t>
      </w:r>
    </w:p>
    <w:p w14:paraId="0EEFE92F" w14:textId="77777777" w:rsidR="008A7ED1" w:rsidRPr="00DA4F43" w:rsidRDefault="008A7ED1" w:rsidP="008A7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D15B62" w14:textId="77777777" w:rsidR="008A7ED1" w:rsidRPr="00F11FFE" w:rsidRDefault="008A7ED1" w:rsidP="008A7ED1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342"/>
      <w:bookmarkEnd w:id="4"/>
      <w:r w:rsidRPr="00F11FF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EAB97FF" w14:textId="77777777" w:rsidR="008A7ED1" w:rsidRDefault="008A7ED1" w:rsidP="008A7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F2B97F" w14:textId="758B6269" w:rsidR="008A7ED1" w:rsidRDefault="008A7ED1" w:rsidP="008A7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F43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</w:t>
      </w:r>
      <w:r w:rsidRPr="00DA4F43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единовременную выплату </w:t>
      </w:r>
      <w:r w:rsidRPr="00DA4F4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  Постановлением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администрации №</w:t>
      </w:r>
      <w:r w:rsidR="00AB5671">
        <w:rPr>
          <w:rFonts w:ascii="Times New Roman" w:hAnsi="Times New Roman" w:cs="Times New Roman"/>
          <w:sz w:val="24"/>
          <w:szCs w:val="24"/>
        </w:rPr>
        <w:t>305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B5671">
        <w:rPr>
          <w:rFonts w:ascii="Times New Roman" w:hAnsi="Times New Roman" w:cs="Times New Roman"/>
          <w:sz w:val="24"/>
          <w:szCs w:val="24"/>
        </w:rPr>
        <w:t>13.02.2025 г.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E7256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из бюджета муниципального района «</w:t>
      </w:r>
      <w:proofErr w:type="spellStart"/>
      <w:r w:rsidRPr="00FE7256"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 w:rsidRPr="00FE7256">
        <w:rPr>
          <w:rFonts w:ascii="Times New Roman" w:hAnsi="Times New Roman" w:cs="Times New Roman"/>
          <w:sz w:val="24"/>
          <w:szCs w:val="24"/>
        </w:rPr>
        <w:t xml:space="preserve"> район» единовременной денежной выплаты лицам, оказавшим содействие в заключении гражданином Российской Федерации, зарегистрированным по месту жительства или</w:t>
      </w:r>
      <w:r w:rsidRPr="00FE7256">
        <w:rPr>
          <w:rFonts w:ascii="Times New Roman" w:hAnsi="Times New Roman" w:cs="Times New Roman"/>
          <w:sz w:val="24"/>
          <w:szCs w:val="24"/>
        </w:rPr>
        <w:tab/>
        <w:t>пребывания на территории муниципального</w:t>
      </w:r>
      <w:r w:rsidRPr="00FE7256">
        <w:rPr>
          <w:rFonts w:ascii="Times New Roman" w:hAnsi="Times New Roman" w:cs="Times New Roman"/>
          <w:sz w:val="24"/>
          <w:szCs w:val="24"/>
        </w:rPr>
        <w:tab/>
        <w:t>района «</w:t>
      </w:r>
      <w:proofErr w:type="spellStart"/>
      <w:r w:rsidRPr="00FE7256"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 w:rsidRPr="00FE7256">
        <w:rPr>
          <w:rFonts w:ascii="Times New Roman" w:hAnsi="Times New Roman" w:cs="Times New Roman"/>
          <w:sz w:val="24"/>
          <w:szCs w:val="24"/>
        </w:rPr>
        <w:t xml:space="preserve"> район»,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5C32F40" w14:textId="77777777" w:rsidR="008A7ED1" w:rsidRPr="00DA4F43" w:rsidRDefault="008A7ED1" w:rsidP="008A7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A4F43">
        <w:rPr>
          <w:rFonts w:ascii="Times New Roman" w:hAnsi="Times New Roman" w:cs="Times New Roman"/>
          <w:sz w:val="24"/>
          <w:szCs w:val="24"/>
        </w:rPr>
        <w:t>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перечислять на мой лицевой счет</w:t>
      </w:r>
    </w:p>
    <w:p w14:paraId="0051CDFD" w14:textId="77777777" w:rsidR="00AB5671" w:rsidRDefault="008A7ED1" w:rsidP="00AB567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 </w:t>
      </w:r>
      <w:r w:rsidR="00AB5671">
        <w:rPr>
          <w:rFonts w:ascii="Times New Roman" w:hAnsi="Times New Roman" w:cs="Times New Roman"/>
          <w:sz w:val="24"/>
          <w:szCs w:val="24"/>
        </w:rPr>
        <w:t>______________________</w:t>
      </w:r>
      <w:r w:rsidRPr="00DA4F43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B9C2DBD" w14:textId="6479DB82" w:rsidR="008A7ED1" w:rsidRPr="00AB5671" w:rsidRDefault="00AB5671" w:rsidP="00AB567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bookmarkStart w:id="5" w:name="_GoBack"/>
      <w:bookmarkEnd w:id="5"/>
      <w:r w:rsidR="008A7ED1" w:rsidRPr="00D25799">
        <w:rPr>
          <w:rFonts w:ascii="Times New Roman" w:hAnsi="Times New Roman" w:cs="Times New Roman"/>
          <w:sz w:val="18"/>
          <w:szCs w:val="18"/>
        </w:rPr>
        <w:t>(наименование и реквизиты кредитной организации)</w:t>
      </w:r>
    </w:p>
    <w:p w14:paraId="1193802F" w14:textId="60DB2652" w:rsidR="008A7ED1" w:rsidRPr="00DA4F43" w:rsidRDefault="008A7ED1" w:rsidP="008A7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F4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от 27.07.2006</w:t>
      </w:r>
      <w:r>
        <w:rPr>
          <w:rFonts w:ascii="Times New Roman" w:hAnsi="Times New Roman" w:cs="Times New Roman"/>
          <w:sz w:val="24"/>
          <w:szCs w:val="24"/>
        </w:rPr>
        <w:t xml:space="preserve"> № </w:t>
      </w:r>
      <w:r w:rsidRPr="00DA4F43">
        <w:rPr>
          <w:rFonts w:ascii="Times New Roman" w:hAnsi="Times New Roman" w:cs="Times New Roman"/>
          <w:sz w:val="24"/>
          <w:szCs w:val="24"/>
        </w:rPr>
        <w:t>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 xml:space="preserve">данных" в целях предоставления мне </w:t>
      </w:r>
      <w:r w:rsidR="00DE3093">
        <w:rPr>
          <w:rFonts w:ascii="Times New Roman" w:hAnsi="Times New Roman" w:cs="Times New Roman"/>
          <w:sz w:val="24"/>
          <w:szCs w:val="24"/>
        </w:rPr>
        <w:t>единовременной выплаты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автоматизированную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(сбор,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изменение), 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(передачу),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обезличивание, блокировку и уничтожение) 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указанных в настоящем Заявлении и прилагаемых к 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документах,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ежемесячной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доплаты к пенсии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перечисления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в указанную мною кредитную организацию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отделение федеральной почтовой связи.</w:t>
      </w:r>
    </w:p>
    <w:p w14:paraId="62A93A5A" w14:textId="77777777" w:rsidR="008A7ED1" w:rsidRPr="00DA4F43" w:rsidRDefault="008A7ED1" w:rsidP="008A7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F43">
        <w:rPr>
          <w:rFonts w:ascii="Times New Roman" w:hAnsi="Times New Roman" w:cs="Times New Roman"/>
          <w:sz w:val="24"/>
          <w:szCs w:val="24"/>
        </w:rPr>
        <w:t>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действует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 xml:space="preserve">предоставления мне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единовременной выплаты </w:t>
      </w:r>
      <w:r w:rsidRPr="00DA4F4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Постановлением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администрации №_____ от ___________. отделом </w:t>
      </w:r>
      <w:r w:rsidRPr="00DA4F43">
        <w:rPr>
          <w:rFonts w:ascii="Times New Roman" w:hAnsi="Times New Roman" w:cs="Times New Roman"/>
          <w:sz w:val="24"/>
          <w:szCs w:val="24"/>
        </w:rPr>
        <w:t xml:space="preserve">социальной защиты </w:t>
      </w:r>
      <w:r>
        <w:rPr>
          <w:rFonts w:ascii="Times New Roman" w:hAnsi="Times New Roman" w:cs="Times New Roman"/>
          <w:sz w:val="24"/>
          <w:szCs w:val="24"/>
        </w:rPr>
        <w:t>населения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Перемышьский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A4F43">
        <w:rPr>
          <w:rFonts w:ascii="Times New Roman" w:hAnsi="Times New Roman" w:cs="Times New Roman"/>
          <w:sz w:val="24"/>
          <w:szCs w:val="24"/>
        </w:rPr>
        <w:t>, а в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лет после снятия меня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учета.</w:t>
      </w:r>
    </w:p>
    <w:p w14:paraId="11308024" w14:textId="77777777" w:rsidR="008A7ED1" w:rsidRPr="00DA4F43" w:rsidRDefault="008A7ED1" w:rsidP="008A7E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F43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мною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отозвано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любой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F43">
        <w:rPr>
          <w:rFonts w:ascii="Times New Roman" w:hAnsi="Times New Roman" w:cs="Times New Roman"/>
          <w:sz w:val="24"/>
          <w:szCs w:val="24"/>
        </w:rPr>
        <w:t>по согласованию сторон.</w:t>
      </w:r>
    </w:p>
    <w:p w14:paraId="0CB098B5" w14:textId="77777777" w:rsidR="008A7ED1" w:rsidRPr="00DA4F43" w:rsidRDefault="008A7ED1" w:rsidP="008A7ED1">
      <w:pPr>
        <w:pStyle w:val="ConsPlusNonformat"/>
        <w:tabs>
          <w:tab w:val="left" w:pos="595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F4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DA4F43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DDF10FF" w14:textId="77777777" w:rsidR="008A7ED1" w:rsidRPr="00D25799" w:rsidRDefault="008A7ED1" w:rsidP="008A7ED1">
      <w:pPr>
        <w:pStyle w:val="ConsPlusNonformat"/>
        <w:tabs>
          <w:tab w:val="left" w:pos="993"/>
          <w:tab w:val="left" w:pos="6946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25799">
        <w:rPr>
          <w:rFonts w:ascii="Times New Roman" w:hAnsi="Times New Roman" w:cs="Times New Roman"/>
          <w:sz w:val="18"/>
          <w:szCs w:val="18"/>
        </w:rPr>
        <w:t>(дата)</w:t>
      </w:r>
      <w:r w:rsidRPr="00D25799">
        <w:rPr>
          <w:rFonts w:ascii="Times New Roman" w:hAnsi="Times New Roman" w:cs="Times New Roman"/>
          <w:sz w:val="18"/>
          <w:szCs w:val="18"/>
        </w:rPr>
        <w:tab/>
        <w:t>(подпись заявителя)</w:t>
      </w:r>
    </w:p>
    <w:p w14:paraId="0FA94DCC" w14:textId="77777777" w:rsidR="008A7ED1" w:rsidRPr="004814D6" w:rsidRDefault="008A7ED1" w:rsidP="0048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sectPr w:rsidR="008A7ED1" w:rsidRPr="004814D6" w:rsidSect="00435FB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703"/>
    <w:multiLevelType w:val="multilevel"/>
    <w:tmpl w:val="1AA0C2F8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8CB413A"/>
    <w:multiLevelType w:val="hybridMultilevel"/>
    <w:tmpl w:val="08621C24"/>
    <w:lvl w:ilvl="0" w:tplc="640805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E4514"/>
    <w:multiLevelType w:val="hybridMultilevel"/>
    <w:tmpl w:val="BA3AF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84F90"/>
    <w:multiLevelType w:val="multilevel"/>
    <w:tmpl w:val="E7ECCA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isLgl/>
      <w:lvlText w:val="%1.%2."/>
      <w:lvlJc w:val="left"/>
      <w:pPr>
        <w:ind w:left="123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3FC9500F"/>
    <w:multiLevelType w:val="hybridMultilevel"/>
    <w:tmpl w:val="E7B80222"/>
    <w:lvl w:ilvl="0" w:tplc="DEA4D78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F80734"/>
    <w:multiLevelType w:val="hybridMultilevel"/>
    <w:tmpl w:val="87ECD788"/>
    <w:lvl w:ilvl="0" w:tplc="EBAA56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0F1FDA"/>
    <w:multiLevelType w:val="hybridMultilevel"/>
    <w:tmpl w:val="FE48C2F4"/>
    <w:lvl w:ilvl="0" w:tplc="EF60CD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C0A0BA8"/>
    <w:multiLevelType w:val="hybridMultilevel"/>
    <w:tmpl w:val="5528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9A"/>
    <w:rsid w:val="000B1570"/>
    <w:rsid w:val="00177C68"/>
    <w:rsid w:val="001E01F8"/>
    <w:rsid w:val="00221B68"/>
    <w:rsid w:val="0023602F"/>
    <w:rsid w:val="00331BA9"/>
    <w:rsid w:val="003952B3"/>
    <w:rsid w:val="004035BE"/>
    <w:rsid w:val="0041468A"/>
    <w:rsid w:val="00427436"/>
    <w:rsid w:val="00435FB3"/>
    <w:rsid w:val="00472D5A"/>
    <w:rsid w:val="004814D6"/>
    <w:rsid w:val="005C0D9A"/>
    <w:rsid w:val="005D3E0F"/>
    <w:rsid w:val="006A4C67"/>
    <w:rsid w:val="00796C8E"/>
    <w:rsid w:val="007A145C"/>
    <w:rsid w:val="008961C2"/>
    <w:rsid w:val="008A7ED1"/>
    <w:rsid w:val="009E76F4"/>
    <w:rsid w:val="00AB5671"/>
    <w:rsid w:val="00B84A25"/>
    <w:rsid w:val="00B865ED"/>
    <w:rsid w:val="00BA7330"/>
    <w:rsid w:val="00C931EE"/>
    <w:rsid w:val="00CB1AC4"/>
    <w:rsid w:val="00DE3093"/>
    <w:rsid w:val="00EA2719"/>
    <w:rsid w:val="00E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85F3"/>
  <w15:docId w15:val="{02053141-2337-4A1F-BC15-444EB3DC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4D6"/>
    <w:rPr>
      <w:rFonts w:ascii="Segoe UI" w:hAnsi="Segoe UI" w:cs="Segoe UI"/>
      <w:sz w:val="18"/>
      <w:szCs w:val="18"/>
    </w:rPr>
  </w:style>
  <w:style w:type="paragraph" w:customStyle="1" w:styleId="a5">
    <w:name w:val="Знак Знак Знак Знак Знак Знак Знак Знак Знак"/>
    <w:basedOn w:val="a"/>
    <w:rsid w:val="005D3E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List Paragraph"/>
    <w:basedOn w:val="a"/>
    <w:link w:val="a7"/>
    <w:qFormat/>
    <w:rsid w:val="005D3E0F"/>
    <w:pPr>
      <w:ind w:left="720"/>
      <w:contextualSpacing/>
    </w:pPr>
  </w:style>
  <w:style w:type="paragraph" w:customStyle="1" w:styleId="ConsPlusNonformat">
    <w:name w:val="ConsPlusNonformat"/>
    <w:uiPriority w:val="99"/>
    <w:rsid w:val="008A7E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A7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locked/>
    <w:rsid w:val="008A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 Право</dc:creator>
  <cp:keywords/>
  <dc:description/>
  <cp:lastModifiedBy>Татьяна</cp:lastModifiedBy>
  <cp:revision>8</cp:revision>
  <cp:lastPrinted>2025-02-13T06:14:00Z</cp:lastPrinted>
  <dcterms:created xsi:type="dcterms:W3CDTF">2025-02-13T05:56:00Z</dcterms:created>
  <dcterms:modified xsi:type="dcterms:W3CDTF">2025-02-17T07:24:00Z</dcterms:modified>
</cp:coreProperties>
</file>