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D3" w:rsidRDefault="00DE49D3" w:rsidP="00DE49D3">
      <w:pPr>
        <w:pStyle w:val="10"/>
        <w:keepNext/>
        <w:keepLines/>
      </w:pPr>
      <w:bookmarkStart w:id="0" w:name="bookmark0"/>
      <w:r>
        <w:t>СЕЛЬСКАЯ ДУМА</w:t>
      </w:r>
      <w:bookmarkEnd w:id="0"/>
    </w:p>
    <w:p w:rsidR="00DE49D3" w:rsidRDefault="00DE49D3" w:rsidP="00DE49D3">
      <w:pPr>
        <w:pStyle w:val="11"/>
        <w:spacing w:line="262" w:lineRule="auto"/>
        <w:ind w:firstLine="0"/>
        <w:jc w:val="center"/>
      </w:pPr>
      <w:r>
        <w:t>сельского поселения «Деревня Сильково»</w:t>
      </w:r>
    </w:p>
    <w:p w:rsidR="00DE49D3" w:rsidRDefault="00DE49D3" w:rsidP="00DE49D3">
      <w:pPr>
        <w:pStyle w:val="11"/>
        <w:spacing w:line="262" w:lineRule="auto"/>
        <w:ind w:firstLine="0"/>
        <w:jc w:val="center"/>
      </w:pPr>
    </w:p>
    <w:p w:rsidR="00DE49D3" w:rsidRDefault="00DE49D3" w:rsidP="00DE49D3">
      <w:pPr>
        <w:pStyle w:val="10"/>
        <w:keepNext/>
        <w:keepLines/>
      </w:pPr>
      <w:bookmarkStart w:id="1" w:name="bookmark2"/>
      <w:r>
        <w:t>РЕШЕНИЕ</w:t>
      </w:r>
      <w:bookmarkEnd w:id="1"/>
    </w:p>
    <w:p w:rsidR="00DE49D3" w:rsidRDefault="00DE49D3" w:rsidP="00DE49D3">
      <w:pPr>
        <w:pStyle w:val="11"/>
        <w:spacing w:after="280" w:line="262" w:lineRule="auto"/>
        <w:ind w:firstLine="0"/>
        <w:jc w:val="center"/>
      </w:pPr>
      <w:r>
        <w:t>Д. Сильково</w:t>
      </w:r>
    </w:p>
    <w:p w:rsidR="00DE49D3" w:rsidRDefault="00BA2EF7" w:rsidP="00DE49D3">
      <w:pPr>
        <w:pStyle w:val="11"/>
        <w:tabs>
          <w:tab w:val="left" w:pos="8198"/>
        </w:tabs>
        <w:spacing w:after="280" w:line="262" w:lineRule="auto"/>
        <w:ind w:firstLine="0"/>
      </w:pPr>
      <w:r>
        <w:t>«17</w:t>
      </w:r>
      <w:bookmarkStart w:id="2" w:name="_GoBack"/>
      <w:bookmarkEnd w:id="2"/>
      <w:r w:rsidR="00DE49D3">
        <w:t>» июля 2024г</w:t>
      </w:r>
      <w:r w:rsidR="00DE49D3">
        <w:tab/>
        <w:t>№ 125</w:t>
      </w:r>
    </w:p>
    <w:p w:rsidR="00DE49D3" w:rsidRDefault="00DE49D3" w:rsidP="00DE49D3">
      <w:pPr>
        <w:pStyle w:val="20"/>
      </w:pPr>
      <w:r>
        <w:t>О внесении изменений в Положение об оплате труда</w:t>
      </w:r>
    </w:p>
    <w:p w:rsidR="00DE49D3" w:rsidRDefault="00DE49D3" w:rsidP="00DE49D3">
      <w:pPr>
        <w:pStyle w:val="20"/>
      </w:pPr>
      <w:r>
        <w:t>муниципальных служащих, замещающих</w:t>
      </w:r>
    </w:p>
    <w:p w:rsidR="00DE49D3" w:rsidRDefault="00DE49D3" w:rsidP="00DE49D3">
      <w:pPr>
        <w:pStyle w:val="20"/>
        <w:jc w:val="both"/>
      </w:pPr>
      <w:r>
        <w:t xml:space="preserve">муниципальные должности муниципальной службы </w:t>
      </w:r>
      <w:proofErr w:type="gramStart"/>
      <w:r>
        <w:t>в</w:t>
      </w:r>
      <w:proofErr w:type="gramEnd"/>
    </w:p>
    <w:p w:rsidR="00DE49D3" w:rsidRDefault="00DE49D3" w:rsidP="00DE49D3">
      <w:pPr>
        <w:pStyle w:val="20"/>
        <w:jc w:val="both"/>
      </w:pPr>
      <w:proofErr w:type="gramStart"/>
      <w:r>
        <w:t>органах</w:t>
      </w:r>
      <w:proofErr w:type="gramEnd"/>
      <w:r>
        <w:t xml:space="preserve"> местного самоуправления сельского</w:t>
      </w:r>
    </w:p>
    <w:p w:rsidR="00DE49D3" w:rsidRDefault="00DE49D3" w:rsidP="00DE49D3">
      <w:pPr>
        <w:pStyle w:val="20"/>
        <w:jc w:val="both"/>
      </w:pPr>
      <w:r>
        <w:t xml:space="preserve">поселения « Деревня Сильково», </w:t>
      </w:r>
      <w:proofErr w:type="gramStart"/>
      <w:r>
        <w:t>утвержденное</w:t>
      </w:r>
      <w:proofErr w:type="gramEnd"/>
    </w:p>
    <w:p w:rsidR="00DE49D3" w:rsidRDefault="00DE49D3" w:rsidP="00DE49D3">
      <w:pPr>
        <w:pStyle w:val="20"/>
        <w:jc w:val="both"/>
      </w:pPr>
      <w:r>
        <w:t>решением Сельской Думы сельского поселения «Деревня Сильково» от  12 января 2018 года № 83</w:t>
      </w:r>
    </w:p>
    <w:p w:rsidR="00DE49D3" w:rsidRDefault="00DE49D3" w:rsidP="00DE49D3">
      <w:pPr>
        <w:pStyle w:val="11"/>
        <w:spacing w:after="280" w:line="240" w:lineRule="auto"/>
        <w:ind w:firstLine="500"/>
        <w:jc w:val="both"/>
      </w:pPr>
      <w:r>
        <w:t>На основании постановления Правительства Калужской области от 11.07.2024 № 413 «О внесении изменений в некоторые постановления Правительства Калужской области», на основании Устава сельского поселения "Деревня Сильково", Сельская Дума сельского поселения</w:t>
      </w:r>
    </w:p>
    <w:p w:rsidR="00DE49D3" w:rsidRDefault="00DE49D3" w:rsidP="00DE49D3">
      <w:pPr>
        <w:pStyle w:val="1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РЕШИЛА:</w:t>
      </w:r>
    </w:p>
    <w:p w:rsidR="00DE49D3" w:rsidRDefault="00DE49D3" w:rsidP="00DE49D3">
      <w:pPr>
        <w:pStyle w:val="11"/>
        <w:spacing w:line="240" w:lineRule="auto"/>
        <w:ind w:firstLine="0"/>
        <w:jc w:val="center"/>
      </w:pPr>
    </w:p>
    <w:p w:rsidR="00DE49D3" w:rsidRDefault="00DE49D3" w:rsidP="00DE49D3">
      <w:pPr>
        <w:pStyle w:val="11"/>
        <w:numPr>
          <w:ilvl w:val="0"/>
          <w:numId w:val="1"/>
        </w:numPr>
        <w:tabs>
          <w:tab w:val="left" w:pos="1045"/>
        </w:tabs>
        <w:spacing w:after="280" w:line="240" w:lineRule="auto"/>
        <w:ind w:firstLine="720"/>
        <w:jc w:val="both"/>
      </w:pPr>
      <w:r>
        <w:t>Внести изменения в Положение об оплате труда муниципальных служащих, замещающих муниципальные должности муниципальной службы в органах местного самоуправления сельского поселения «Деревня Сильково», утвержденное решением Сельской Думы сельского поселения «Деревня Сильково» от 12 января 2018 года № 87  (в редакции  118;) следующие изменения:</w:t>
      </w:r>
    </w:p>
    <w:p w:rsidR="00DE49D3" w:rsidRDefault="00DE49D3" w:rsidP="00DE49D3">
      <w:pPr>
        <w:pStyle w:val="11"/>
        <w:numPr>
          <w:ilvl w:val="1"/>
          <w:numId w:val="1"/>
        </w:numPr>
        <w:tabs>
          <w:tab w:val="left" w:pos="555"/>
        </w:tabs>
        <w:spacing w:line="262" w:lineRule="auto"/>
        <w:ind w:firstLine="0"/>
        <w:jc w:val="both"/>
      </w:pPr>
      <w:r>
        <w:t>пункт 2.1. Положения изложить в следящей редакции:</w:t>
      </w:r>
    </w:p>
    <w:p w:rsidR="00DE49D3" w:rsidRDefault="00DE49D3" w:rsidP="00DE49D3">
      <w:pPr>
        <w:pStyle w:val="11"/>
        <w:spacing w:line="262" w:lineRule="auto"/>
        <w:ind w:firstLine="0"/>
        <w:jc w:val="both"/>
      </w:pPr>
      <w:r>
        <w:t xml:space="preserve">Оплата труда лиц, замещающих муниципальные должности муниципальной службы в сельском поселении «Деревня Сильково» производится в виде денежного содержания, которое состоит (в расчете на год) </w:t>
      </w:r>
      <w:proofErr w:type="gramStart"/>
      <w:r>
        <w:t>из</w:t>
      </w:r>
      <w:proofErr w:type="gramEnd"/>
      <w:r>
        <w:t>:</w:t>
      </w:r>
    </w:p>
    <w:p w:rsidR="00DE49D3" w:rsidRDefault="00DE49D3" w:rsidP="00DE49D3">
      <w:pPr>
        <w:pStyle w:val="11"/>
        <w:numPr>
          <w:ilvl w:val="0"/>
          <w:numId w:val="2"/>
        </w:numPr>
        <w:tabs>
          <w:tab w:val="left" w:pos="835"/>
        </w:tabs>
        <w:spacing w:line="262" w:lineRule="auto"/>
        <w:ind w:firstLine="580"/>
        <w:jc w:val="both"/>
      </w:pPr>
      <w:r>
        <w:t>должностного оклада в соответствии с замещаемой должностью в размере 12 должностных окладов;</w:t>
      </w:r>
    </w:p>
    <w:p w:rsidR="00DE49D3" w:rsidRDefault="00DE49D3" w:rsidP="00DE49D3">
      <w:pPr>
        <w:pStyle w:val="11"/>
        <w:numPr>
          <w:ilvl w:val="0"/>
          <w:numId w:val="2"/>
        </w:numPr>
        <w:tabs>
          <w:tab w:val="left" w:pos="835"/>
        </w:tabs>
        <w:spacing w:line="262" w:lineRule="auto"/>
        <w:ind w:firstLine="580"/>
        <w:jc w:val="both"/>
      </w:pPr>
      <w:r>
        <w:t>ежемесячной надбавки к должностному окладу за классный чин в размере 2 должностных окладов;</w:t>
      </w:r>
    </w:p>
    <w:p w:rsidR="00DE49D3" w:rsidRDefault="00DE49D3" w:rsidP="00DE49D3">
      <w:pPr>
        <w:pStyle w:val="11"/>
        <w:numPr>
          <w:ilvl w:val="0"/>
          <w:numId w:val="2"/>
        </w:numPr>
        <w:tabs>
          <w:tab w:val="left" w:pos="835"/>
        </w:tabs>
        <w:spacing w:line="262" w:lineRule="auto"/>
        <w:ind w:firstLine="580"/>
        <w:jc w:val="both"/>
      </w:pPr>
      <w:r>
        <w:t>ежемесячной надбавки к должностному окладу за выслугу лет на муниципальной службе в размере 3 должностных окладов;</w:t>
      </w:r>
    </w:p>
    <w:p w:rsidR="00DE49D3" w:rsidRDefault="00DE49D3" w:rsidP="00DE49D3">
      <w:pPr>
        <w:pStyle w:val="11"/>
        <w:numPr>
          <w:ilvl w:val="0"/>
          <w:numId w:val="2"/>
        </w:numPr>
        <w:tabs>
          <w:tab w:val="left" w:pos="835"/>
        </w:tabs>
        <w:spacing w:line="262" w:lineRule="auto"/>
        <w:ind w:firstLine="580"/>
        <w:jc w:val="both"/>
      </w:pPr>
      <w:r>
        <w:t>ежемесячной надбавки к должностному окладу за особые условия муниципальной службы в размере 24 должностных окладов;</w:t>
      </w:r>
    </w:p>
    <w:p w:rsidR="00DE49D3" w:rsidRDefault="00DE49D3" w:rsidP="00DE49D3">
      <w:pPr>
        <w:pStyle w:val="11"/>
        <w:numPr>
          <w:ilvl w:val="0"/>
          <w:numId w:val="2"/>
        </w:numPr>
        <w:tabs>
          <w:tab w:val="left" w:pos="835"/>
        </w:tabs>
        <w:spacing w:line="262" w:lineRule="auto"/>
        <w:ind w:firstLine="580"/>
        <w:jc w:val="both"/>
      </w:pPr>
      <w:r>
        <w:t>единовременной выплаты при предоставлении ежегодного оплачиваемого отпуска в размере 2 должностных окладов;</w:t>
      </w:r>
    </w:p>
    <w:p w:rsidR="00DE49D3" w:rsidRDefault="00DE49D3" w:rsidP="00DE49D3">
      <w:pPr>
        <w:pStyle w:val="11"/>
        <w:numPr>
          <w:ilvl w:val="0"/>
          <w:numId w:val="2"/>
        </w:numPr>
        <w:tabs>
          <w:tab w:val="left" w:pos="1415"/>
        </w:tabs>
        <w:spacing w:line="262" w:lineRule="auto"/>
        <w:ind w:firstLine="580"/>
        <w:jc w:val="both"/>
      </w:pPr>
      <w:r>
        <w:t>материальной помощи в размере 2 должностного оклада в год;</w:t>
      </w:r>
    </w:p>
    <w:p w:rsidR="00DE49D3" w:rsidRDefault="00DE49D3" w:rsidP="00DE49D3">
      <w:pPr>
        <w:pStyle w:val="11"/>
        <w:numPr>
          <w:ilvl w:val="0"/>
          <w:numId w:val="2"/>
        </w:numPr>
        <w:tabs>
          <w:tab w:val="left" w:pos="835"/>
        </w:tabs>
        <w:spacing w:after="160" w:line="262" w:lineRule="auto"/>
        <w:ind w:firstLine="580"/>
        <w:jc w:val="both"/>
      </w:pPr>
      <w:r>
        <w:t>премий за выполнение особо важных заданий в размере 2 должностного оклада в год.</w:t>
      </w:r>
    </w:p>
    <w:p w:rsidR="00DE49D3" w:rsidRDefault="00DE49D3" w:rsidP="00DE49D3">
      <w:pPr>
        <w:pStyle w:val="11"/>
        <w:numPr>
          <w:ilvl w:val="1"/>
          <w:numId w:val="1"/>
        </w:numPr>
        <w:tabs>
          <w:tab w:val="left" w:pos="565"/>
        </w:tabs>
        <w:spacing w:line="257" w:lineRule="auto"/>
        <w:ind w:firstLine="0"/>
        <w:jc w:val="both"/>
      </w:pPr>
      <w:r>
        <w:t>пункт 2.7. Положения изложить в следящей редакции:</w:t>
      </w:r>
    </w:p>
    <w:p w:rsidR="00DE49D3" w:rsidRDefault="00DE49D3" w:rsidP="00DE49D3">
      <w:pPr>
        <w:pStyle w:val="11"/>
        <w:spacing w:after="300" w:line="257" w:lineRule="auto"/>
        <w:ind w:firstLine="0"/>
        <w:jc w:val="both"/>
      </w:pPr>
      <w:r>
        <w:lastRenderedPageBreak/>
        <w:t>2.7. Расходы на оплату труда муниципальных служащих не могут превышать установленный Правительством Калужской области норматив формирования расходов на оплату труда муниципальных служащих - 47 установленного норматива размеров должностных окладов.</w:t>
      </w:r>
    </w:p>
    <w:p w:rsidR="00DE49D3" w:rsidRDefault="00DE49D3" w:rsidP="00DE49D3">
      <w:pPr>
        <w:pStyle w:val="11"/>
        <w:numPr>
          <w:ilvl w:val="1"/>
          <w:numId w:val="3"/>
        </w:numPr>
        <w:tabs>
          <w:tab w:val="left" w:pos="570"/>
        </w:tabs>
        <w:ind w:firstLine="0"/>
        <w:jc w:val="both"/>
      </w:pPr>
      <w:r>
        <w:t>пункт 6.1. Положения изложить в следящей редакции:</w:t>
      </w:r>
    </w:p>
    <w:p w:rsidR="00DE49D3" w:rsidRDefault="00DE49D3" w:rsidP="00DE49D3">
      <w:pPr>
        <w:pStyle w:val="11"/>
        <w:ind w:firstLine="0"/>
        <w:jc w:val="both"/>
      </w:pPr>
      <w:r>
        <w:t>6.1</w:t>
      </w:r>
      <w:proofErr w:type="gramStart"/>
      <w:r>
        <w:t xml:space="preserve"> К</w:t>
      </w:r>
      <w:proofErr w:type="gramEnd"/>
      <w:r>
        <w:t xml:space="preserve"> должностному окладу лица, замещающего муниципальную должность муниципальной службы органов местного самоуправления сельского поселения «Деревня Сильково», устанавливается ежемесячная надбавка за особые условия муниципальной службы в следующих размерах:</w:t>
      </w:r>
    </w:p>
    <w:p w:rsidR="00DE49D3" w:rsidRDefault="00DE49D3" w:rsidP="00DE49D3">
      <w:pPr>
        <w:pStyle w:val="11"/>
        <w:ind w:firstLine="640"/>
        <w:jc w:val="both"/>
      </w:pPr>
      <w:r>
        <w:t>Должности категории «руководители»</w:t>
      </w:r>
    </w:p>
    <w:p w:rsidR="00DE49D3" w:rsidRDefault="00DE49D3" w:rsidP="00DE49D3">
      <w:pPr>
        <w:pStyle w:val="11"/>
        <w:ind w:firstLine="640"/>
        <w:jc w:val="both"/>
      </w:pPr>
      <w:r>
        <w:t xml:space="preserve">по высшей группе должностей муниципальной службы - в размере от 175 до 325 процентов должностного оклада; </w:t>
      </w:r>
    </w:p>
    <w:p w:rsidR="00DE49D3" w:rsidRDefault="00DE49D3" w:rsidP="00DE49D3">
      <w:pPr>
        <w:pStyle w:val="11"/>
        <w:ind w:firstLine="640"/>
        <w:jc w:val="both"/>
      </w:pPr>
      <w:r>
        <w:t>по главной группе должностей муниципальной службы - в размере от 125 до 275 процентов должностного оклада;</w:t>
      </w:r>
    </w:p>
    <w:p w:rsidR="00DE49D3" w:rsidRDefault="00DE49D3" w:rsidP="00DE49D3">
      <w:pPr>
        <w:pStyle w:val="11"/>
        <w:ind w:firstLine="640"/>
        <w:jc w:val="both"/>
      </w:pPr>
      <w:r>
        <w:t>по ведущей группе должностей муниципальной службы - в размере от 95 до 225 процентов должностного оклада;</w:t>
      </w:r>
    </w:p>
    <w:p w:rsidR="00DE49D3" w:rsidRDefault="00DE49D3" w:rsidP="00DE49D3">
      <w:pPr>
        <w:pStyle w:val="11"/>
        <w:ind w:firstLine="640"/>
        <w:jc w:val="both"/>
      </w:pPr>
      <w:r>
        <w:t>Должности категории «специалисты»</w:t>
      </w:r>
    </w:p>
    <w:p w:rsidR="00DE49D3" w:rsidRDefault="00DE49D3" w:rsidP="00DE49D3">
      <w:pPr>
        <w:pStyle w:val="11"/>
        <w:ind w:firstLine="640"/>
        <w:jc w:val="both"/>
      </w:pPr>
      <w:proofErr w:type="spellStart"/>
      <w:r>
        <w:t>по</w:t>
      </w:r>
      <w:proofErr w:type="gramStart"/>
      <w:r>
        <w:t>.в</w:t>
      </w:r>
      <w:proofErr w:type="gramEnd"/>
      <w:r>
        <w:t>едущей</w:t>
      </w:r>
      <w:proofErr w:type="spellEnd"/>
      <w:r>
        <w:t xml:space="preserve"> группе должностей муниципальной службы - в размере от 95 до 275 процентов должностного оклада;</w:t>
      </w:r>
    </w:p>
    <w:p w:rsidR="00DE49D3" w:rsidRDefault="00DE49D3" w:rsidP="00DE49D3">
      <w:pPr>
        <w:pStyle w:val="11"/>
        <w:ind w:firstLine="640"/>
        <w:jc w:val="both"/>
      </w:pPr>
      <w:r>
        <w:t>по старшей группе должностей муниципальной службы - в размере от 95 до 265 процентов должностного оклада;</w:t>
      </w:r>
    </w:p>
    <w:p w:rsidR="00DE49D3" w:rsidRDefault="00DE49D3" w:rsidP="00DE49D3">
      <w:pPr>
        <w:pStyle w:val="11"/>
        <w:ind w:firstLine="640"/>
        <w:jc w:val="both"/>
      </w:pPr>
      <w:r>
        <w:t>Должности категории «обеспечивающие специалисты»</w:t>
      </w:r>
    </w:p>
    <w:p w:rsidR="00DE49D3" w:rsidRDefault="00DE49D3" w:rsidP="00DE49D3">
      <w:pPr>
        <w:pStyle w:val="11"/>
        <w:ind w:firstLine="640"/>
        <w:jc w:val="both"/>
      </w:pPr>
      <w:r>
        <w:t>по старшей группе должностей муниципальной службы - в размере от 95 до 275 процентов должностного оклада;</w:t>
      </w:r>
    </w:p>
    <w:p w:rsidR="00DE49D3" w:rsidRDefault="00DE49D3" w:rsidP="00DE49D3">
      <w:pPr>
        <w:pStyle w:val="11"/>
        <w:spacing w:after="300"/>
        <w:ind w:firstLine="640"/>
        <w:jc w:val="both"/>
      </w:pPr>
      <w:r>
        <w:t>по младшей группе должностей муниципальной службы - в размере от 95 до 265 процентов должностного оклада.</w:t>
      </w:r>
    </w:p>
    <w:p w:rsidR="00DE49D3" w:rsidRDefault="00DE49D3" w:rsidP="00DE49D3">
      <w:pPr>
        <w:pStyle w:val="11"/>
        <w:spacing w:after="900" w:line="240" w:lineRule="auto"/>
        <w:ind w:firstLine="0"/>
        <w:jc w:val="both"/>
      </w:pPr>
      <w:r>
        <w:t>Настоящее решение вступает в силу с момента подписания и распространяется на правоотношения с 1 июля 2024 года</w:t>
      </w:r>
    </w:p>
    <w:p w:rsidR="00BF08E5" w:rsidRPr="00DE49D3" w:rsidRDefault="00DE49D3" w:rsidP="00DE49D3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DE49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</w:t>
      </w:r>
      <w:r w:rsidRPr="00DE49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49D3">
        <w:rPr>
          <w:rFonts w:ascii="Times New Roman" w:hAnsi="Times New Roman" w:cs="Times New Roman"/>
          <w:sz w:val="28"/>
          <w:szCs w:val="28"/>
        </w:rPr>
        <w:t>И.А.Новикова</w:t>
      </w:r>
      <w:proofErr w:type="spellEnd"/>
    </w:p>
    <w:sectPr w:rsidR="00BF08E5" w:rsidRPr="00DE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072"/>
    <w:multiLevelType w:val="multilevel"/>
    <w:tmpl w:val="8A1E1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770B8"/>
    <w:multiLevelType w:val="multilevel"/>
    <w:tmpl w:val="40BA6BE0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842F08"/>
    <w:multiLevelType w:val="multilevel"/>
    <w:tmpl w:val="F86E3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78"/>
    <w:rsid w:val="00BA2EF7"/>
    <w:rsid w:val="00BF08E5"/>
    <w:rsid w:val="00DE49D3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49D3"/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DE49D3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3">
    <w:name w:val="Основной текст_"/>
    <w:basedOn w:val="a0"/>
    <w:link w:val="11"/>
    <w:rsid w:val="00DE49D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E49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E49D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DE49D3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49D3"/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DE49D3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3">
    <w:name w:val="Основной текст_"/>
    <w:basedOn w:val="a0"/>
    <w:link w:val="11"/>
    <w:rsid w:val="00DE49D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E49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E49D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DE49D3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2024-07-18T11:08:00Z</dcterms:created>
  <dcterms:modified xsi:type="dcterms:W3CDTF">2024-07-22T13:09:00Z</dcterms:modified>
</cp:coreProperties>
</file>