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E3" w:rsidRPr="00C05D05" w:rsidRDefault="00D321E3" w:rsidP="00D321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C05D0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СЕЛЬСКАЯ ДУМА</w:t>
      </w:r>
    </w:p>
    <w:p w:rsidR="00D321E3" w:rsidRPr="00C05D05" w:rsidRDefault="00D321E3" w:rsidP="00D321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C05D05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«Село Ахлебинино»</w:t>
      </w:r>
    </w:p>
    <w:p w:rsidR="00D321E3" w:rsidRPr="00C05D05" w:rsidRDefault="00D321E3" w:rsidP="00D321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D321E3" w:rsidRPr="00C05D05" w:rsidRDefault="00D321E3" w:rsidP="00D321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C05D0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РЕШЕНИЕ</w:t>
      </w:r>
    </w:p>
    <w:p w:rsidR="00D321E3" w:rsidRPr="00C05D05" w:rsidRDefault="00D321E3" w:rsidP="00D321E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05D05">
        <w:rPr>
          <w:rFonts w:ascii="Times New Roman" w:eastAsia="Calibri" w:hAnsi="Times New Roman" w:cs="Times New Roman"/>
          <w:sz w:val="28"/>
          <w:szCs w:val="28"/>
          <w:lang w:eastAsia="ru-RU"/>
        </w:rPr>
        <w:t>с. Ахлебинино</w:t>
      </w:r>
    </w:p>
    <w:p w:rsidR="00D321E3" w:rsidRPr="00C05D05" w:rsidRDefault="00D321E3" w:rsidP="00D321E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21E3" w:rsidRPr="00C05D05" w:rsidRDefault="00D321E3" w:rsidP="00D321E3">
      <w:pPr>
        <w:tabs>
          <w:tab w:val="left" w:pos="66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5D05">
        <w:rPr>
          <w:rFonts w:ascii="Times New Roman" w:eastAsia="Calibri" w:hAnsi="Times New Roman" w:cs="Times New Roman"/>
          <w:sz w:val="24"/>
          <w:szCs w:val="24"/>
          <w:lang w:eastAsia="ru-RU"/>
        </w:rPr>
        <w:t>от «0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C05D05">
        <w:rPr>
          <w:rFonts w:ascii="Times New Roman" w:eastAsia="Calibri" w:hAnsi="Times New Roman" w:cs="Times New Roman"/>
          <w:sz w:val="24"/>
          <w:szCs w:val="24"/>
          <w:lang w:eastAsia="ru-RU"/>
        </w:rPr>
        <w:t>» марта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C05D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</w:t>
      </w:r>
      <w:r w:rsidRPr="00C05D05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      №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6A50C5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</w:p>
    <w:p w:rsidR="00D321E3" w:rsidRPr="00C05D05" w:rsidRDefault="00D321E3" w:rsidP="00D321E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9"/>
      </w:tblGrid>
      <w:tr w:rsidR="00D321E3" w:rsidRPr="00C05D05" w:rsidTr="00D321E3">
        <w:trPr>
          <w:trHeight w:val="2570"/>
        </w:trPr>
        <w:tc>
          <w:tcPr>
            <w:tcW w:w="6149" w:type="dxa"/>
          </w:tcPr>
          <w:p w:rsidR="00D321E3" w:rsidRPr="00C05D05" w:rsidRDefault="00D321E3" w:rsidP="001E07D3">
            <w:pPr>
              <w:jc w:val="both"/>
              <w:rPr>
                <w:b/>
                <w:sz w:val="26"/>
                <w:szCs w:val="26"/>
              </w:rPr>
            </w:pPr>
            <w:r w:rsidRPr="00C05D05">
              <w:rPr>
                <w:b/>
                <w:sz w:val="26"/>
                <w:szCs w:val="26"/>
              </w:rPr>
              <w:t xml:space="preserve">О проекте решения Сельской Думы сельского поселения «Село Ахлебинино» «Об </w:t>
            </w:r>
            <w:proofErr w:type="gramStart"/>
            <w:r w:rsidRPr="00C05D05">
              <w:rPr>
                <w:b/>
                <w:sz w:val="26"/>
                <w:szCs w:val="26"/>
              </w:rPr>
              <w:t>отчете</w:t>
            </w:r>
            <w:proofErr w:type="gramEnd"/>
            <w:r w:rsidRPr="00C05D05">
              <w:rPr>
                <w:b/>
                <w:sz w:val="26"/>
                <w:szCs w:val="26"/>
              </w:rPr>
              <w:t xml:space="preserve"> об исполнении бюджета сельского поселения                      «Село Ахлебинино» за 202</w:t>
            </w:r>
            <w:r>
              <w:rPr>
                <w:b/>
                <w:sz w:val="26"/>
                <w:szCs w:val="26"/>
              </w:rPr>
              <w:t>4</w:t>
            </w:r>
            <w:r w:rsidRPr="00C05D05">
              <w:rPr>
                <w:b/>
                <w:sz w:val="26"/>
                <w:szCs w:val="26"/>
              </w:rPr>
              <w:t xml:space="preserve"> год, назначении публичных слушаний по проекту решения Сельской Думы сельского поселения «Село Ахлебинино» «Об отчете об исполнении бюджета сельского поселения «Село Ахлебинино» за 202</w:t>
            </w:r>
            <w:r>
              <w:rPr>
                <w:b/>
                <w:sz w:val="26"/>
                <w:szCs w:val="26"/>
              </w:rPr>
              <w:t>4</w:t>
            </w:r>
            <w:r w:rsidRPr="00C05D05">
              <w:rPr>
                <w:b/>
                <w:sz w:val="26"/>
                <w:szCs w:val="26"/>
              </w:rPr>
              <w:t xml:space="preserve"> год»</w:t>
            </w:r>
          </w:p>
          <w:p w:rsidR="00D321E3" w:rsidRPr="00C05D05" w:rsidRDefault="00D321E3" w:rsidP="001E07D3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D321E3" w:rsidRPr="00C05D05" w:rsidRDefault="00D321E3" w:rsidP="00D321E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321E3" w:rsidRPr="00C05D05" w:rsidRDefault="00D321E3" w:rsidP="00D321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D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264.2 Бюджетного кодекса Российской Федерации с частью 2, пунктом 2 части 3 статьи 28, статьей 52 Федерального Закона от 06.10.2003 года № 131 – ФЗ «Об Общих принципах организации местного самоуправления в Российской  Федерации»,   Сельская Дума</w:t>
      </w:r>
    </w:p>
    <w:p w:rsidR="00D321E3" w:rsidRPr="00C05D05" w:rsidRDefault="00D321E3" w:rsidP="00D321E3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5D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D321E3" w:rsidRPr="00C05D05" w:rsidRDefault="00D321E3" w:rsidP="00D321E3">
      <w:pPr>
        <w:numPr>
          <w:ilvl w:val="0"/>
          <w:numId w:val="1"/>
        </w:numPr>
        <w:spacing w:after="0" w:line="240" w:lineRule="auto"/>
        <w:ind w:left="0" w:firstLine="993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5D05">
        <w:rPr>
          <w:rFonts w:ascii="Times New Roman" w:eastAsia="Calibri" w:hAnsi="Times New Roman" w:cs="Times New Roman"/>
          <w:sz w:val="26"/>
          <w:szCs w:val="26"/>
        </w:rPr>
        <w:t xml:space="preserve">Принять проект решения Сельской Думы сельского поселения                  «Село Ахлебинино» «Об </w:t>
      </w:r>
      <w:proofErr w:type="gramStart"/>
      <w:r w:rsidRPr="00C05D05">
        <w:rPr>
          <w:rFonts w:ascii="Times New Roman" w:eastAsia="Calibri" w:hAnsi="Times New Roman" w:cs="Times New Roman"/>
          <w:sz w:val="26"/>
          <w:szCs w:val="26"/>
        </w:rPr>
        <w:t>отчете</w:t>
      </w:r>
      <w:proofErr w:type="gramEnd"/>
      <w:r w:rsidRPr="00C05D05">
        <w:rPr>
          <w:rFonts w:ascii="Times New Roman" w:eastAsia="Calibri" w:hAnsi="Times New Roman" w:cs="Times New Roman"/>
          <w:sz w:val="26"/>
          <w:szCs w:val="26"/>
        </w:rPr>
        <w:t xml:space="preserve"> об исполнении бюджета сельского поселения «Село Ахлебинино» за 202</w:t>
      </w:r>
      <w:r>
        <w:rPr>
          <w:rFonts w:ascii="Times New Roman" w:eastAsia="Calibri" w:hAnsi="Times New Roman" w:cs="Times New Roman"/>
          <w:sz w:val="26"/>
          <w:szCs w:val="26"/>
        </w:rPr>
        <w:t>4</w:t>
      </w:r>
      <w:r w:rsidRPr="00C05D05">
        <w:rPr>
          <w:rFonts w:ascii="Times New Roman" w:eastAsia="Calibri" w:hAnsi="Times New Roman" w:cs="Times New Roman"/>
          <w:sz w:val="26"/>
          <w:szCs w:val="26"/>
        </w:rPr>
        <w:t xml:space="preserve"> год (приложение № 1)</w:t>
      </w:r>
    </w:p>
    <w:p w:rsidR="00D321E3" w:rsidRPr="00C05D05" w:rsidRDefault="00D321E3" w:rsidP="00D321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Назначить публичные слушания по проекту решения Сельской Думы сельского поселения «Село Ахлебинино» «Об </w:t>
      </w:r>
      <w:proofErr w:type="gramStart"/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отчете</w:t>
      </w:r>
      <w:proofErr w:type="gramEnd"/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исполнении бюджета сельского поселения «Село Ахлебинино» за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год»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 15 </w:t>
      </w:r>
      <w:r w:rsidRPr="00C05D05">
        <w:rPr>
          <w:rFonts w:ascii="Times New Roman" w:eastAsia="Times New Roman" w:hAnsi="Times New Roman" w:cs="Times New Roman"/>
          <w:sz w:val="26"/>
          <w:szCs w:val="26"/>
          <w:u w:val="single"/>
          <w:vertAlign w:val="superscript"/>
          <w:lang w:eastAsia="ru-RU"/>
        </w:rPr>
        <w:t>00</w:t>
      </w: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 по 16 </w:t>
      </w:r>
      <w:r w:rsidRPr="00C05D05">
        <w:rPr>
          <w:rFonts w:ascii="Times New Roman" w:eastAsia="Times New Roman" w:hAnsi="Times New Roman" w:cs="Times New Roman"/>
          <w:sz w:val="26"/>
          <w:szCs w:val="26"/>
          <w:u w:val="single"/>
          <w:vertAlign w:val="superscript"/>
          <w:lang w:eastAsia="ru-RU"/>
        </w:rPr>
        <w:t>00</w:t>
      </w: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 в здании администрации, расположенном по адресу: с. Ахлебинино, ул. Центральная, д.64. </w:t>
      </w:r>
    </w:p>
    <w:p w:rsidR="00D321E3" w:rsidRPr="00C05D05" w:rsidRDefault="00D321E3" w:rsidP="00D321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Поручить проведение публичных слушаний по проекту решения Сельской Думы сельского поселения «Село Ахлебинино» Главе сельского поселения Макарову Сергею Игоревичу.</w:t>
      </w:r>
    </w:p>
    <w:p w:rsidR="00D321E3" w:rsidRPr="00C05D05" w:rsidRDefault="00D321E3" w:rsidP="00D321E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Настоящее решение вступает в силу после его официального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Pr="00C05D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321E3" w:rsidRPr="00C05D05" w:rsidRDefault="00D321E3" w:rsidP="00D321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21E3" w:rsidRPr="00C05D05" w:rsidRDefault="00D321E3" w:rsidP="00D321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21E3" w:rsidRPr="00C05D05" w:rsidRDefault="00D321E3" w:rsidP="00D321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21E3" w:rsidRDefault="00D321E3" w:rsidP="00D321E3">
      <w:r w:rsidRPr="00C0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Глава сельского поселения                                                                </w:t>
      </w:r>
      <w:proofErr w:type="spellStart"/>
      <w:r w:rsidRPr="00C05D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С.И.Макаров</w:t>
      </w:r>
      <w:proofErr w:type="spellEnd"/>
    </w:p>
    <w:p w:rsidR="00D321E3" w:rsidRDefault="00D321E3" w:rsidP="00D321E3">
      <w:pPr>
        <w:sectPr w:rsidR="00D321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21E3" w:rsidRDefault="00D321E3" w:rsidP="00D321E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ПРОЕКТ</w:t>
      </w:r>
    </w:p>
    <w:p w:rsidR="00D321E3" w:rsidRPr="00D321E3" w:rsidRDefault="00D321E3" w:rsidP="00D32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Сельская Дума</w:t>
      </w:r>
    </w:p>
    <w:p w:rsidR="00D321E3" w:rsidRPr="00D321E3" w:rsidRDefault="00D321E3" w:rsidP="00D32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сельского поселения «Село Ахлебинино»</w:t>
      </w:r>
    </w:p>
    <w:p w:rsidR="00D321E3" w:rsidRPr="00D321E3" w:rsidRDefault="00D321E3" w:rsidP="00D32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Перемышльского</w:t>
      </w:r>
      <w:proofErr w:type="spellEnd"/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</w:t>
      </w:r>
    </w:p>
    <w:p w:rsidR="00D321E3" w:rsidRDefault="00D321E3" w:rsidP="00D32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321E3" w:rsidRPr="00D321E3" w:rsidRDefault="00D321E3" w:rsidP="00D32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D321E3" w:rsidRPr="00D321E3" w:rsidRDefault="00D321E3" w:rsidP="00D321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321E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с. Ахлебинино</w:t>
      </w:r>
    </w:p>
    <w:p w:rsidR="00D321E3" w:rsidRPr="00204308" w:rsidRDefault="00D321E3" w:rsidP="00D321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321E3" w:rsidRPr="00204308" w:rsidRDefault="00D321E3" w:rsidP="00D321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«___»______________ 2025 года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 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№  </w:t>
      </w:r>
    </w:p>
    <w:p w:rsidR="00D321E3" w:rsidRPr="00204308" w:rsidRDefault="00D321E3" w:rsidP="00D321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8"/>
      </w:tblGrid>
      <w:tr w:rsidR="00D321E3" w:rsidRPr="00204308" w:rsidTr="001E07D3">
        <w:trPr>
          <w:trHeight w:val="138"/>
        </w:trPr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</w:tcPr>
          <w:p w:rsidR="00D321E3" w:rsidRPr="00204308" w:rsidRDefault="00D321E3" w:rsidP="00D321E3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430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«Об утверждении отчета об исполнении бюджета сельского поселения «Село Ахлебинино» за 2024 год»</w:t>
            </w:r>
          </w:p>
        </w:tc>
      </w:tr>
    </w:tbl>
    <w:p w:rsidR="00D321E3" w:rsidRPr="00204308" w:rsidRDefault="00D321E3" w:rsidP="00D321E3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со статьей 264.6 Бюджетного кодекса Российской Федерации, статьей 52 Федерального Закона от 06.10.2003 г. № 131-ФЗ «Об общих принципах организации местного самоуправления в Российской Федерации», пунктом 5 статьи 51</w:t>
      </w:r>
      <w:r w:rsidRPr="0020430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Устава сельского поселения «Село Ахлебинино», Сельская Дума                     </w:t>
      </w: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Решила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21E3" w:rsidRPr="00204308" w:rsidRDefault="00D321E3" w:rsidP="00D321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1.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отчет об исполнении бюджета сельского поселения «Село Ахлебинино» за 2024 год по доходам 11 740 451,07 рублей, по расходам 10 314 782,10 рублей, с профицитом в сумме 1 425 668,97 рублей.</w:t>
      </w: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2.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доходов бюджета сельского поселения «Село Ахлебинино» за 2024 год по кодам классификации доходов бюджета согласно приложению № 1 к настоящему решению.</w:t>
      </w: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3.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расходов бюджета сельского поселения «Село Ахлебинино» за 2024 год по ведомственной структуре расходов согласно приложению № 2 к настоящему решению.</w:t>
      </w: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4.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расходов бюджета сельского поселения «Село Ахлебинино» за 2024 год по разделам и подразделам (муниципальным программам и непрограммным направлениям деятельности), группам и подгруппам </w:t>
      </w:r>
      <w:proofErr w:type="gramStart"/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видов расходов классификации расходов бюджета</w:t>
      </w:r>
      <w:proofErr w:type="gramEnd"/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№ 3 к настоящему решению.</w:t>
      </w: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5.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исполнение источников финансирования дефицита бюджета сельского поселения «Село Ахлебинино» за 2024 год по кодам классификации источников финансирования дефицитом бюджета согласно приложению № 4 к настоящему решению.</w:t>
      </w: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6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Направить отчет об исполнении бюджета сельского поселения «Село Ахлебинино» за 2024 год в Контрольно-счетный орган МР «</w:t>
      </w:r>
      <w:proofErr w:type="spellStart"/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Перемышльский</w:t>
      </w:r>
      <w:proofErr w:type="spellEnd"/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район».</w:t>
      </w: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20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</w:t>
      </w:r>
      <w:r w:rsidRPr="0020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после его официального опубликования.</w:t>
      </w: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4308" w:rsidRDefault="00204308" w:rsidP="00D32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4308" w:rsidRDefault="00204308" w:rsidP="00D32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21E3" w:rsidRPr="00204308" w:rsidRDefault="00D321E3" w:rsidP="00D32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204308">
        <w:rPr>
          <w:rFonts w:ascii="Times New Roman" w:hAnsi="Times New Roman" w:cs="Times New Roman"/>
          <w:b/>
          <w:sz w:val="26"/>
          <w:szCs w:val="26"/>
        </w:rPr>
        <w:t xml:space="preserve">Глава сельского поселения                                 </w:t>
      </w:r>
      <w:proofErr w:type="spellStart"/>
      <w:r w:rsidRPr="00204308">
        <w:rPr>
          <w:rFonts w:ascii="Times New Roman" w:hAnsi="Times New Roman" w:cs="Times New Roman"/>
          <w:b/>
          <w:sz w:val="26"/>
          <w:szCs w:val="26"/>
        </w:rPr>
        <w:t>С.И.Макаров</w:t>
      </w:r>
      <w:proofErr w:type="spellEnd"/>
      <w:r w:rsidRPr="00204308">
        <w:rPr>
          <w:rFonts w:ascii="Times New Roman" w:hAnsi="Times New Roman" w:cs="Times New Roman"/>
          <w:b/>
          <w:sz w:val="26"/>
          <w:szCs w:val="26"/>
        </w:rPr>
        <w:t xml:space="preserve">          </w:t>
      </w:r>
    </w:p>
    <w:sectPr w:rsidR="00D321E3" w:rsidRPr="00204308" w:rsidSect="00D321E3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DDA" w:rsidRDefault="00ED7DDA" w:rsidP="00D321E3">
      <w:pPr>
        <w:spacing w:after="0" w:line="240" w:lineRule="auto"/>
      </w:pPr>
      <w:r>
        <w:separator/>
      </w:r>
    </w:p>
  </w:endnote>
  <w:endnote w:type="continuationSeparator" w:id="0">
    <w:p w:rsidR="00ED7DDA" w:rsidRDefault="00ED7DDA" w:rsidP="00D3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DDA" w:rsidRDefault="00ED7DDA" w:rsidP="00D321E3">
      <w:pPr>
        <w:spacing w:after="0" w:line="240" w:lineRule="auto"/>
      </w:pPr>
      <w:r>
        <w:separator/>
      </w:r>
    </w:p>
  </w:footnote>
  <w:footnote w:type="continuationSeparator" w:id="0">
    <w:p w:rsidR="00ED7DDA" w:rsidRDefault="00ED7DDA" w:rsidP="00D32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33CF4"/>
    <w:multiLevelType w:val="hybridMultilevel"/>
    <w:tmpl w:val="BC48A15C"/>
    <w:lvl w:ilvl="0" w:tplc="CA6071D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1E3"/>
    <w:rsid w:val="00086E52"/>
    <w:rsid w:val="00204308"/>
    <w:rsid w:val="00362F76"/>
    <w:rsid w:val="00462591"/>
    <w:rsid w:val="004A5A18"/>
    <w:rsid w:val="005A5FCB"/>
    <w:rsid w:val="006A50C5"/>
    <w:rsid w:val="00910841"/>
    <w:rsid w:val="00B2095A"/>
    <w:rsid w:val="00B440CC"/>
    <w:rsid w:val="00C003D1"/>
    <w:rsid w:val="00C04907"/>
    <w:rsid w:val="00C5224E"/>
    <w:rsid w:val="00D321E3"/>
    <w:rsid w:val="00DF4A06"/>
    <w:rsid w:val="00E612A9"/>
    <w:rsid w:val="00ED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1E3"/>
    <w:pPr>
      <w:spacing w:after="0" w:line="240" w:lineRule="auto"/>
    </w:pPr>
    <w:rPr>
      <w:rFonts w:ascii="Times New Roman" w:eastAsia="Calibri" w:hAnsi="Times New Roman" w:cs="Times New Roman"/>
      <w:color w:val="333333"/>
      <w:sz w:val="44"/>
      <w:szCs w:val="4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32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21E3"/>
  </w:style>
  <w:style w:type="paragraph" w:styleId="a6">
    <w:name w:val="footer"/>
    <w:basedOn w:val="a"/>
    <w:link w:val="a7"/>
    <w:uiPriority w:val="99"/>
    <w:unhideWhenUsed/>
    <w:rsid w:val="00D32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21E3"/>
  </w:style>
  <w:style w:type="paragraph" w:styleId="a8">
    <w:name w:val="Balloon Text"/>
    <w:basedOn w:val="a"/>
    <w:link w:val="a9"/>
    <w:uiPriority w:val="99"/>
    <w:semiHidden/>
    <w:unhideWhenUsed/>
    <w:rsid w:val="00D3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1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1E3"/>
    <w:pPr>
      <w:spacing w:after="0" w:line="240" w:lineRule="auto"/>
    </w:pPr>
    <w:rPr>
      <w:rFonts w:ascii="Times New Roman" w:eastAsia="Calibri" w:hAnsi="Times New Roman" w:cs="Times New Roman"/>
      <w:color w:val="333333"/>
      <w:sz w:val="44"/>
      <w:szCs w:val="4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32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21E3"/>
  </w:style>
  <w:style w:type="paragraph" w:styleId="a6">
    <w:name w:val="footer"/>
    <w:basedOn w:val="a"/>
    <w:link w:val="a7"/>
    <w:uiPriority w:val="99"/>
    <w:unhideWhenUsed/>
    <w:rsid w:val="00D32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21E3"/>
  </w:style>
  <w:style w:type="paragraph" w:styleId="a8">
    <w:name w:val="Balloon Text"/>
    <w:basedOn w:val="a"/>
    <w:link w:val="a9"/>
    <w:uiPriority w:val="99"/>
    <w:semiHidden/>
    <w:unhideWhenUsed/>
    <w:rsid w:val="00D3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1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2025-03-05T05:19:00Z</dcterms:created>
  <dcterms:modified xsi:type="dcterms:W3CDTF">2025-03-05T07:54:00Z</dcterms:modified>
</cp:coreProperties>
</file>