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11" w:rsidRPr="00C602D0" w:rsidRDefault="00224111" w:rsidP="00224111">
      <w:pPr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АДМИНИСТРАЦИЯ</w:t>
      </w:r>
    </w:p>
    <w:p w:rsidR="00224111" w:rsidRPr="00C602D0" w:rsidRDefault="00224111" w:rsidP="00224111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(исполнительно-распорядительный орган) </w:t>
      </w:r>
    </w:p>
    <w:p w:rsidR="00224111" w:rsidRPr="00C602D0" w:rsidRDefault="00224111" w:rsidP="00224111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>сельского поселения</w:t>
      </w:r>
    </w:p>
    <w:p w:rsidR="00224111" w:rsidRPr="00C602D0" w:rsidRDefault="00224111" w:rsidP="00224111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>«Село Калужская опытная сельскохозяйственная станция»</w:t>
      </w:r>
    </w:p>
    <w:p w:rsidR="00224111" w:rsidRPr="00C602D0" w:rsidRDefault="00224111" w:rsidP="00224111">
      <w:pPr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ПОСТАНОВЛЕНИЕ</w:t>
      </w:r>
    </w:p>
    <w:p w:rsidR="00224111" w:rsidRPr="00C602D0" w:rsidRDefault="00224111" w:rsidP="00224111">
      <w:pPr>
        <w:jc w:val="center"/>
        <w:rPr>
          <w:rFonts w:eastAsia="Times New Roman"/>
          <w:sz w:val="20"/>
          <w:szCs w:val="20"/>
          <w:lang w:val="ru-RU" w:eastAsia="ru-RU" w:bidi="ar-SA"/>
        </w:rPr>
      </w:pPr>
      <w:proofErr w:type="gramStart"/>
      <w:r w:rsidRPr="00C602D0">
        <w:rPr>
          <w:rFonts w:eastAsia="Times New Roman"/>
          <w:sz w:val="20"/>
          <w:szCs w:val="20"/>
          <w:lang w:val="ru-RU" w:eastAsia="ru-RU" w:bidi="ar-SA"/>
        </w:rPr>
        <w:t>с</w:t>
      </w:r>
      <w:proofErr w:type="gramEnd"/>
      <w:r w:rsidRPr="00C602D0">
        <w:rPr>
          <w:rFonts w:eastAsia="Times New Roman"/>
          <w:sz w:val="20"/>
          <w:szCs w:val="20"/>
          <w:lang w:val="ru-RU" w:eastAsia="ru-RU" w:bidi="ar-SA"/>
        </w:rPr>
        <w:t>. Калужская опытная сельскохозяйственная станция</w:t>
      </w:r>
    </w:p>
    <w:p w:rsidR="00224111" w:rsidRPr="00C602D0" w:rsidRDefault="00224111" w:rsidP="00224111">
      <w:pPr>
        <w:keepNext/>
        <w:keepLines/>
        <w:tabs>
          <w:tab w:val="left" w:pos="3686"/>
          <w:tab w:val="left" w:pos="5529"/>
        </w:tabs>
        <w:suppressAutoHyphens/>
        <w:ind w:right="3685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suppressAutoHyphens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23 января 2017                                                                                  </w:t>
      </w:r>
      <w:r>
        <w:rPr>
          <w:rFonts w:eastAsia="Times New Roman"/>
          <w:sz w:val="28"/>
          <w:szCs w:val="28"/>
          <w:lang w:val="ru-RU" w:eastAsia="ru-RU" w:bidi="ar-SA"/>
        </w:rPr>
        <w:tab/>
        <w:t>№ 10</w:t>
      </w:r>
    </w:p>
    <w:p w:rsidR="00224111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О внесении изменений в </w:t>
      </w:r>
      <w:proofErr w:type="gramStart"/>
      <w:r w:rsidRPr="00C602D0">
        <w:rPr>
          <w:rFonts w:eastAsia="Times New Roman"/>
          <w:b/>
          <w:sz w:val="28"/>
          <w:szCs w:val="28"/>
          <w:lang w:val="ru-RU" w:eastAsia="ru-RU" w:bidi="ar-SA"/>
        </w:rPr>
        <w:t>административный</w:t>
      </w:r>
      <w:proofErr w:type="gramEnd"/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регламент по предоставлению </w:t>
      </w:r>
      <w:proofErr w:type="gramStart"/>
      <w:r w:rsidRPr="00C602D0">
        <w:rPr>
          <w:rFonts w:eastAsia="Times New Roman"/>
          <w:b/>
          <w:sz w:val="28"/>
          <w:szCs w:val="28"/>
          <w:lang w:val="ru-RU" w:eastAsia="ru-RU" w:bidi="ar-SA"/>
        </w:rPr>
        <w:t>муниципальной</w:t>
      </w:r>
      <w:proofErr w:type="gramEnd"/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услуги «Предоставление земельного участка 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для ведения личного подсобного хозяйства», 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proofErr w:type="gramStart"/>
      <w:r w:rsidRPr="00C602D0">
        <w:rPr>
          <w:rFonts w:eastAsia="Times New Roman"/>
          <w:b/>
          <w:sz w:val="28"/>
          <w:szCs w:val="28"/>
          <w:lang w:val="ru-RU" w:eastAsia="ru-RU" w:bidi="ar-SA"/>
        </w:rPr>
        <w:t>утвержденный</w:t>
      </w:r>
      <w:proofErr w:type="gramEnd"/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 Постановлением администрации 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сельского поселения «Село </w:t>
      </w:r>
      <w:proofErr w:type="gramStart"/>
      <w:r w:rsidRPr="00C602D0">
        <w:rPr>
          <w:rFonts w:eastAsia="Times New Roman"/>
          <w:b/>
          <w:sz w:val="28"/>
          <w:szCs w:val="28"/>
          <w:lang w:val="ru-RU" w:eastAsia="ru-RU" w:bidi="ar-SA"/>
        </w:rPr>
        <w:t>Калужская</w:t>
      </w:r>
      <w:proofErr w:type="gramEnd"/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 опытная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сельскохозяйственная станция» от 29.04.2016 </w:t>
      </w:r>
    </w:p>
    <w:p w:rsidR="00224111" w:rsidRPr="00C602D0" w:rsidRDefault="00224111" w:rsidP="00224111">
      <w:pPr>
        <w:keepNext/>
        <w:keepLines/>
        <w:tabs>
          <w:tab w:val="left" w:pos="0"/>
        </w:tabs>
        <w:suppressAutoHyphens/>
        <w:ind w:right="-1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№ 53 </w:t>
      </w:r>
    </w:p>
    <w:p w:rsidR="00224111" w:rsidRPr="00C602D0" w:rsidRDefault="00224111" w:rsidP="00224111">
      <w:pPr>
        <w:suppressAutoHyphens/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suppressAutoHyphens/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>Согласно</w:t>
      </w:r>
      <w:proofErr w:type="gramEnd"/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Земельного кодекса Российской Федерации, Постановления Правительства РФ от 10.09.2012 №  909 «Об определении официального сайта Российской Федерации в информационно-телекоммуникационной сети «Интернет», в соответствии с Федеральным законом от 27.07.2010 № 210-ФЗ «Об организации предоставления государственных и муниципальных услуг»,  администрация сельского поселения </w:t>
      </w:r>
    </w:p>
    <w:p w:rsidR="00224111" w:rsidRPr="00C602D0" w:rsidRDefault="00224111" w:rsidP="00224111">
      <w:pPr>
        <w:ind w:right="32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suppressAutoHyphens/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ПОСТАНОВЛЯЕТ:</w:t>
      </w:r>
    </w:p>
    <w:p w:rsidR="00224111" w:rsidRPr="00C602D0" w:rsidRDefault="00224111" w:rsidP="00224111">
      <w:pPr>
        <w:suppressAutoHyphens/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keepNext/>
        <w:keepLines/>
        <w:tabs>
          <w:tab w:val="left" w:pos="0"/>
          <w:tab w:val="left" w:pos="9356"/>
        </w:tabs>
        <w:suppressAutoHyphens/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>1. Внести изменения в административный регламент по предоставлению муниципальной услуги «Предоставление земельного участка для ведения личного подсобного хозяйства», утвержденный Постановлением администрации сельского поселения «Село Калужская опытная сельскохозяйственная станция» от 29.04.2016 № 53 следующего содержания:</w:t>
      </w:r>
    </w:p>
    <w:p w:rsidR="00224111" w:rsidRPr="00C602D0" w:rsidRDefault="00224111" w:rsidP="00224111">
      <w:pPr>
        <w:widowControl w:val="0"/>
        <w:autoSpaceDE w:val="0"/>
        <w:autoSpaceDN w:val="0"/>
        <w:adjustRightInd w:val="0"/>
        <w:ind w:right="327" w:firstLine="539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1.1. </w:t>
      </w:r>
      <w:proofErr w:type="spellStart"/>
      <w:r w:rsidRPr="00C602D0">
        <w:rPr>
          <w:rFonts w:eastAsia="Times New Roman"/>
          <w:sz w:val="28"/>
          <w:szCs w:val="28"/>
          <w:lang w:val="ru-RU" w:eastAsia="ru-RU" w:bidi="ar-SA"/>
        </w:rPr>
        <w:t>п.п</w:t>
      </w:r>
      <w:proofErr w:type="spellEnd"/>
      <w:r w:rsidRPr="00C602D0">
        <w:rPr>
          <w:rFonts w:eastAsia="Times New Roman"/>
          <w:sz w:val="28"/>
          <w:szCs w:val="28"/>
          <w:lang w:val="ru-RU" w:eastAsia="ru-RU" w:bidi="ar-SA"/>
        </w:rPr>
        <w:t>. 1 п. 3.2. Раздела 3 Регламента изложить в следующей редакции:</w:t>
      </w:r>
    </w:p>
    <w:p w:rsidR="00224111" w:rsidRPr="00C602D0" w:rsidRDefault="00224111" w:rsidP="00224111">
      <w:pPr>
        <w:widowControl w:val="0"/>
        <w:autoSpaceDE w:val="0"/>
        <w:autoSpaceDN w:val="0"/>
        <w:adjustRightInd w:val="0"/>
        <w:ind w:right="32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«обеспечивает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 и размещает извещение на официальном сайте </w:t>
      </w:r>
      <w:r w:rsidRPr="00C602D0">
        <w:rPr>
          <w:rFonts w:eastAsia="Times New Roman"/>
          <w:sz w:val="28"/>
          <w:szCs w:val="28"/>
          <w:lang w:eastAsia="ru-RU" w:bidi="ar-SA"/>
        </w:rPr>
        <w:t>www</w:t>
      </w:r>
      <w:r w:rsidRPr="00C602D0">
        <w:rPr>
          <w:rFonts w:eastAsia="Times New Roman"/>
          <w:sz w:val="28"/>
          <w:szCs w:val="28"/>
          <w:lang w:val="ru-RU" w:eastAsia="ru-RU" w:bidi="ar-SA"/>
        </w:rPr>
        <w:t>.</w:t>
      </w:r>
      <w:proofErr w:type="spellStart"/>
      <w:r w:rsidRPr="00C602D0">
        <w:rPr>
          <w:rFonts w:eastAsia="Times New Roman"/>
          <w:sz w:val="28"/>
          <w:szCs w:val="28"/>
          <w:lang w:eastAsia="ru-RU" w:bidi="ar-SA"/>
        </w:rPr>
        <w:t>zskaluga</w:t>
      </w:r>
      <w:proofErr w:type="spellEnd"/>
      <w:r w:rsidRPr="00C602D0">
        <w:rPr>
          <w:rFonts w:eastAsia="Times New Roman"/>
          <w:sz w:val="28"/>
          <w:szCs w:val="28"/>
          <w:lang w:val="ru-RU" w:eastAsia="ru-RU" w:bidi="ar-SA"/>
        </w:rPr>
        <w:t>.г</w:t>
      </w:r>
      <w:proofErr w:type="gramStart"/>
      <w:r w:rsidRPr="00C602D0">
        <w:rPr>
          <w:rFonts w:eastAsia="Times New Roman"/>
          <w:sz w:val="28"/>
          <w:szCs w:val="28"/>
          <w:lang w:eastAsia="ru-RU" w:bidi="ar-SA"/>
        </w:rPr>
        <w:t>u</w:t>
      </w:r>
      <w:proofErr w:type="gramEnd"/>
      <w:r w:rsidRPr="00C602D0">
        <w:rPr>
          <w:rFonts w:eastAsia="Times New Roman"/>
          <w:sz w:val="28"/>
          <w:szCs w:val="28"/>
          <w:lang w:val="ru-RU" w:eastAsia="ru-RU" w:bidi="ar-SA"/>
        </w:rPr>
        <w:t>, а также на официальном сайте уполномоченного органа в информационно-телекоммуникационной сети «Интернет» -</w:t>
      </w:r>
      <w:bookmarkStart w:id="0" w:name="Par0"/>
      <w:bookmarkEnd w:id="0"/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www.torgi.gov.ru</w:t>
      </w:r>
    </w:p>
    <w:p w:rsidR="00224111" w:rsidRPr="00C602D0" w:rsidRDefault="00224111" w:rsidP="00224111">
      <w:pPr>
        <w:widowControl w:val="0"/>
        <w:autoSpaceDE w:val="0"/>
        <w:autoSpaceDN w:val="0"/>
        <w:adjustRightInd w:val="0"/>
        <w:ind w:right="327" w:firstLine="539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В извещении указывается информация, предусмотренная </w:t>
      </w:r>
      <w:hyperlink r:id="rId5" w:history="1">
        <w:r w:rsidRPr="00C602D0">
          <w:rPr>
            <w:rFonts w:eastAsia="Times New Roman"/>
            <w:sz w:val="28"/>
            <w:szCs w:val="28"/>
            <w:lang w:val="ru-RU" w:eastAsia="ru-RU" w:bidi="ar-SA"/>
          </w:rPr>
          <w:t>п. 2 ст. 39.18</w:t>
        </w:r>
      </w:hyperlink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C602D0">
        <w:rPr>
          <w:rFonts w:eastAsia="Times New Roman"/>
          <w:sz w:val="28"/>
          <w:szCs w:val="28"/>
          <w:lang w:val="ru-RU" w:eastAsia="ru-RU" w:bidi="ar-SA"/>
        </w:rPr>
        <w:lastRenderedPageBreak/>
        <w:t>Земельного кодекса РФ.</w:t>
      </w:r>
    </w:p>
    <w:p w:rsidR="00224111" w:rsidRPr="00C602D0" w:rsidRDefault="00224111" w:rsidP="00224111">
      <w:pPr>
        <w:widowControl w:val="0"/>
        <w:autoSpaceDE w:val="0"/>
        <w:autoSpaceDN w:val="0"/>
        <w:adjustRightInd w:val="0"/>
        <w:ind w:right="327" w:firstLine="539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</w:t>
      </w:r>
      <w:r w:rsidRPr="00C602D0">
        <w:rPr>
          <w:rFonts w:eastAsia="Times New Roman"/>
          <w:sz w:val="28"/>
          <w:szCs w:val="28"/>
          <w:lang w:eastAsia="ru-RU" w:bidi="ar-SA"/>
        </w:rPr>
        <w:t>www</w:t>
      </w:r>
      <w:r w:rsidRPr="00C602D0">
        <w:rPr>
          <w:rFonts w:eastAsia="Times New Roman"/>
          <w:sz w:val="28"/>
          <w:szCs w:val="28"/>
          <w:lang w:val="ru-RU" w:eastAsia="ru-RU" w:bidi="ar-SA"/>
        </w:rPr>
        <w:t>.</w:t>
      </w:r>
      <w:proofErr w:type="spellStart"/>
      <w:r w:rsidRPr="00C602D0">
        <w:rPr>
          <w:rFonts w:eastAsia="Times New Roman"/>
          <w:sz w:val="28"/>
          <w:szCs w:val="28"/>
          <w:lang w:eastAsia="ru-RU" w:bidi="ar-SA"/>
        </w:rPr>
        <w:t>zskaluga</w:t>
      </w:r>
      <w:proofErr w:type="spellEnd"/>
      <w:r w:rsidRPr="00C602D0">
        <w:rPr>
          <w:rFonts w:eastAsia="Times New Roman"/>
          <w:sz w:val="28"/>
          <w:szCs w:val="28"/>
          <w:lang w:val="ru-RU" w:eastAsia="ru-RU" w:bidi="ar-SA"/>
        </w:rPr>
        <w:t>.г</w:t>
      </w:r>
      <w:proofErr w:type="gramStart"/>
      <w:r w:rsidRPr="00C602D0">
        <w:rPr>
          <w:rFonts w:eastAsia="Times New Roman"/>
          <w:sz w:val="28"/>
          <w:szCs w:val="28"/>
          <w:lang w:eastAsia="ru-RU" w:bidi="ar-SA"/>
        </w:rPr>
        <w:t>u</w:t>
      </w:r>
      <w:proofErr w:type="gramEnd"/>
      <w:r w:rsidRPr="00C602D0">
        <w:rPr>
          <w:rFonts w:eastAsia="Times New Roman"/>
          <w:sz w:val="28"/>
          <w:szCs w:val="28"/>
          <w:lang w:val="ru-RU" w:eastAsia="ru-RU" w:bidi="ar-SA"/>
        </w:rPr>
        <w:t>, а также на официальном сайте уполномоченного органа в информационно-телекоммуникационной сети «Интернет» - www.torgi.gov.ru</w:t>
      </w:r>
    </w:p>
    <w:p w:rsidR="00224111" w:rsidRPr="00C602D0" w:rsidRDefault="00224111" w:rsidP="00224111">
      <w:pPr>
        <w:widowControl w:val="0"/>
        <w:autoSpaceDE w:val="0"/>
        <w:autoSpaceDN w:val="0"/>
        <w:adjustRightInd w:val="0"/>
        <w:ind w:right="327" w:firstLine="539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аукционе»</w:t>
      </w:r>
    </w:p>
    <w:p w:rsidR="00224111" w:rsidRPr="00C602D0" w:rsidRDefault="00224111" w:rsidP="00224111">
      <w:pPr>
        <w:shd w:val="clear" w:color="auto" w:fill="FFFFFF"/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>1.2. Раздел 5 «Порядок обжалования действий (бездействий) и решений, осуществляемых (принимаемых) в ходе проведения проверки»  изложить в следующей редакции:</w:t>
      </w:r>
    </w:p>
    <w:p w:rsidR="00224111" w:rsidRDefault="00224111" w:rsidP="00224111">
      <w:pPr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«5. Досудебный (внесудебный) порядок обжалования решений</w:t>
      </w:r>
    </w:p>
    <w:p w:rsidR="00224111" w:rsidRPr="00C602D0" w:rsidRDefault="00224111" w:rsidP="00224111">
      <w:pPr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и действий (бездействия) органа, предоставляющего</w:t>
      </w:r>
    </w:p>
    <w:p w:rsidR="00224111" w:rsidRPr="00C602D0" w:rsidRDefault="00224111" w:rsidP="00224111">
      <w:pPr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муниципальную услугу, должностного лица органа,</w:t>
      </w:r>
    </w:p>
    <w:p w:rsidR="00224111" w:rsidRPr="00C602D0" w:rsidRDefault="00224111" w:rsidP="00224111">
      <w:pPr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proofErr w:type="gramStart"/>
      <w:r w:rsidRPr="00C602D0">
        <w:rPr>
          <w:rFonts w:eastAsia="Times New Roman"/>
          <w:b/>
          <w:sz w:val="28"/>
          <w:szCs w:val="28"/>
          <w:lang w:val="ru-RU" w:eastAsia="ru-RU" w:bidi="ar-SA"/>
        </w:rPr>
        <w:t>предоставляющего</w:t>
      </w:r>
      <w:proofErr w:type="gramEnd"/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 муниципальную услугу, или муниципального</w:t>
      </w:r>
    </w:p>
    <w:p w:rsidR="00224111" w:rsidRPr="00C602D0" w:rsidRDefault="00224111" w:rsidP="00224111">
      <w:pPr>
        <w:ind w:right="327" w:firstLine="567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служащего</w:t>
      </w:r>
    </w:p>
    <w:p w:rsidR="00224111" w:rsidRPr="00C602D0" w:rsidRDefault="00224111" w:rsidP="00224111">
      <w:pPr>
        <w:widowControl w:val="0"/>
        <w:autoSpaceDE w:val="0"/>
        <w:autoSpaceDN w:val="0"/>
        <w:adjustRightInd w:val="0"/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u w:val="single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C602D0">
        <w:rPr>
          <w:rFonts w:eastAsia="Times New Roman"/>
          <w:sz w:val="28"/>
          <w:szCs w:val="28"/>
          <w:u w:val="single"/>
          <w:lang w:val="ru-RU" w:eastAsia="ru-RU" w:bidi="ar-SA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Заявитель может обратиться с </w:t>
      </w: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>жалобой</w:t>
      </w:r>
      <w:proofErr w:type="gramEnd"/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в том числе в следующих случаях: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5.1.1.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Нарушение срока регистрации запроса заявителя о предоставлении муниципальной услуги;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5.1.2.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Нарушение срока предоставления муниципальной услуги;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5.1.3.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5.1.4.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5.1.5.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lastRenderedPageBreak/>
        <w:t>5.1.6.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5.1.7.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u w:val="single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 xml:space="preserve">5.2. </w:t>
      </w:r>
      <w:r w:rsidRPr="00C602D0">
        <w:rPr>
          <w:rFonts w:eastAsia="Times New Roman"/>
          <w:sz w:val="28"/>
          <w:szCs w:val="28"/>
          <w:u w:val="single"/>
          <w:lang w:val="ru-RU" w:eastAsia="ru-RU" w:bidi="ar-SA"/>
        </w:rPr>
        <w:t>Общие требования к порядку подачи и рассмотрения жалобы.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5.2.1.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Жалоба подается в письменной форме на бумажном носителе, в электронной форме в Администрацию. Жалобы на решения, рассматриваются непосредственно Главой администрации.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5.2.2.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5.3.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C602D0">
        <w:rPr>
          <w:rFonts w:eastAsia="Times New Roman"/>
          <w:sz w:val="28"/>
          <w:szCs w:val="28"/>
          <w:u w:val="single"/>
          <w:lang w:val="ru-RU" w:eastAsia="ru-RU" w:bidi="ar-SA"/>
        </w:rPr>
        <w:t>Жалоба должна содержать</w:t>
      </w:r>
      <w:r w:rsidRPr="00C602D0">
        <w:rPr>
          <w:rFonts w:eastAsia="Times New Roman"/>
          <w:sz w:val="28"/>
          <w:szCs w:val="28"/>
          <w:lang w:val="ru-RU" w:eastAsia="ru-RU" w:bidi="ar-SA"/>
        </w:rPr>
        <w:t>: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5.3.1.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5.3.2.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5.3.3.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5.3.4.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5.4.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</w:t>
      </w:r>
      <w:r w:rsidRPr="00C602D0">
        <w:rPr>
          <w:rFonts w:eastAsia="Times New Roman"/>
          <w:sz w:val="28"/>
          <w:szCs w:val="28"/>
          <w:lang w:val="ru-RU" w:eastAsia="ru-RU" w:bidi="ar-SA"/>
        </w:rPr>
        <w:lastRenderedPageBreak/>
        <w:t>обжалования нарушения установленного срока таких исправлений - в течение пяти рабочих дней со дня ее</w:t>
      </w:r>
      <w:proofErr w:type="gramEnd"/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регистрации.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u w:val="single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5.5.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Pr="00C602D0">
        <w:rPr>
          <w:rFonts w:eastAsia="Times New Roman"/>
          <w:sz w:val="28"/>
          <w:szCs w:val="28"/>
          <w:u w:val="single"/>
          <w:lang w:val="ru-RU" w:eastAsia="ru-RU" w:bidi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5.5.1.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602D0">
        <w:rPr>
          <w:rFonts w:eastAsia="Times New Roman"/>
          <w:sz w:val="28"/>
          <w:szCs w:val="28"/>
          <w:lang w:val="ru-RU" w:eastAsia="ru-RU" w:bidi="ar-SA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b/>
          <w:sz w:val="28"/>
          <w:szCs w:val="28"/>
          <w:lang w:val="ru-RU" w:eastAsia="ru-RU" w:bidi="ar-SA"/>
        </w:rPr>
        <w:t>5.5.2.</w:t>
      </w:r>
      <w:r w:rsidRPr="00C602D0">
        <w:rPr>
          <w:rFonts w:eastAsia="Times New Roman"/>
          <w:sz w:val="28"/>
          <w:szCs w:val="28"/>
          <w:lang w:val="ru-RU" w:eastAsia="ru-RU" w:bidi="ar-SA"/>
        </w:rPr>
        <w:t xml:space="preserve"> Отказывает в удовлетворении жалобы.</w:t>
      </w:r>
    </w:p>
    <w:p w:rsidR="00224111" w:rsidRPr="00C602D0" w:rsidRDefault="00224111" w:rsidP="00224111">
      <w:pPr>
        <w:ind w:right="327" w:firstLine="567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602D0">
        <w:rPr>
          <w:rFonts w:eastAsia="Times New Roman"/>
          <w:sz w:val="28"/>
          <w:szCs w:val="28"/>
          <w:lang w:val="ru-RU" w:eastAsia="ru-RU" w:bidi="ar-SA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111" w:rsidRPr="00C602D0" w:rsidRDefault="00224111" w:rsidP="00224111">
      <w:pPr>
        <w:ind w:right="327" w:firstLine="567"/>
        <w:jc w:val="both"/>
        <w:rPr>
          <w:sz w:val="28"/>
          <w:szCs w:val="28"/>
          <w:lang w:val="ru-RU" w:eastAsia="ru-RU" w:bidi="ar-SA"/>
        </w:rPr>
      </w:pPr>
      <w:r w:rsidRPr="00C602D0">
        <w:rPr>
          <w:sz w:val="28"/>
          <w:szCs w:val="28"/>
          <w:lang w:val="ru-RU" w:eastAsia="ru-RU" w:bidi="ar-SA"/>
        </w:rPr>
        <w:t xml:space="preserve">В случае установления в ходе или по результатам </w:t>
      </w:r>
      <w:proofErr w:type="gramStart"/>
      <w:r w:rsidRPr="00C602D0">
        <w:rPr>
          <w:sz w:val="28"/>
          <w:szCs w:val="28"/>
          <w:lang w:val="ru-RU" w:eastAsia="ru-RU" w:bidi="ar-SA"/>
        </w:rPr>
        <w:t>рассмотрения жалобы признаков состава административного правонарушения</w:t>
      </w:r>
      <w:proofErr w:type="gramEnd"/>
      <w:r w:rsidRPr="00C602D0">
        <w:rPr>
          <w:sz w:val="28"/>
          <w:szCs w:val="28"/>
          <w:lang w:val="ru-RU" w:eastAsia="ru-RU" w:bidi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224111" w:rsidRPr="00C602D0" w:rsidRDefault="00224111" w:rsidP="00224111">
      <w:pPr>
        <w:suppressAutoHyphens/>
        <w:ind w:right="327" w:firstLine="567"/>
        <w:contextualSpacing/>
        <w:jc w:val="both"/>
        <w:rPr>
          <w:sz w:val="28"/>
          <w:szCs w:val="28"/>
          <w:lang w:val="ru-RU" w:bidi="ar-SA"/>
        </w:rPr>
      </w:pPr>
      <w:r w:rsidRPr="00C602D0">
        <w:rPr>
          <w:sz w:val="28"/>
          <w:szCs w:val="28"/>
          <w:lang w:val="ru-RU" w:bidi="ar-SA"/>
        </w:rPr>
        <w:t>2. Настоящее постановление вступает в силу со дня его официального обнародования.</w:t>
      </w:r>
    </w:p>
    <w:p w:rsidR="00224111" w:rsidRDefault="00224111" w:rsidP="00224111">
      <w:pPr>
        <w:ind w:right="327"/>
        <w:jc w:val="both"/>
        <w:rPr>
          <w:b/>
          <w:sz w:val="28"/>
          <w:szCs w:val="28"/>
          <w:lang w:val="ru-RU" w:eastAsia="ru-RU" w:bidi="ar-SA"/>
        </w:rPr>
      </w:pPr>
    </w:p>
    <w:p w:rsidR="00224111" w:rsidRDefault="00224111" w:rsidP="00224111">
      <w:pPr>
        <w:ind w:right="327"/>
        <w:jc w:val="both"/>
        <w:rPr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ind w:right="327"/>
        <w:jc w:val="both"/>
        <w:rPr>
          <w:b/>
          <w:sz w:val="28"/>
          <w:szCs w:val="28"/>
          <w:lang w:val="ru-RU" w:eastAsia="ru-RU" w:bidi="ar-SA"/>
        </w:rPr>
      </w:pPr>
    </w:p>
    <w:p w:rsidR="00224111" w:rsidRPr="00C602D0" w:rsidRDefault="00224111" w:rsidP="00224111">
      <w:pPr>
        <w:ind w:right="327"/>
        <w:jc w:val="both"/>
        <w:rPr>
          <w:b/>
          <w:sz w:val="28"/>
          <w:szCs w:val="28"/>
          <w:lang w:val="ru-RU" w:eastAsia="ru-RU" w:bidi="ar-SA"/>
        </w:rPr>
      </w:pPr>
      <w:r w:rsidRPr="00C602D0">
        <w:rPr>
          <w:b/>
          <w:sz w:val="28"/>
          <w:szCs w:val="28"/>
          <w:lang w:val="ru-RU" w:eastAsia="ru-RU" w:bidi="ar-SA"/>
        </w:rPr>
        <w:t>Глава администрации</w:t>
      </w:r>
    </w:p>
    <w:p w:rsidR="00224111" w:rsidRPr="00C602D0" w:rsidRDefault="00224111" w:rsidP="00224111">
      <w:pPr>
        <w:ind w:right="327"/>
        <w:jc w:val="both"/>
        <w:rPr>
          <w:b/>
          <w:sz w:val="28"/>
          <w:szCs w:val="28"/>
          <w:lang w:val="ru-RU" w:eastAsia="ru-RU" w:bidi="ar-SA"/>
        </w:rPr>
      </w:pPr>
      <w:r w:rsidRPr="00C602D0">
        <w:rPr>
          <w:b/>
          <w:sz w:val="28"/>
          <w:szCs w:val="28"/>
          <w:lang w:val="ru-RU" w:eastAsia="ru-RU" w:bidi="ar-SA"/>
        </w:rPr>
        <w:t>сельского поселения                                                                В.Н. Иванов</w:t>
      </w:r>
    </w:p>
    <w:p w:rsidR="00224111" w:rsidRPr="00C602D0" w:rsidRDefault="00224111" w:rsidP="00224111">
      <w:pPr>
        <w:ind w:right="327"/>
        <w:rPr>
          <w:rFonts w:eastAsia="Times New Roman"/>
          <w:lang w:val="ru-RU" w:eastAsia="ru-RU" w:bidi="ar-SA"/>
        </w:rPr>
      </w:pPr>
    </w:p>
    <w:p w:rsidR="005058ED" w:rsidRPr="00224111" w:rsidRDefault="005058ED">
      <w:pPr>
        <w:rPr>
          <w:lang w:val="ru-RU"/>
        </w:rPr>
      </w:pPr>
      <w:bookmarkStart w:id="1" w:name="_GoBack"/>
      <w:bookmarkEnd w:id="1"/>
    </w:p>
    <w:sectPr w:rsidR="005058ED" w:rsidRPr="0022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1F"/>
    <w:rsid w:val="00224111"/>
    <w:rsid w:val="005058ED"/>
    <w:rsid w:val="007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8D28526DFD62625FB7397168D51DC3D8F7158F145CCC17E37CC14A9C4DDAB99FF9F66CFBO0h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2025-01-16T13:23:00Z</dcterms:created>
  <dcterms:modified xsi:type="dcterms:W3CDTF">2025-01-16T13:23:00Z</dcterms:modified>
</cp:coreProperties>
</file>