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AA1" w:rsidRDefault="002F0AA1" w:rsidP="002F0AA1">
      <w:pPr>
        <w:jc w:val="right"/>
        <w:rPr>
          <w:rFonts w:eastAsia="Times New Roman"/>
          <w:b/>
          <w:sz w:val="36"/>
          <w:szCs w:val="36"/>
          <w:lang w:val="ru-RU" w:eastAsia="ru-RU" w:bidi="ar-SA"/>
        </w:rPr>
      </w:pPr>
      <w:r>
        <w:rPr>
          <w:rFonts w:eastAsia="Times New Roman"/>
          <w:b/>
          <w:sz w:val="36"/>
          <w:szCs w:val="36"/>
          <w:lang w:val="ru-RU" w:eastAsia="ru-RU" w:bidi="ar-SA"/>
        </w:rPr>
        <w:t>Ред. от 23.01.2017 № 13</w:t>
      </w:r>
    </w:p>
    <w:p w:rsidR="002F0AA1" w:rsidRDefault="002F0AA1" w:rsidP="00252B1C">
      <w:pPr>
        <w:jc w:val="center"/>
        <w:rPr>
          <w:rFonts w:eastAsia="Times New Roman"/>
          <w:b/>
          <w:sz w:val="36"/>
          <w:szCs w:val="36"/>
          <w:lang w:val="ru-RU" w:eastAsia="ru-RU" w:bidi="ar-SA"/>
        </w:rPr>
      </w:pPr>
    </w:p>
    <w:p w:rsidR="00252B1C" w:rsidRPr="00E048BF" w:rsidRDefault="00252B1C" w:rsidP="00252B1C">
      <w:pPr>
        <w:jc w:val="center"/>
        <w:rPr>
          <w:rFonts w:eastAsia="Times New Roman"/>
          <w:b/>
          <w:sz w:val="36"/>
          <w:szCs w:val="36"/>
          <w:lang w:val="ru-RU" w:eastAsia="ru-RU" w:bidi="ar-SA"/>
        </w:rPr>
      </w:pPr>
      <w:r w:rsidRPr="00E048BF">
        <w:rPr>
          <w:rFonts w:eastAsia="Times New Roman"/>
          <w:b/>
          <w:sz w:val="36"/>
          <w:szCs w:val="36"/>
          <w:lang w:val="ru-RU" w:eastAsia="ru-RU" w:bidi="ar-SA"/>
        </w:rPr>
        <w:t>АДМИНИСТРАЦИЯ</w:t>
      </w:r>
    </w:p>
    <w:p w:rsidR="00252B1C" w:rsidRPr="00E048BF" w:rsidRDefault="00252B1C" w:rsidP="00252B1C">
      <w:pPr>
        <w:jc w:val="center"/>
        <w:rPr>
          <w:rFonts w:eastAsia="Times New Roman"/>
          <w:sz w:val="26"/>
          <w:szCs w:val="26"/>
          <w:lang w:val="ru-RU" w:eastAsia="ru-RU" w:bidi="ar-SA"/>
        </w:rPr>
      </w:pPr>
      <w:r w:rsidRPr="00E048BF">
        <w:rPr>
          <w:rFonts w:eastAsia="Times New Roman"/>
          <w:sz w:val="26"/>
          <w:szCs w:val="26"/>
          <w:lang w:val="ru-RU" w:eastAsia="ru-RU" w:bidi="ar-SA"/>
        </w:rPr>
        <w:t xml:space="preserve">(исполнительно-распорядительный орган) </w:t>
      </w:r>
    </w:p>
    <w:p w:rsidR="00252B1C" w:rsidRPr="00E048BF" w:rsidRDefault="00252B1C" w:rsidP="00252B1C">
      <w:pPr>
        <w:jc w:val="center"/>
        <w:rPr>
          <w:rFonts w:eastAsia="Times New Roman"/>
          <w:sz w:val="26"/>
          <w:szCs w:val="26"/>
          <w:lang w:val="ru-RU" w:eastAsia="ru-RU" w:bidi="ar-SA"/>
        </w:rPr>
      </w:pPr>
      <w:r w:rsidRPr="00E048BF">
        <w:rPr>
          <w:rFonts w:eastAsia="Times New Roman"/>
          <w:sz w:val="26"/>
          <w:szCs w:val="26"/>
          <w:lang w:val="ru-RU" w:eastAsia="ru-RU" w:bidi="ar-SA"/>
        </w:rPr>
        <w:t>сельского поселения</w:t>
      </w:r>
    </w:p>
    <w:p w:rsidR="00252B1C" w:rsidRPr="00E048BF" w:rsidRDefault="00252B1C" w:rsidP="00252B1C">
      <w:pPr>
        <w:jc w:val="center"/>
        <w:rPr>
          <w:rFonts w:eastAsia="Times New Roman"/>
          <w:sz w:val="26"/>
          <w:szCs w:val="26"/>
          <w:lang w:val="ru-RU" w:eastAsia="ru-RU" w:bidi="ar-SA"/>
        </w:rPr>
      </w:pPr>
      <w:r w:rsidRPr="00E048BF">
        <w:rPr>
          <w:rFonts w:eastAsia="Times New Roman"/>
          <w:sz w:val="26"/>
          <w:szCs w:val="26"/>
          <w:lang w:val="ru-RU" w:eastAsia="ru-RU" w:bidi="ar-SA"/>
        </w:rPr>
        <w:t>«Село Калужская опытная сельскохозяйственная станция»</w:t>
      </w:r>
    </w:p>
    <w:p w:rsidR="00252B1C" w:rsidRPr="00E048BF" w:rsidRDefault="00252B1C" w:rsidP="00252B1C">
      <w:pPr>
        <w:jc w:val="center"/>
        <w:rPr>
          <w:rFonts w:eastAsia="Times New Roman"/>
          <w:sz w:val="36"/>
          <w:szCs w:val="36"/>
          <w:lang w:val="ru-RU" w:eastAsia="ru-RU" w:bidi="ar-SA"/>
        </w:rPr>
      </w:pPr>
    </w:p>
    <w:p w:rsidR="00252B1C" w:rsidRPr="00E048BF" w:rsidRDefault="00252B1C" w:rsidP="00252B1C">
      <w:pPr>
        <w:jc w:val="center"/>
        <w:rPr>
          <w:rFonts w:eastAsia="Times New Roman"/>
          <w:b/>
          <w:sz w:val="36"/>
          <w:szCs w:val="36"/>
          <w:lang w:val="ru-RU" w:eastAsia="ru-RU" w:bidi="ar-SA"/>
        </w:rPr>
      </w:pPr>
      <w:r w:rsidRPr="00E048BF">
        <w:rPr>
          <w:rFonts w:eastAsia="Times New Roman"/>
          <w:b/>
          <w:sz w:val="36"/>
          <w:szCs w:val="36"/>
          <w:lang w:val="ru-RU" w:eastAsia="ru-RU" w:bidi="ar-SA"/>
        </w:rPr>
        <w:t>ПОСТАНОВЛЕНИЕ</w:t>
      </w:r>
    </w:p>
    <w:p w:rsidR="00252B1C" w:rsidRPr="00E048BF" w:rsidRDefault="00252B1C" w:rsidP="00252B1C">
      <w:pPr>
        <w:jc w:val="center"/>
        <w:rPr>
          <w:rFonts w:eastAsia="Times New Roman"/>
          <w:sz w:val="26"/>
          <w:szCs w:val="26"/>
          <w:lang w:val="ru-RU" w:eastAsia="ru-RU" w:bidi="ar-SA"/>
        </w:rPr>
      </w:pPr>
      <w:proofErr w:type="gramStart"/>
      <w:r w:rsidRPr="00E048BF">
        <w:rPr>
          <w:rFonts w:eastAsia="Times New Roman"/>
          <w:sz w:val="26"/>
          <w:szCs w:val="26"/>
          <w:lang w:val="ru-RU" w:eastAsia="ru-RU" w:bidi="ar-SA"/>
        </w:rPr>
        <w:t>с</w:t>
      </w:r>
      <w:proofErr w:type="gramEnd"/>
      <w:r w:rsidRPr="00E048BF">
        <w:rPr>
          <w:rFonts w:eastAsia="Times New Roman"/>
          <w:sz w:val="26"/>
          <w:szCs w:val="26"/>
          <w:lang w:val="ru-RU" w:eastAsia="ru-RU" w:bidi="ar-SA"/>
        </w:rPr>
        <w:t>. Калужская опытная сельскохозяйственная станция</w:t>
      </w:r>
    </w:p>
    <w:p w:rsidR="00252B1C" w:rsidRPr="00E048BF" w:rsidRDefault="00252B1C" w:rsidP="00252B1C">
      <w:pPr>
        <w:jc w:val="center"/>
        <w:rPr>
          <w:rFonts w:eastAsia="Times New Roman"/>
          <w:sz w:val="26"/>
          <w:szCs w:val="26"/>
          <w:lang w:val="ru-RU" w:eastAsia="ru-RU" w:bidi="ar-SA"/>
        </w:rPr>
      </w:pPr>
    </w:p>
    <w:p w:rsidR="00252B1C" w:rsidRPr="00E048BF" w:rsidRDefault="00252B1C" w:rsidP="00252B1C">
      <w:pPr>
        <w:jc w:val="both"/>
        <w:rPr>
          <w:rFonts w:eastAsia="Times New Roman"/>
          <w:b/>
          <w:sz w:val="26"/>
          <w:szCs w:val="26"/>
          <w:lang w:val="ru-RU" w:eastAsia="ru-RU" w:bidi="ar-SA"/>
        </w:rPr>
      </w:pPr>
      <w:r w:rsidRPr="00E048BF">
        <w:rPr>
          <w:rFonts w:eastAsia="Times New Roman"/>
          <w:b/>
          <w:sz w:val="26"/>
          <w:szCs w:val="26"/>
          <w:lang w:val="ru-RU" w:eastAsia="ru-RU" w:bidi="ar-SA"/>
        </w:rPr>
        <w:t>от «</w:t>
      </w:r>
      <w:r>
        <w:rPr>
          <w:rFonts w:eastAsia="Times New Roman"/>
          <w:b/>
          <w:sz w:val="26"/>
          <w:szCs w:val="26"/>
          <w:lang w:val="ru-RU" w:eastAsia="ru-RU" w:bidi="ar-SA"/>
        </w:rPr>
        <w:t>29</w:t>
      </w:r>
      <w:r w:rsidRPr="00E048BF">
        <w:rPr>
          <w:rFonts w:eastAsia="Times New Roman"/>
          <w:b/>
          <w:sz w:val="26"/>
          <w:szCs w:val="26"/>
          <w:lang w:val="ru-RU" w:eastAsia="ru-RU" w:bidi="ar-SA"/>
        </w:rPr>
        <w:t xml:space="preserve">» </w:t>
      </w:r>
      <w:r>
        <w:rPr>
          <w:rFonts w:eastAsia="Times New Roman"/>
          <w:b/>
          <w:sz w:val="26"/>
          <w:szCs w:val="26"/>
          <w:lang w:val="ru-RU" w:eastAsia="ru-RU" w:bidi="ar-SA"/>
        </w:rPr>
        <w:t>апреля</w:t>
      </w:r>
      <w:r w:rsidRPr="00E048BF">
        <w:rPr>
          <w:rFonts w:eastAsia="Times New Roman"/>
          <w:b/>
          <w:sz w:val="26"/>
          <w:szCs w:val="26"/>
          <w:lang w:val="ru-RU" w:eastAsia="ru-RU" w:bidi="ar-SA"/>
        </w:rPr>
        <w:t xml:space="preserve"> 2016г.                                                                                            №</w:t>
      </w:r>
      <w:r>
        <w:rPr>
          <w:rFonts w:eastAsia="Times New Roman"/>
          <w:b/>
          <w:sz w:val="26"/>
          <w:szCs w:val="26"/>
          <w:lang w:val="ru-RU" w:eastAsia="ru-RU" w:bidi="ar-SA"/>
        </w:rPr>
        <w:t>51</w:t>
      </w:r>
    </w:p>
    <w:p w:rsidR="00252B1C" w:rsidRPr="00E048BF" w:rsidRDefault="00252B1C" w:rsidP="00252B1C">
      <w:pPr>
        <w:jc w:val="center"/>
        <w:rPr>
          <w:rFonts w:eastAsia="Times New Roman"/>
          <w:sz w:val="26"/>
          <w:szCs w:val="26"/>
          <w:lang w:val="ru-RU" w:eastAsia="ru-RU" w:bidi="ar-SA"/>
        </w:rPr>
      </w:pPr>
    </w:p>
    <w:p w:rsidR="00252B1C" w:rsidRPr="00E048BF" w:rsidRDefault="00252B1C" w:rsidP="00252B1C">
      <w:pPr>
        <w:keepNext/>
        <w:keepLines/>
        <w:tabs>
          <w:tab w:val="left" w:pos="3686"/>
          <w:tab w:val="left" w:pos="4536"/>
        </w:tabs>
        <w:suppressAutoHyphens/>
        <w:ind w:right="2976"/>
        <w:jc w:val="both"/>
        <w:rPr>
          <w:rFonts w:eastAsia="Times New Roman"/>
          <w:b/>
          <w:sz w:val="26"/>
          <w:szCs w:val="26"/>
          <w:lang w:val="ru-RU" w:eastAsia="ru-RU" w:bidi="ar-SA"/>
        </w:rPr>
      </w:pPr>
      <w:r w:rsidRPr="00E048BF">
        <w:rPr>
          <w:rFonts w:eastAsia="Times New Roman"/>
          <w:b/>
          <w:sz w:val="26"/>
          <w:szCs w:val="26"/>
          <w:lang w:val="ru-RU" w:eastAsia="ru-RU" w:bidi="ar-SA"/>
        </w:rPr>
        <w:t>Об утверждении Административного регламента предоставления муниципальной услуги «Предоставление земельных участков на территории сельского поселения из земель сельскохозяйственного назначения, находящихся в государственной собственности до разграничения и муниципальной собственности, для осуществления фермерским хозяйством его деятельности»</w:t>
      </w:r>
    </w:p>
    <w:p w:rsidR="00252B1C" w:rsidRPr="00E048BF" w:rsidRDefault="00252B1C" w:rsidP="00252B1C">
      <w:pPr>
        <w:keepNext/>
        <w:keepLines/>
        <w:tabs>
          <w:tab w:val="left" w:pos="3686"/>
          <w:tab w:val="left" w:pos="5529"/>
        </w:tabs>
        <w:ind w:right="3685"/>
        <w:jc w:val="both"/>
        <w:rPr>
          <w:rFonts w:eastAsia="Times New Roman"/>
          <w:b/>
          <w:sz w:val="26"/>
          <w:szCs w:val="26"/>
          <w:lang w:val="ru-RU" w:eastAsia="ru-RU" w:bidi="ar-SA"/>
        </w:rPr>
      </w:pPr>
    </w:p>
    <w:p w:rsidR="00252B1C" w:rsidRPr="00E048BF" w:rsidRDefault="00252B1C" w:rsidP="00252B1C">
      <w:pPr>
        <w:ind w:firstLine="1134"/>
        <w:jc w:val="both"/>
        <w:rPr>
          <w:rFonts w:eastAsia="Times New Roman"/>
          <w:sz w:val="26"/>
          <w:szCs w:val="26"/>
          <w:lang w:val="ru-RU" w:eastAsia="ru-RU" w:bidi="ar-SA"/>
        </w:rPr>
      </w:pPr>
      <w:r w:rsidRPr="00E048BF">
        <w:rPr>
          <w:rFonts w:eastAsia="Times New Roman"/>
          <w:sz w:val="26"/>
          <w:szCs w:val="26"/>
          <w:lang w:val="ru-RU" w:eastAsia="ru-RU" w:bidi="ar-SA"/>
        </w:rPr>
        <w:t>В соответствии со ст. 3 Федерального закона от 27.07.2010г.  №210-ФЗ «Об организации предоставления государственных и муниципальных услуг», постановлением администрации муниципального района от 21.03.2011г. № 220 «Об установлении Порядка разработки и утверждения административных регламентов предоставления муниципальных услуг в муниципальном районе «</w:t>
      </w:r>
      <w:proofErr w:type="spellStart"/>
      <w:r w:rsidRPr="00E048BF">
        <w:rPr>
          <w:rFonts w:eastAsia="Times New Roman"/>
          <w:sz w:val="26"/>
          <w:szCs w:val="26"/>
          <w:lang w:val="ru-RU" w:eastAsia="ru-RU" w:bidi="ar-SA"/>
        </w:rPr>
        <w:t>Перемышльский</w:t>
      </w:r>
      <w:proofErr w:type="spellEnd"/>
      <w:r w:rsidRPr="00E048BF">
        <w:rPr>
          <w:rFonts w:eastAsia="Times New Roman"/>
          <w:sz w:val="26"/>
          <w:szCs w:val="26"/>
          <w:lang w:val="ru-RU" w:eastAsia="ru-RU" w:bidi="ar-SA"/>
        </w:rPr>
        <w:t xml:space="preserve"> район», Федеральным законом от 06.10.2003г. № 131-ФЗ «Об общих принципах организации местного самоуправления в Российской Федерации», ст. 9 Устава муниципального образования сельское поселение «Село Калужская опытная сельскохозяйственная станция»,  администрация сельского поселения </w:t>
      </w:r>
    </w:p>
    <w:p w:rsidR="00252B1C" w:rsidRPr="00E048BF" w:rsidRDefault="00252B1C" w:rsidP="00252B1C">
      <w:pPr>
        <w:ind w:firstLine="1134"/>
        <w:jc w:val="both"/>
        <w:rPr>
          <w:rFonts w:eastAsia="Times New Roman"/>
          <w:sz w:val="26"/>
          <w:szCs w:val="26"/>
          <w:lang w:val="ru-RU" w:eastAsia="ru-RU" w:bidi="ar-SA"/>
        </w:rPr>
      </w:pPr>
    </w:p>
    <w:p w:rsidR="00252B1C" w:rsidRPr="00E048BF" w:rsidRDefault="00252B1C" w:rsidP="00252B1C">
      <w:pPr>
        <w:jc w:val="center"/>
        <w:rPr>
          <w:rFonts w:eastAsia="Times New Roman"/>
          <w:b/>
          <w:sz w:val="32"/>
          <w:szCs w:val="32"/>
          <w:lang w:val="ru-RU" w:eastAsia="ru-RU" w:bidi="ar-SA"/>
        </w:rPr>
      </w:pPr>
      <w:r w:rsidRPr="00E048BF">
        <w:rPr>
          <w:rFonts w:eastAsia="Times New Roman"/>
          <w:b/>
          <w:sz w:val="32"/>
          <w:szCs w:val="32"/>
          <w:lang w:val="ru-RU" w:eastAsia="ru-RU" w:bidi="ar-SA"/>
        </w:rPr>
        <w:t>ПОСТАНОВЛЯЕТ:</w:t>
      </w:r>
    </w:p>
    <w:p w:rsidR="00252B1C" w:rsidRPr="00E048BF" w:rsidRDefault="00252B1C" w:rsidP="00252B1C">
      <w:pPr>
        <w:jc w:val="center"/>
        <w:rPr>
          <w:rFonts w:eastAsia="Times New Roman"/>
          <w:b/>
          <w:sz w:val="26"/>
          <w:szCs w:val="26"/>
          <w:lang w:val="ru-RU" w:eastAsia="ru-RU" w:bidi="ar-SA"/>
        </w:rPr>
      </w:pPr>
    </w:p>
    <w:p w:rsidR="00252B1C" w:rsidRPr="00E048BF" w:rsidRDefault="00252B1C" w:rsidP="00252B1C">
      <w:pPr>
        <w:numPr>
          <w:ilvl w:val="0"/>
          <w:numId w:val="1"/>
        </w:numPr>
        <w:contextualSpacing/>
        <w:jc w:val="both"/>
        <w:rPr>
          <w:sz w:val="26"/>
          <w:szCs w:val="26"/>
          <w:lang w:val="ru-RU" w:bidi="ar-SA"/>
        </w:rPr>
      </w:pPr>
      <w:r w:rsidRPr="00E048BF">
        <w:rPr>
          <w:sz w:val="26"/>
          <w:szCs w:val="26"/>
          <w:lang w:val="ru-RU" w:bidi="ar-SA"/>
        </w:rPr>
        <w:t>Утвердить административный регламент предоставления муниципальной услуги «Предоставление земельных участков на территории сельского поселения из земель сельскохозяйственного назначения, находящихся в государственной собственности до разграничения и муниципальной собственности, для осуществления фермерским хозяйством его деятельности» (прилагается).</w:t>
      </w:r>
    </w:p>
    <w:p w:rsidR="00252B1C" w:rsidRPr="00E048BF" w:rsidRDefault="00252B1C" w:rsidP="00252B1C">
      <w:pPr>
        <w:numPr>
          <w:ilvl w:val="0"/>
          <w:numId w:val="1"/>
        </w:numPr>
        <w:contextualSpacing/>
        <w:jc w:val="both"/>
        <w:rPr>
          <w:sz w:val="26"/>
          <w:szCs w:val="26"/>
          <w:lang w:val="ru-RU" w:bidi="ar-SA"/>
        </w:rPr>
      </w:pPr>
      <w:r w:rsidRPr="00E048BF">
        <w:rPr>
          <w:sz w:val="26"/>
          <w:szCs w:val="26"/>
          <w:lang w:val="ru-RU" w:bidi="ar-SA"/>
        </w:rPr>
        <w:t>Настоящее постановление вступает в силу со дня его официального обнародования.</w:t>
      </w:r>
    </w:p>
    <w:p w:rsidR="00252B1C" w:rsidRPr="00900EA9" w:rsidRDefault="00252B1C" w:rsidP="00252B1C">
      <w:pPr>
        <w:numPr>
          <w:ilvl w:val="0"/>
          <w:numId w:val="1"/>
        </w:numPr>
        <w:contextualSpacing/>
        <w:jc w:val="both"/>
        <w:rPr>
          <w:sz w:val="26"/>
          <w:szCs w:val="26"/>
          <w:lang w:val="ru-RU" w:bidi="ar-SA"/>
        </w:rPr>
      </w:pPr>
      <w:proofErr w:type="gramStart"/>
      <w:r w:rsidRPr="00E048BF">
        <w:rPr>
          <w:sz w:val="26"/>
          <w:szCs w:val="26"/>
          <w:lang w:val="ru-RU" w:bidi="ar-SA"/>
        </w:rPr>
        <w:t>Контроль за</w:t>
      </w:r>
      <w:proofErr w:type="gramEnd"/>
      <w:r w:rsidRPr="00E048BF">
        <w:rPr>
          <w:sz w:val="26"/>
          <w:szCs w:val="26"/>
          <w:lang w:val="ru-RU" w:bidi="ar-SA"/>
        </w:rPr>
        <w:t xml:space="preserve"> исполнением настоящего постановления оставляю за собой.</w:t>
      </w:r>
    </w:p>
    <w:p w:rsidR="00252B1C" w:rsidRPr="00E048BF" w:rsidRDefault="00252B1C" w:rsidP="00252B1C">
      <w:pPr>
        <w:widowControl w:val="0"/>
        <w:autoSpaceDE w:val="0"/>
        <w:autoSpaceDN w:val="0"/>
        <w:jc w:val="center"/>
        <w:rPr>
          <w:rFonts w:eastAsia="Times New Roman"/>
          <w:b/>
          <w:szCs w:val="20"/>
          <w:lang w:val="ru-RU" w:eastAsia="ru-RU" w:bidi="ar-SA"/>
        </w:rPr>
      </w:pPr>
    </w:p>
    <w:p w:rsidR="00252B1C" w:rsidRPr="00E048BF" w:rsidRDefault="00252B1C" w:rsidP="00252B1C">
      <w:pPr>
        <w:widowControl w:val="0"/>
        <w:autoSpaceDE w:val="0"/>
        <w:autoSpaceDN w:val="0"/>
        <w:jc w:val="center"/>
        <w:rPr>
          <w:rFonts w:eastAsia="Times New Roman"/>
          <w:b/>
          <w:szCs w:val="20"/>
          <w:lang w:val="ru-RU" w:eastAsia="ru-RU" w:bidi="ar-SA"/>
        </w:rPr>
      </w:pPr>
    </w:p>
    <w:p w:rsidR="00252B1C" w:rsidRPr="00E048BF" w:rsidRDefault="00252B1C" w:rsidP="00252B1C">
      <w:pPr>
        <w:widowControl w:val="0"/>
        <w:autoSpaceDE w:val="0"/>
        <w:autoSpaceDN w:val="0"/>
        <w:jc w:val="both"/>
        <w:rPr>
          <w:rFonts w:eastAsia="Times New Roman"/>
          <w:b/>
          <w:sz w:val="28"/>
          <w:szCs w:val="28"/>
          <w:lang w:val="ru-RU" w:eastAsia="ru-RU" w:bidi="ar-SA"/>
        </w:rPr>
      </w:pPr>
      <w:r w:rsidRPr="00E048BF">
        <w:rPr>
          <w:rFonts w:eastAsia="Times New Roman"/>
          <w:b/>
          <w:sz w:val="28"/>
          <w:szCs w:val="28"/>
          <w:lang w:val="ru-RU" w:eastAsia="ru-RU" w:bidi="ar-SA"/>
        </w:rPr>
        <w:t>Глава администрации</w:t>
      </w:r>
    </w:p>
    <w:p w:rsidR="00252B1C" w:rsidRPr="00900EA9" w:rsidRDefault="00252B1C" w:rsidP="00900EA9">
      <w:pPr>
        <w:widowControl w:val="0"/>
        <w:autoSpaceDE w:val="0"/>
        <w:autoSpaceDN w:val="0"/>
        <w:jc w:val="both"/>
        <w:rPr>
          <w:rFonts w:eastAsia="Times New Roman"/>
          <w:b/>
          <w:sz w:val="28"/>
          <w:szCs w:val="28"/>
          <w:lang w:val="ru-RU" w:eastAsia="ru-RU" w:bidi="ar-SA"/>
        </w:rPr>
      </w:pPr>
      <w:r w:rsidRPr="00E048BF">
        <w:rPr>
          <w:rFonts w:eastAsia="Times New Roman"/>
          <w:b/>
          <w:sz w:val="28"/>
          <w:szCs w:val="28"/>
          <w:lang w:val="ru-RU" w:eastAsia="ru-RU" w:bidi="ar-SA"/>
        </w:rPr>
        <w:t>сельского поселения                                                                     Иванов В.Н.</w:t>
      </w:r>
    </w:p>
    <w:p w:rsidR="00252B1C" w:rsidRPr="00E048BF" w:rsidRDefault="00252B1C" w:rsidP="00252B1C">
      <w:pPr>
        <w:widowControl w:val="0"/>
        <w:autoSpaceDE w:val="0"/>
        <w:autoSpaceDN w:val="0"/>
        <w:ind w:left="7080"/>
        <w:jc w:val="both"/>
        <w:rPr>
          <w:rFonts w:eastAsia="Times New Roman"/>
          <w:sz w:val="20"/>
          <w:szCs w:val="20"/>
          <w:lang w:val="ru-RU" w:eastAsia="ru-RU" w:bidi="ar-SA"/>
        </w:rPr>
      </w:pPr>
      <w:r w:rsidRPr="00E048BF">
        <w:rPr>
          <w:rFonts w:eastAsia="Times New Roman"/>
          <w:sz w:val="20"/>
          <w:szCs w:val="20"/>
          <w:lang w:val="ru-RU" w:eastAsia="ru-RU" w:bidi="ar-SA"/>
        </w:rPr>
        <w:lastRenderedPageBreak/>
        <w:t>Приложение к постановлению администрации сельского поселения «Село Калужская опытная сельскохозяйственная станция»</w:t>
      </w:r>
    </w:p>
    <w:p w:rsidR="00252B1C" w:rsidRPr="00E048BF" w:rsidRDefault="00252B1C" w:rsidP="00252B1C">
      <w:pPr>
        <w:widowControl w:val="0"/>
        <w:autoSpaceDE w:val="0"/>
        <w:autoSpaceDN w:val="0"/>
        <w:ind w:left="7080"/>
        <w:jc w:val="both"/>
        <w:rPr>
          <w:rFonts w:eastAsia="Times New Roman"/>
          <w:sz w:val="20"/>
          <w:szCs w:val="20"/>
          <w:lang w:val="ru-RU" w:eastAsia="ru-RU" w:bidi="ar-SA"/>
        </w:rPr>
      </w:pPr>
      <w:r w:rsidRPr="00E048BF">
        <w:rPr>
          <w:rFonts w:eastAsia="Times New Roman"/>
          <w:sz w:val="20"/>
          <w:szCs w:val="20"/>
          <w:lang w:val="ru-RU" w:eastAsia="ru-RU" w:bidi="ar-SA"/>
        </w:rPr>
        <w:t xml:space="preserve"> от </w:t>
      </w:r>
      <w:r>
        <w:rPr>
          <w:rFonts w:eastAsia="Times New Roman"/>
          <w:sz w:val="20"/>
          <w:szCs w:val="20"/>
          <w:lang w:val="ru-RU" w:eastAsia="ru-RU" w:bidi="ar-SA"/>
        </w:rPr>
        <w:t>29.04</w:t>
      </w:r>
      <w:r w:rsidRPr="00E048BF">
        <w:rPr>
          <w:rFonts w:eastAsia="Times New Roman"/>
          <w:sz w:val="20"/>
          <w:szCs w:val="20"/>
          <w:lang w:val="ru-RU" w:eastAsia="ru-RU" w:bidi="ar-SA"/>
        </w:rPr>
        <w:t>.2016г. №</w:t>
      </w:r>
      <w:r>
        <w:rPr>
          <w:rFonts w:eastAsia="Times New Roman"/>
          <w:sz w:val="20"/>
          <w:szCs w:val="20"/>
          <w:lang w:val="ru-RU" w:eastAsia="ru-RU" w:bidi="ar-SA"/>
        </w:rPr>
        <w:t>51</w:t>
      </w:r>
    </w:p>
    <w:p w:rsidR="00252B1C" w:rsidRPr="00E048BF" w:rsidRDefault="00252B1C" w:rsidP="00252B1C">
      <w:pPr>
        <w:widowControl w:val="0"/>
        <w:autoSpaceDE w:val="0"/>
        <w:autoSpaceDN w:val="0"/>
        <w:jc w:val="center"/>
        <w:rPr>
          <w:rFonts w:eastAsia="Times New Roman"/>
          <w:b/>
          <w:szCs w:val="20"/>
          <w:lang w:val="ru-RU" w:eastAsia="ru-RU" w:bidi="ar-SA"/>
        </w:rPr>
      </w:pPr>
    </w:p>
    <w:p w:rsidR="00252B1C" w:rsidRPr="00E048BF" w:rsidRDefault="00252B1C" w:rsidP="00252B1C">
      <w:pPr>
        <w:widowControl w:val="0"/>
        <w:autoSpaceDE w:val="0"/>
        <w:autoSpaceDN w:val="0"/>
        <w:jc w:val="center"/>
        <w:rPr>
          <w:rFonts w:eastAsia="Times New Roman"/>
          <w:b/>
          <w:szCs w:val="20"/>
          <w:lang w:val="ru-RU" w:eastAsia="ru-RU" w:bidi="ar-SA"/>
        </w:rPr>
      </w:pPr>
    </w:p>
    <w:p w:rsidR="00252B1C" w:rsidRPr="00E048BF" w:rsidRDefault="00252B1C" w:rsidP="00252B1C">
      <w:pPr>
        <w:widowControl w:val="0"/>
        <w:autoSpaceDE w:val="0"/>
        <w:autoSpaceDN w:val="0"/>
        <w:jc w:val="center"/>
        <w:rPr>
          <w:rFonts w:eastAsia="Times New Roman"/>
          <w:b/>
          <w:szCs w:val="20"/>
          <w:lang w:val="ru-RU" w:eastAsia="ru-RU" w:bidi="ar-SA"/>
        </w:rPr>
      </w:pPr>
      <w:r w:rsidRPr="00E048BF">
        <w:rPr>
          <w:rFonts w:eastAsia="Times New Roman"/>
          <w:b/>
          <w:szCs w:val="20"/>
          <w:lang w:val="ru-RU" w:eastAsia="ru-RU" w:bidi="ar-SA"/>
        </w:rPr>
        <w:t>АДМИНИСТРАТИВНЫЙ РЕГЛАМЕНТ</w:t>
      </w:r>
    </w:p>
    <w:p w:rsidR="00252B1C" w:rsidRPr="00E048BF" w:rsidRDefault="00252B1C" w:rsidP="00252B1C">
      <w:pPr>
        <w:widowControl w:val="0"/>
        <w:autoSpaceDE w:val="0"/>
        <w:autoSpaceDN w:val="0"/>
        <w:jc w:val="center"/>
        <w:rPr>
          <w:rFonts w:eastAsia="Times New Roman"/>
          <w:b/>
          <w:szCs w:val="20"/>
          <w:lang w:val="ru-RU" w:eastAsia="ru-RU" w:bidi="ar-SA"/>
        </w:rPr>
      </w:pPr>
      <w:r w:rsidRPr="00E048BF">
        <w:rPr>
          <w:rFonts w:eastAsia="Times New Roman"/>
          <w:b/>
          <w:szCs w:val="20"/>
          <w:lang w:val="ru-RU" w:eastAsia="ru-RU" w:bidi="ar-SA"/>
        </w:rPr>
        <w:t>ПРЕДОСТАВЛЕНИЯ МУНИЦИПАЛЬНОЙ УСЛУГИ "ПРЕДОСТАВЛЕНИЕ</w:t>
      </w:r>
    </w:p>
    <w:p w:rsidR="00252B1C" w:rsidRPr="00E048BF" w:rsidRDefault="00252B1C" w:rsidP="00252B1C">
      <w:pPr>
        <w:widowControl w:val="0"/>
        <w:autoSpaceDE w:val="0"/>
        <w:autoSpaceDN w:val="0"/>
        <w:jc w:val="center"/>
        <w:rPr>
          <w:rFonts w:eastAsia="Times New Roman"/>
          <w:b/>
          <w:szCs w:val="20"/>
          <w:lang w:val="ru-RU" w:eastAsia="ru-RU" w:bidi="ar-SA"/>
        </w:rPr>
      </w:pPr>
      <w:r w:rsidRPr="00E048BF">
        <w:rPr>
          <w:rFonts w:eastAsia="Times New Roman"/>
          <w:b/>
          <w:szCs w:val="20"/>
          <w:lang w:val="ru-RU" w:eastAsia="ru-RU" w:bidi="ar-SA"/>
        </w:rPr>
        <w:t>ЗЕМЕЛЬНЫХ УЧАСТКОВ НА ТЕРРИТОРИИ СЕЛЬСКОГО ПОСЕЛЕНИЯ ИЗ ЗЕМЕЛЬ СЕЛЬСКОХОЗЯЙСТВЕННОГО НАЗНАЧЕНИЯ, НАХОДЯЩИХСЯ В ГОСУДАРСТВЕННОЙ СОБСТВЕННОСТИ ДО РАЗГРАНИЧЕНИЯ И МУНИЦИПАЛЬНОЙ СОБСТВЕННОСТИ, ДЛЯ ОСУЩЕСТВЛЕНИЯ ФЕРМЕРСКИМ ХОЗЯЙСТВОМ ЕГО ДЕЯТЕЛЬНОСТИ"</w:t>
      </w: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jc w:val="center"/>
        <w:rPr>
          <w:rFonts w:eastAsia="Times New Roman"/>
          <w:szCs w:val="20"/>
          <w:lang w:val="ru-RU" w:eastAsia="ru-RU" w:bidi="ar-SA"/>
        </w:rPr>
      </w:pPr>
      <w:r w:rsidRPr="00E048BF">
        <w:rPr>
          <w:rFonts w:eastAsia="Times New Roman"/>
          <w:szCs w:val="20"/>
          <w:lang w:val="ru-RU" w:eastAsia="ru-RU" w:bidi="ar-SA"/>
        </w:rPr>
        <w:t>1. Общие положения</w:t>
      </w: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1.1. Административный регламент предоставления муниципальной услуги "Предоставление земельных участков на территории сельского поселения из земель сельскохозяйственного назначения, находящихся в государственной собственности до разграничения и муниципальной собственности, для осуществления фермерским хозяйством его деятельности" (далее - Регламент) устанавливает порядок предоставления муниципальной услуги и стандарт предоставления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1.2. </w:t>
      </w:r>
      <w:proofErr w:type="gramStart"/>
      <w:r w:rsidRPr="00E048BF">
        <w:rPr>
          <w:rFonts w:eastAsia="Times New Roman"/>
          <w:szCs w:val="20"/>
          <w:lang w:val="ru-RU" w:eastAsia="ru-RU" w:bidi="ar-SA"/>
        </w:rPr>
        <w:t>Заявителями на предоставление муниципальной услуги "Предоставление земельных участков на территории сельского поселения из земель сельскохозяйственного назначения, находящихся в государственной собственности до разграничения и муниципальной собственности, для осуществления фермерским хозяйством его деятельности" являются граждане или крестьянские (фермерские) хозяйства, обратившиеся непосредственно, а также через своего представителя, действующего на основании доверенности, в администрацию сельского поселения с заявлением о предоставлении муниципальной услуги.</w:t>
      </w:r>
      <w:proofErr w:type="gramEnd"/>
    </w:p>
    <w:p w:rsidR="00252B1C" w:rsidRPr="00E048BF" w:rsidRDefault="00252B1C" w:rsidP="00252B1C">
      <w:pPr>
        <w:widowControl w:val="0"/>
        <w:autoSpaceDE w:val="0"/>
        <w:autoSpaceDN w:val="0"/>
        <w:ind w:firstLine="540"/>
        <w:jc w:val="both"/>
        <w:rPr>
          <w:rFonts w:eastAsia="Times New Roman"/>
          <w:szCs w:val="20"/>
          <w:lang w:val="ru-RU" w:eastAsia="ru-RU" w:bidi="ar-SA"/>
        </w:rPr>
      </w:pPr>
      <w:bookmarkStart w:id="0" w:name="P50"/>
      <w:bookmarkEnd w:id="0"/>
      <w:r w:rsidRPr="00E048BF">
        <w:rPr>
          <w:rFonts w:eastAsia="Times New Roman"/>
          <w:szCs w:val="20"/>
          <w:lang w:val="ru-RU" w:eastAsia="ru-RU" w:bidi="ar-SA"/>
        </w:rPr>
        <w:t>1.3. Порядок информирования о предоставлении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Муниципальную услугу предоставляет уполномоченный орган администрация сельского поселения  (далее - Администрация).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Место нахождения Администрации: 249142, Калужская область, </w:t>
      </w:r>
      <w:proofErr w:type="spellStart"/>
      <w:r w:rsidRPr="00E048BF">
        <w:rPr>
          <w:rFonts w:eastAsia="Times New Roman"/>
          <w:szCs w:val="20"/>
          <w:lang w:val="ru-RU" w:eastAsia="ru-RU" w:bidi="ar-SA"/>
        </w:rPr>
        <w:t>Перемышльский</w:t>
      </w:r>
      <w:proofErr w:type="spellEnd"/>
      <w:r w:rsidRPr="00E048BF">
        <w:rPr>
          <w:rFonts w:eastAsia="Times New Roman"/>
          <w:szCs w:val="20"/>
          <w:lang w:val="ru-RU" w:eastAsia="ru-RU" w:bidi="ar-SA"/>
        </w:rPr>
        <w:t xml:space="preserve"> район,            </w:t>
      </w:r>
      <w:proofErr w:type="gramStart"/>
      <w:r w:rsidRPr="00E048BF">
        <w:rPr>
          <w:rFonts w:eastAsia="Times New Roman"/>
          <w:szCs w:val="20"/>
          <w:lang w:val="ru-RU" w:eastAsia="ru-RU" w:bidi="ar-SA"/>
        </w:rPr>
        <w:t>с</w:t>
      </w:r>
      <w:proofErr w:type="gramEnd"/>
      <w:r w:rsidRPr="00E048BF">
        <w:rPr>
          <w:rFonts w:eastAsia="Times New Roman"/>
          <w:szCs w:val="20"/>
          <w:lang w:val="ru-RU" w:eastAsia="ru-RU" w:bidi="ar-SA"/>
        </w:rPr>
        <w:t>. Калужская опытная сельскохозяйственная станция, ул. Школьная, д.6</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Адрес электронной почты: </w:t>
      </w:r>
      <w:proofErr w:type="spellStart"/>
      <w:r w:rsidRPr="00E048BF">
        <w:rPr>
          <w:rFonts w:eastAsia="Times New Roman"/>
          <w:szCs w:val="20"/>
          <w:lang w:eastAsia="ru-RU" w:bidi="ar-SA"/>
        </w:rPr>
        <w:t>admopstanc</w:t>
      </w:r>
      <w:proofErr w:type="spellEnd"/>
      <w:r w:rsidRPr="00E048BF">
        <w:rPr>
          <w:rFonts w:eastAsia="Times New Roman"/>
          <w:szCs w:val="20"/>
          <w:lang w:val="ru-RU" w:eastAsia="ru-RU" w:bidi="ar-SA"/>
        </w:rPr>
        <w:t>@</w:t>
      </w:r>
      <w:r w:rsidRPr="00E048BF">
        <w:rPr>
          <w:rFonts w:eastAsia="Times New Roman"/>
          <w:szCs w:val="20"/>
          <w:lang w:eastAsia="ru-RU" w:bidi="ar-SA"/>
        </w:rPr>
        <w:t>mail</w:t>
      </w:r>
      <w:r w:rsidRPr="00E048BF">
        <w:rPr>
          <w:rFonts w:eastAsia="Times New Roman"/>
          <w:szCs w:val="20"/>
          <w:lang w:val="ru-RU" w:eastAsia="ru-RU" w:bidi="ar-SA"/>
        </w:rPr>
        <w:t>.</w:t>
      </w:r>
      <w:proofErr w:type="spellStart"/>
      <w:r w:rsidRPr="00E048BF">
        <w:rPr>
          <w:rFonts w:eastAsia="Times New Roman"/>
          <w:szCs w:val="20"/>
          <w:lang w:eastAsia="ru-RU" w:bidi="ar-SA"/>
        </w:rPr>
        <w:t>ru</w:t>
      </w:r>
      <w:proofErr w:type="spellEnd"/>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Почтовый адрес: 249142, Калужская область, </w:t>
      </w:r>
      <w:proofErr w:type="spellStart"/>
      <w:r w:rsidRPr="00E048BF">
        <w:rPr>
          <w:rFonts w:eastAsia="Times New Roman"/>
          <w:szCs w:val="20"/>
          <w:lang w:val="ru-RU" w:eastAsia="ru-RU" w:bidi="ar-SA"/>
        </w:rPr>
        <w:t>Перемышльский</w:t>
      </w:r>
      <w:proofErr w:type="spellEnd"/>
      <w:r w:rsidRPr="00E048BF">
        <w:rPr>
          <w:rFonts w:eastAsia="Times New Roman"/>
          <w:szCs w:val="20"/>
          <w:lang w:val="ru-RU" w:eastAsia="ru-RU" w:bidi="ar-SA"/>
        </w:rPr>
        <w:t xml:space="preserve"> район, </w:t>
      </w:r>
      <w:proofErr w:type="gramStart"/>
      <w:r w:rsidRPr="00E048BF">
        <w:rPr>
          <w:rFonts w:eastAsia="Times New Roman"/>
          <w:szCs w:val="20"/>
          <w:lang w:val="ru-RU" w:eastAsia="ru-RU" w:bidi="ar-SA"/>
        </w:rPr>
        <w:t>с</w:t>
      </w:r>
      <w:proofErr w:type="gramEnd"/>
      <w:r w:rsidRPr="00E048BF">
        <w:rPr>
          <w:rFonts w:eastAsia="Times New Roman"/>
          <w:szCs w:val="20"/>
          <w:lang w:val="ru-RU" w:eastAsia="ru-RU" w:bidi="ar-SA"/>
        </w:rPr>
        <w:t>. Калужская опытная сельскохозяйственная станция, ул. Школьная, д.6</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Телефоны: (48441) 3-33-21.</w:t>
      </w:r>
    </w:p>
    <w:p w:rsidR="00252B1C" w:rsidRPr="00E048BF" w:rsidRDefault="00252B1C" w:rsidP="00252B1C">
      <w:pPr>
        <w:ind w:firstLine="600"/>
        <w:jc w:val="both"/>
        <w:rPr>
          <w:rFonts w:eastAsia="Times New Roman"/>
          <w:sz w:val="28"/>
          <w:szCs w:val="28"/>
          <w:lang w:val="ru-RU" w:eastAsia="ru-RU" w:bidi="ar-SA"/>
        </w:rPr>
      </w:pPr>
      <w:r w:rsidRPr="00E048BF">
        <w:rPr>
          <w:rFonts w:eastAsia="Times New Roman"/>
          <w:lang w:val="ru-RU" w:eastAsia="ru-RU" w:bidi="ar-SA"/>
        </w:rPr>
        <w:t>1.4. Дни и время работы Администрации, время приема граждан:</w:t>
      </w:r>
    </w:p>
    <w:tbl>
      <w:tblPr>
        <w:tblW w:w="986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2454"/>
        <w:gridCol w:w="2454"/>
        <w:gridCol w:w="4952"/>
      </w:tblGrid>
      <w:tr w:rsidR="00252B1C" w:rsidRPr="00E048BF" w:rsidTr="00F83B32">
        <w:trPr>
          <w:trHeight w:val="551"/>
        </w:trPr>
        <w:tc>
          <w:tcPr>
            <w:tcW w:w="2454" w:type="dxa"/>
            <w:tcBorders>
              <w:top w:val="thinThickSmallGap" w:sz="12" w:space="0" w:color="000080"/>
              <w:left w:val="thinThickSmallGap" w:sz="12" w:space="0" w:color="000080"/>
              <w:bottom w:val="thickThinSmallGap" w:sz="12" w:space="0" w:color="000080"/>
              <w:right w:val="single" w:sz="4" w:space="0" w:color="000080"/>
            </w:tcBorders>
            <w:vAlign w:val="center"/>
          </w:tcPr>
          <w:p w:rsidR="00252B1C" w:rsidRPr="00E048BF" w:rsidRDefault="00252B1C" w:rsidP="00F83B32">
            <w:pPr>
              <w:ind w:firstLine="600"/>
              <w:jc w:val="both"/>
              <w:rPr>
                <w:rFonts w:eastAsia="Times New Roman"/>
                <w:lang w:val="ru-RU" w:eastAsia="ru-RU" w:bidi="ar-SA"/>
              </w:rPr>
            </w:pPr>
            <w:r w:rsidRPr="00E048BF">
              <w:rPr>
                <w:rFonts w:eastAsia="Times New Roman"/>
                <w:lang w:val="ru-RU" w:eastAsia="ru-RU" w:bidi="ar-SA"/>
              </w:rPr>
              <w:t>День недели</w:t>
            </w:r>
          </w:p>
        </w:tc>
        <w:tc>
          <w:tcPr>
            <w:tcW w:w="2454" w:type="dxa"/>
            <w:tcBorders>
              <w:top w:val="thinThickSmallGap" w:sz="12" w:space="0" w:color="000080"/>
              <w:left w:val="thinThickSmallGap" w:sz="12" w:space="0" w:color="000080"/>
              <w:bottom w:val="thickThinSmallGap" w:sz="12" w:space="0" w:color="000080"/>
              <w:right w:val="single" w:sz="4" w:space="0" w:color="000080"/>
            </w:tcBorders>
            <w:vAlign w:val="center"/>
          </w:tcPr>
          <w:p w:rsidR="00252B1C" w:rsidRPr="00E048BF" w:rsidRDefault="00252B1C" w:rsidP="00F83B32">
            <w:pPr>
              <w:ind w:firstLine="600"/>
              <w:jc w:val="both"/>
              <w:rPr>
                <w:rFonts w:eastAsia="Times New Roman"/>
                <w:lang w:val="ru-RU" w:eastAsia="ru-RU" w:bidi="ar-SA"/>
              </w:rPr>
            </w:pPr>
            <w:r w:rsidRPr="00E048BF">
              <w:rPr>
                <w:rFonts w:eastAsia="Times New Roman"/>
                <w:lang w:val="ru-RU" w:eastAsia="ru-RU" w:bidi="ar-SA"/>
              </w:rPr>
              <w:t>Время работы</w:t>
            </w:r>
          </w:p>
        </w:tc>
        <w:tc>
          <w:tcPr>
            <w:tcW w:w="4952" w:type="dxa"/>
            <w:tcBorders>
              <w:top w:val="thinThickSmallGap" w:sz="12" w:space="0" w:color="000080"/>
              <w:left w:val="single" w:sz="4" w:space="0" w:color="000080"/>
              <w:bottom w:val="thickThinSmallGap" w:sz="12" w:space="0" w:color="000080"/>
              <w:right w:val="thickThinSmallGap" w:sz="12" w:space="0" w:color="000080"/>
            </w:tcBorders>
            <w:vAlign w:val="center"/>
          </w:tcPr>
          <w:p w:rsidR="00252B1C" w:rsidRPr="00E048BF" w:rsidRDefault="00252B1C" w:rsidP="00F83B32">
            <w:pPr>
              <w:ind w:firstLine="600"/>
              <w:jc w:val="both"/>
              <w:rPr>
                <w:rFonts w:eastAsia="Times New Roman"/>
                <w:lang w:val="ru-RU" w:eastAsia="ru-RU" w:bidi="ar-SA"/>
              </w:rPr>
            </w:pPr>
            <w:r w:rsidRPr="00E048BF">
              <w:rPr>
                <w:rFonts w:eastAsia="Times New Roman"/>
                <w:lang w:val="ru-RU" w:eastAsia="ru-RU" w:bidi="ar-SA"/>
              </w:rPr>
              <w:t>Время приема</w:t>
            </w:r>
          </w:p>
        </w:tc>
      </w:tr>
      <w:tr w:rsidR="00252B1C" w:rsidRPr="00E048BF" w:rsidTr="00F83B32">
        <w:tc>
          <w:tcPr>
            <w:tcW w:w="2454" w:type="dxa"/>
            <w:tcBorders>
              <w:top w:val="thickThinSmallGap" w:sz="12" w:space="0" w:color="000080"/>
              <w:left w:val="thinThickSmallGap" w:sz="12" w:space="0" w:color="000080"/>
              <w:bottom w:val="single" w:sz="4" w:space="0" w:color="000080"/>
              <w:right w:val="single" w:sz="4" w:space="0" w:color="000080"/>
            </w:tcBorders>
          </w:tcPr>
          <w:p w:rsidR="00252B1C" w:rsidRPr="00E048BF" w:rsidRDefault="00252B1C" w:rsidP="00F83B32">
            <w:pPr>
              <w:ind w:firstLine="600"/>
              <w:rPr>
                <w:rFonts w:eastAsia="Times New Roman"/>
                <w:lang w:val="ru-RU" w:eastAsia="ru-RU" w:bidi="ar-SA"/>
              </w:rPr>
            </w:pPr>
            <w:r w:rsidRPr="00E048BF">
              <w:rPr>
                <w:rFonts w:eastAsia="Times New Roman"/>
                <w:lang w:val="ru-RU" w:eastAsia="ru-RU" w:bidi="ar-SA"/>
              </w:rPr>
              <w:t>Понедельник</w:t>
            </w:r>
          </w:p>
        </w:tc>
        <w:tc>
          <w:tcPr>
            <w:tcW w:w="2454" w:type="dxa"/>
            <w:tcBorders>
              <w:top w:val="thickThinSmallGap" w:sz="12" w:space="0" w:color="000080"/>
              <w:left w:val="thinThickSmallGap" w:sz="12" w:space="0" w:color="000080"/>
              <w:bottom w:val="single" w:sz="4" w:space="0" w:color="000080"/>
              <w:right w:val="single" w:sz="4" w:space="0" w:color="000080"/>
            </w:tcBorders>
          </w:tcPr>
          <w:p w:rsidR="00252B1C" w:rsidRPr="00E048BF" w:rsidRDefault="00252B1C" w:rsidP="00F83B32">
            <w:pPr>
              <w:ind w:left="98"/>
              <w:jc w:val="both"/>
              <w:rPr>
                <w:rFonts w:eastAsia="Times New Roman"/>
                <w:lang w:eastAsia="ru-RU" w:bidi="ar-SA"/>
              </w:rPr>
            </w:pPr>
            <w:r w:rsidRPr="00E048BF">
              <w:rPr>
                <w:rFonts w:eastAsia="Times New Roman"/>
                <w:lang w:eastAsia="ru-RU" w:bidi="ar-SA"/>
              </w:rPr>
              <w:t>08</w:t>
            </w:r>
            <w:r w:rsidRPr="00E048BF">
              <w:rPr>
                <w:rFonts w:eastAsia="Times New Roman"/>
                <w:vertAlign w:val="superscript"/>
                <w:lang w:val="ru-RU" w:eastAsia="ru-RU" w:bidi="ar-SA"/>
              </w:rPr>
              <w:t>00</w:t>
            </w:r>
            <w:r w:rsidRPr="00E048BF">
              <w:rPr>
                <w:rFonts w:eastAsia="Times New Roman"/>
                <w:b/>
                <w:lang w:val="ru-RU" w:eastAsia="ru-RU" w:bidi="ar-SA"/>
              </w:rPr>
              <w:t>-</w:t>
            </w:r>
            <w:r w:rsidRPr="00E048BF">
              <w:rPr>
                <w:rFonts w:eastAsia="Times New Roman"/>
                <w:lang w:val="ru-RU" w:eastAsia="ru-RU" w:bidi="ar-SA"/>
              </w:rPr>
              <w:t>13</w:t>
            </w:r>
            <w:r w:rsidRPr="00E048BF">
              <w:rPr>
                <w:rFonts w:eastAsia="Times New Roman"/>
                <w:vertAlign w:val="superscript"/>
                <w:lang w:val="ru-RU" w:eastAsia="ru-RU" w:bidi="ar-SA"/>
              </w:rPr>
              <w:t>00</w:t>
            </w:r>
            <w:r w:rsidRPr="00E048BF">
              <w:rPr>
                <w:rFonts w:eastAsia="Times New Roman"/>
                <w:lang w:val="ru-RU" w:eastAsia="ru-RU" w:bidi="ar-SA"/>
              </w:rPr>
              <w:t xml:space="preserve">    14</w:t>
            </w:r>
            <w:r w:rsidRPr="00E048BF">
              <w:rPr>
                <w:rFonts w:eastAsia="Times New Roman"/>
                <w:vertAlign w:val="superscript"/>
                <w:lang w:val="ru-RU" w:eastAsia="ru-RU" w:bidi="ar-SA"/>
              </w:rPr>
              <w:t>00</w:t>
            </w:r>
            <w:r w:rsidRPr="00E048BF">
              <w:rPr>
                <w:rFonts w:eastAsia="Times New Roman"/>
                <w:lang w:eastAsia="ru-RU" w:bidi="ar-SA"/>
              </w:rPr>
              <w:t>-16</w:t>
            </w:r>
            <w:r w:rsidRPr="00E048BF">
              <w:rPr>
                <w:rFonts w:eastAsia="Times New Roman"/>
                <w:vertAlign w:val="superscript"/>
                <w:lang w:val="ru-RU" w:eastAsia="ru-RU" w:bidi="ar-SA"/>
              </w:rPr>
              <w:t>12</w:t>
            </w:r>
          </w:p>
        </w:tc>
        <w:tc>
          <w:tcPr>
            <w:tcW w:w="4952" w:type="dxa"/>
            <w:tcBorders>
              <w:top w:val="thickThinSmallGap" w:sz="12" w:space="0" w:color="000080"/>
              <w:left w:val="single" w:sz="4" w:space="0" w:color="000080"/>
              <w:bottom w:val="single" w:sz="4" w:space="0" w:color="000080"/>
              <w:right w:val="thickThinSmallGap" w:sz="12" w:space="0" w:color="000080"/>
            </w:tcBorders>
          </w:tcPr>
          <w:p w:rsidR="00252B1C" w:rsidRPr="00E048BF" w:rsidRDefault="00252B1C" w:rsidP="00F83B32">
            <w:pPr>
              <w:ind w:left="98"/>
              <w:jc w:val="center"/>
              <w:rPr>
                <w:rFonts w:eastAsia="Times New Roman"/>
                <w:lang w:eastAsia="ru-RU" w:bidi="ar-SA"/>
              </w:rPr>
            </w:pPr>
            <w:r w:rsidRPr="00E048BF">
              <w:rPr>
                <w:rFonts w:eastAsia="Times New Roman"/>
                <w:lang w:eastAsia="ru-RU" w:bidi="ar-SA"/>
              </w:rPr>
              <w:t>08</w:t>
            </w:r>
            <w:r w:rsidRPr="00E048BF">
              <w:rPr>
                <w:rFonts w:eastAsia="Times New Roman"/>
                <w:vertAlign w:val="superscript"/>
                <w:lang w:val="ru-RU" w:eastAsia="ru-RU" w:bidi="ar-SA"/>
              </w:rPr>
              <w:t>00</w:t>
            </w:r>
            <w:r w:rsidRPr="00E048BF">
              <w:rPr>
                <w:rFonts w:eastAsia="Times New Roman"/>
                <w:b/>
                <w:lang w:val="ru-RU" w:eastAsia="ru-RU" w:bidi="ar-SA"/>
              </w:rPr>
              <w:t>-</w:t>
            </w:r>
            <w:r w:rsidRPr="00E048BF">
              <w:rPr>
                <w:rFonts w:eastAsia="Times New Roman"/>
                <w:lang w:val="ru-RU" w:eastAsia="ru-RU" w:bidi="ar-SA"/>
              </w:rPr>
              <w:t>13</w:t>
            </w:r>
            <w:r w:rsidRPr="00E048BF">
              <w:rPr>
                <w:rFonts w:eastAsia="Times New Roman"/>
                <w:vertAlign w:val="superscript"/>
                <w:lang w:val="ru-RU" w:eastAsia="ru-RU" w:bidi="ar-SA"/>
              </w:rPr>
              <w:t>00</w:t>
            </w:r>
            <w:r w:rsidRPr="00E048BF">
              <w:rPr>
                <w:rFonts w:eastAsia="Times New Roman"/>
                <w:lang w:val="ru-RU" w:eastAsia="ru-RU" w:bidi="ar-SA"/>
              </w:rPr>
              <w:t xml:space="preserve">    14</w:t>
            </w:r>
            <w:r w:rsidRPr="00E048BF">
              <w:rPr>
                <w:rFonts w:eastAsia="Times New Roman"/>
                <w:vertAlign w:val="superscript"/>
                <w:lang w:val="ru-RU" w:eastAsia="ru-RU" w:bidi="ar-SA"/>
              </w:rPr>
              <w:t>00</w:t>
            </w:r>
            <w:r w:rsidRPr="00E048BF">
              <w:rPr>
                <w:rFonts w:eastAsia="Times New Roman"/>
                <w:lang w:eastAsia="ru-RU" w:bidi="ar-SA"/>
              </w:rPr>
              <w:t>-16</w:t>
            </w:r>
            <w:r w:rsidRPr="00E048BF">
              <w:rPr>
                <w:rFonts w:eastAsia="Times New Roman"/>
                <w:vertAlign w:val="superscript"/>
                <w:lang w:val="ru-RU" w:eastAsia="ru-RU" w:bidi="ar-SA"/>
              </w:rPr>
              <w:t>12</w:t>
            </w:r>
          </w:p>
        </w:tc>
      </w:tr>
      <w:tr w:rsidR="00252B1C" w:rsidRPr="00E048BF" w:rsidTr="00F83B32">
        <w:tc>
          <w:tcPr>
            <w:tcW w:w="2454" w:type="dxa"/>
            <w:tcBorders>
              <w:top w:val="single" w:sz="4" w:space="0" w:color="000080"/>
              <w:left w:val="thinThickSmallGap" w:sz="12" w:space="0" w:color="000080"/>
              <w:bottom w:val="single" w:sz="4" w:space="0" w:color="000080"/>
              <w:right w:val="single" w:sz="4" w:space="0" w:color="000080"/>
            </w:tcBorders>
          </w:tcPr>
          <w:p w:rsidR="00252B1C" w:rsidRPr="00E048BF" w:rsidRDefault="00252B1C" w:rsidP="00F83B32">
            <w:pPr>
              <w:ind w:firstLine="600"/>
              <w:rPr>
                <w:rFonts w:eastAsia="Times New Roman"/>
                <w:lang w:val="ru-RU" w:eastAsia="ru-RU" w:bidi="ar-SA"/>
              </w:rPr>
            </w:pPr>
            <w:r w:rsidRPr="00E048BF">
              <w:rPr>
                <w:rFonts w:eastAsia="Times New Roman"/>
                <w:lang w:val="ru-RU" w:eastAsia="ru-RU" w:bidi="ar-SA"/>
              </w:rPr>
              <w:t>Вторник</w:t>
            </w:r>
          </w:p>
        </w:tc>
        <w:tc>
          <w:tcPr>
            <w:tcW w:w="2454" w:type="dxa"/>
            <w:tcBorders>
              <w:top w:val="single" w:sz="4" w:space="0" w:color="000080"/>
              <w:left w:val="thinThickSmallGap" w:sz="12" w:space="0" w:color="000080"/>
              <w:bottom w:val="single" w:sz="4" w:space="0" w:color="000080"/>
              <w:right w:val="single" w:sz="4" w:space="0" w:color="000080"/>
            </w:tcBorders>
          </w:tcPr>
          <w:p w:rsidR="00252B1C" w:rsidRPr="00E048BF" w:rsidRDefault="00252B1C" w:rsidP="00F83B32">
            <w:pPr>
              <w:ind w:left="98"/>
              <w:rPr>
                <w:rFonts w:eastAsia="Times New Roman"/>
                <w:lang w:val="ru-RU" w:eastAsia="ru-RU" w:bidi="ar-SA"/>
              </w:rPr>
            </w:pPr>
            <w:r w:rsidRPr="00E048BF">
              <w:rPr>
                <w:rFonts w:eastAsia="Times New Roman"/>
                <w:lang w:eastAsia="ru-RU" w:bidi="ar-SA"/>
              </w:rPr>
              <w:t>08</w:t>
            </w:r>
            <w:r w:rsidRPr="00E048BF">
              <w:rPr>
                <w:rFonts w:eastAsia="Times New Roman"/>
                <w:vertAlign w:val="superscript"/>
                <w:lang w:val="ru-RU" w:eastAsia="ru-RU" w:bidi="ar-SA"/>
              </w:rPr>
              <w:t>00</w:t>
            </w:r>
            <w:r w:rsidRPr="00E048BF">
              <w:rPr>
                <w:rFonts w:eastAsia="Times New Roman"/>
                <w:b/>
                <w:lang w:val="ru-RU" w:eastAsia="ru-RU" w:bidi="ar-SA"/>
              </w:rPr>
              <w:t>-</w:t>
            </w:r>
            <w:r w:rsidRPr="00E048BF">
              <w:rPr>
                <w:rFonts w:eastAsia="Times New Roman"/>
                <w:lang w:val="ru-RU" w:eastAsia="ru-RU" w:bidi="ar-SA"/>
              </w:rPr>
              <w:t>13</w:t>
            </w:r>
            <w:r w:rsidRPr="00E048BF">
              <w:rPr>
                <w:rFonts w:eastAsia="Times New Roman"/>
                <w:vertAlign w:val="superscript"/>
                <w:lang w:val="ru-RU" w:eastAsia="ru-RU" w:bidi="ar-SA"/>
              </w:rPr>
              <w:t>00</w:t>
            </w:r>
            <w:r w:rsidRPr="00E048BF">
              <w:rPr>
                <w:rFonts w:eastAsia="Times New Roman"/>
                <w:lang w:val="ru-RU" w:eastAsia="ru-RU" w:bidi="ar-SA"/>
              </w:rPr>
              <w:t xml:space="preserve">    14</w:t>
            </w:r>
            <w:r w:rsidRPr="00E048BF">
              <w:rPr>
                <w:rFonts w:eastAsia="Times New Roman"/>
                <w:vertAlign w:val="superscript"/>
                <w:lang w:val="ru-RU" w:eastAsia="ru-RU" w:bidi="ar-SA"/>
              </w:rPr>
              <w:t>00</w:t>
            </w:r>
            <w:r w:rsidRPr="00E048BF">
              <w:rPr>
                <w:rFonts w:eastAsia="Times New Roman"/>
                <w:lang w:eastAsia="ru-RU" w:bidi="ar-SA"/>
              </w:rPr>
              <w:t>-16</w:t>
            </w:r>
            <w:r w:rsidRPr="00E048BF">
              <w:rPr>
                <w:rFonts w:eastAsia="Times New Roman"/>
                <w:vertAlign w:val="superscript"/>
                <w:lang w:val="ru-RU" w:eastAsia="ru-RU" w:bidi="ar-SA"/>
              </w:rPr>
              <w:t>12</w:t>
            </w:r>
          </w:p>
        </w:tc>
        <w:tc>
          <w:tcPr>
            <w:tcW w:w="4952" w:type="dxa"/>
            <w:tcBorders>
              <w:top w:val="single" w:sz="4" w:space="0" w:color="000080"/>
              <w:left w:val="single" w:sz="4" w:space="0" w:color="000080"/>
              <w:bottom w:val="single" w:sz="4" w:space="0" w:color="000080"/>
              <w:right w:val="thickThinSmallGap" w:sz="12" w:space="0" w:color="000080"/>
            </w:tcBorders>
          </w:tcPr>
          <w:p w:rsidR="00252B1C" w:rsidRPr="00E048BF" w:rsidRDefault="00252B1C" w:rsidP="00F83B32">
            <w:pPr>
              <w:ind w:left="98"/>
              <w:jc w:val="center"/>
              <w:rPr>
                <w:rFonts w:eastAsia="Times New Roman"/>
                <w:lang w:val="ru-RU" w:eastAsia="ru-RU" w:bidi="ar-SA"/>
              </w:rPr>
            </w:pPr>
            <w:r w:rsidRPr="00E048BF">
              <w:rPr>
                <w:rFonts w:eastAsia="Times New Roman"/>
                <w:lang w:eastAsia="ru-RU" w:bidi="ar-SA"/>
              </w:rPr>
              <w:t>08</w:t>
            </w:r>
            <w:r w:rsidRPr="00E048BF">
              <w:rPr>
                <w:rFonts w:eastAsia="Times New Roman"/>
                <w:vertAlign w:val="superscript"/>
                <w:lang w:val="ru-RU" w:eastAsia="ru-RU" w:bidi="ar-SA"/>
              </w:rPr>
              <w:t>00</w:t>
            </w:r>
            <w:r w:rsidRPr="00E048BF">
              <w:rPr>
                <w:rFonts w:eastAsia="Times New Roman"/>
                <w:b/>
                <w:lang w:val="ru-RU" w:eastAsia="ru-RU" w:bidi="ar-SA"/>
              </w:rPr>
              <w:t>-</w:t>
            </w:r>
            <w:r w:rsidRPr="00E048BF">
              <w:rPr>
                <w:rFonts w:eastAsia="Times New Roman"/>
                <w:lang w:val="ru-RU" w:eastAsia="ru-RU" w:bidi="ar-SA"/>
              </w:rPr>
              <w:t>13</w:t>
            </w:r>
            <w:r w:rsidRPr="00E048BF">
              <w:rPr>
                <w:rFonts w:eastAsia="Times New Roman"/>
                <w:vertAlign w:val="superscript"/>
                <w:lang w:val="ru-RU" w:eastAsia="ru-RU" w:bidi="ar-SA"/>
              </w:rPr>
              <w:t>00</w:t>
            </w:r>
            <w:r w:rsidRPr="00E048BF">
              <w:rPr>
                <w:rFonts w:eastAsia="Times New Roman"/>
                <w:lang w:val="ru-RU" w:eastAsia="ru-RU" w:bidi="ar-SA"/>
              </w:rPr>
              <w:t xml:space="preserve">    14</w:t>
            </w:r>
            <w:r w:rsidRPr="00E048BF">
              <w:rPr>
                <w:rFonts w:eastAsia="Times New Roman"/>
                <w:vertAlign w:val="superscript"/>
                <w:lang w:val="ru-RU" w:eastAsia="ru-RU" w:bidi="ar-SA"/>
              </w:rPr>
              <w:t>00</w:t>
            </w:r>
            <w:r w:rsidRPr="00E048BF">
              <w:rPr>
                <w:rFonts w:eastAsia="Times New Roman"/>
                <w:lang w:eastAsia="ru-RU" w:bidi="ar-SA"/>
              </w:rPr>
              <w:t>-16</w:t>
            </w:r>
            <w:r w:rsidRPr="00E048BF">
              <w:rPr>
                <w:rFonts w:eastAsia="Times New Roman"/>
                <w:vertAlign w:val="superscript"/>
                <w:lang w:val="ru-RU" w:eastAsia="ru-RU" w:bidi="ar-SA"/>
              </w:rPr>
              <w:t>12</w:t>
            </w:r>
          </w:p>
        </w:tc>
      </w:tr>
      <w:tr w:rsidR="00252B1C" w:rsidRPr="00E048BF" w:rsidTr="00F83B32">
        <w:tc>
          <w:tcPr>
            <w:tcW w:w="2454" w:type="dxa"/>
            <w:tcBorders>
              <w:top w:val="single" w:sz="4" w:space="0" w:color="000080"/>
              <w:left w:val="thinThickSmallGap" w:sz="12" w:space="0" w:color="000080"/>
              <w:bottom w:val="single" w:sz="4" w:space="0" w:color="000080"/>
              <w:right w:val="single" w:sz="4" w:space="0" w:color="000080"/>
            </w:tcBorders>
          </w:tcPr>
          <w:p w:rsidR="00252B1C" w:rsidRPr="00E048BF" w:rsidRDefault="00252B1C" w:rsidP="00F83B32">
            <w:pPr>
              <w:ind w:firstLine="600"/>
              <w:rPr>
                <w:rFonts w:eastAsia="Times New Roman"/>
                <w:lang w:val="ru-RU" w:eastAsia="ru-RU" w:bidi="ar-SA"/>
              </w:rPr>
            </w:pPr>
            <w:r w:rsidRPr="00E048BF">
              <w:rPr>
                <w:rFonts w:eastAsia="Times New Roman"/>
                <w:lang w:val="ru-RU" w:eastAsia="ru-RU" w:bidi="ar-SA"/>
              </w:rPr>
              <w:t>Среда</w:t>
            </w:r>
          </w:p>
        </w:tc>
        <w:tc>
          <w:tcPr>
            <w:tcW w:w="2454" w:type="dxa"/>
            <w:tcBorders>
              <w:top w:val="single" w:sz="4" w:space="0" w:color="000080"/>
              <w:left w:val="thinThickSmallGap" w:sz="12" w:space="0" w:color="000080"/>
              <w:bottom w:val="single" w:sz="4" w:space="0" w:color="000080"/>
              <w:right w:val="single" w:sz="4" w:space="0" w:color="000080"/>
            </w:tcBorders>
          </w:tcPr>
          <w:p w:rsidR="00252B1C" w:rsidRPr="00E048BF" w:rsidRDefault="00252B1C" w:rsidP="00F83B32">
            <w:pPr>
              <w:ind w:left="98"/>
              <w:rPr>
                <w:rFonts w:eastAsia="Times New Roman"/>
                <w:lang w:val="ru-RU" w:eastAsia="ru-RU" w:bidi="ar-SA"/>
              </w:rPr>
            </w:pPr>
            <w:r w:rsidRPr="00E048BF">
              <w:rPr>
                <w:rFonts w:eastAsia="Times New Roman"/>
                <w:lang w:eastAsia="ru-RU" w:bidi="ar-SA"/>
              </w:rPr>
              <w:t>08</w:t>
            </w:r>
            <w:r w:rsidRPr="00E048BF">
              <w:rPr>
                <w:rFonts w:eastAsia="Times New Roman"/>
                <w:vertAlign w:val="superscript"/>
                <w:lang w:val="ru-RU" w:eastAsia="ru-RU" w:bidi="ar-SA"/>
              </w:rPr>
              <w:t>00</w:t>
            </w:r>
            <w:r w:rsidRPr="00E048BF">
              <w:rPr>
                <w:rFonts w:eastAsia="Times New Roman"/>
                <w:b/>
                <w:lang w:val="ru-RU" w:eastAsia="ru-RU" w:bidi="ar-SA"/>
              </w:rPr>
              <w:t>-</w:t>
            </w:r>
            <w:r w:rsidRPr="00E048BF">
              <w:rPr>
                <w:rFonts w:eastAsia="Times New Roman"/>
                <w:lang w:val="ru-RU" w:eastAsia="ru-RU" w:bidi="ar-SA"/>
              </w:rPr>
              <w:t>13</w:t>
            </w:r>
            <w:r w:rsidRPr="00E048BF">
              <w:rPr>
                <w:rFonts w:eastAsia="Times New Roman"/>
                <w:vertAlign w:val="superscript"/>
                <w:lang w:val="ru-RU" w:eastAsia="ru-RU" w:bidi="ar-SA"/>
              </w:rPr>
              <w:t>00</w:t>
            </w:r>
            <w:r w:rsidRPr="00E048BF">
              <w:rPr>
                <w:rFonts w:eastAsia="Times New Roman"/>
                <w:lang w:val="ru-RU" w:eastAsia="ru-RU" w:bidi="ar-SA"/>
              </w:rPr>
              <w:t xml:space="preserve">    14</w:t>
            </w:r>
            <w:r w:rsidRPr="00E048BF">
              <w:rPr>
                <w:rFonts w:eastAsia="Times New Roman"/>
                <w:vertAlign w:val="superscript"/>
                <w:lang w:val="ru-RU" w:eastAsia="ru-RU" w:bidi="ar-SA"/>
              </w:rPr>
              <w:t>00</w:t>
            </w:r>
            <w:r w:rsidRPr="00E048BF">
              <w:rPr>
                <w:rFonts w:eastAsia="Times New Roman"/>
                <w:lang w:eastAsia="ru-RU" w:bidi="ar-SA"/>
              </w:rPr>
              <w:t>-16</w:t>
            </w:r>
            <w:r w:rsidRPr="00E048BF">
              <w:rPr>
                <w:rFonts w:eastAsia="Times New Roman"/>
                <w:vertAlign w:val="superscript"/>
                <w:lang w:val="ru-RU" w:eastAsia="ru-RU" w:bidi="ar-SA"/>
              </w:rPr>
              <w:t>12</w:t>
            </w:r>
          </w:p>
        </w:tc>
        <w:tc>
          <w:tcPr>
            <w:tcW w:w="4952" w:type="dxa"/>
            <w:tcBorders>
              <w:top w:val="single" w:sz="4" w:space="0" w:color="000080"/>
              <w:left w:val="single" w:sz="4" w:space="0" w:color="000080"/>
              <w:bottom w:val="single" w:sz="4" w:space="0" w:color="000080"/>
              <w:right w:val="thickThinSmallGap" w:sz="12" w:space="0" w:color="000080"/>
            </w:tcBorders>
          </w:tcPr>
          <w:p w:rsidR="00252B1C" w:rsidRPr="00E048BF" w:rsidRDefault="00252B1C" w:rsidP="00F83B32">
            <w:pPr>
              <w:ind w:left="98"/>
              <w:jc w:val="center"/>
              <w:rPr>
                <w:rFonts w:eastAsia="Times New Roman"/>
                <w:lang w:val="ru-RU" w:eastAsia="ru-RU" w:bidi="ar-SA"/>
              </w:rPr>
            </w:pPr>
            <w:r w:rsidRPr="00E048BF">
              <w:rPr>
                <w:rFonts w:eastAsia="Times New Roman"/>
                <w:lang w:eastAsia="ru-RU" w:bidi="ar-SA"/>
              </w:rPr>
              <w:t>08</w:t>
            </w:r>
            <w:r w:rsidRPr="00E048BF">
              <w:rPr>
                <w:rFonts w:eastAsia="Times New Roman"/>
                <w:vertAlign w:val="superscript"/>
                <w:lang w:val="ru-RU" w:eastAsia="ru-RU" w:bidi="ar-SA"/>
              </w:rPr>
              <w:t>00</w:t>
            </w:r>
            <w:r w:rsidRPr="00E048BF">
              <w:rPr>
                <w:rFonts w:eastAsia="Times New Roman"/>
                <w:b/>
                <w:lang w:val="ru-RU" w:eastAsia="ru-RU" w:bidi="ar-SA"/>
              </w:rPr>
              <w:t>-</w:t>
            </w:r>
            <w:r w:rsidRPr="00E048BF">
              <w:rPr>
                <w:rFonts w:eastAsia="Times New Roman"/>
                <w:lang w:val="ru-RU" w:eastAsia="ru-RU" w:bidi="ar-SA"/>
              </w:rPr>
              <w:t>13</w:t>
            </w:r>
            <w:r w:rsidRPr="00E048BF">
              <w:rPr>
                <w:rFonts w:eastAsia="Times New Roman"/>
                <w:vertAlign w:val="superscript"/>
                <w:lang w:val="ru-RU" w:eastAsia="ru-RU" w:bidi="ar-SA"/>
              </w:rPr>
              <w:t>00</w:t>
            </w:r>
            <w:r w:rsidRPr="00E048BF">
              <w:rPr>
                <w:rFonts w:eastAsia="Times New Roman"/>
                <w:lang w:val="ru-RU" w:eastAsia="ru-RU" w:bidi="ar-SA"/>
              </w:rPr>
              <w:t xml:space="preserve">    14</w:t>
            </w:r>
            <w:r w:rsidRPr="00E048BF">
              <w:rPr>
                <w:rFonts w:eastAsia="Times New Roman"/>
                <w:vertAlign w:val="superscript"/>
                <w:lang w:val="ru-RU" w:eastAsia="ru-RU" w:bidi="ar-SA"/>
              </w:rPr>
              <w:t>00</w:t>
            </w:r>
            <w:r w:rsidRPr="00E048BF">
              <w:rPr>
                <w:rFonts w:eastAsia="Times New Roman"/>
                <w:lang w:eastAsia="ru-RU" w:bidi="ar-SA"/>
              </w:rPr>
              <w:t>-16</w:t>
            </w:r>
            <w:r w:rsidRPr="00E048BF">
              <w:rPr>
                <w:rFonts w:eastAsia="Times New Roman"/>
                <w:vertAlign w:val="superscript"/>
                <w:lang w:val="ru-RU" w:eastAsia="ru-RU" w:bidi="ar-SA"/>
              </w:rPr>
              <w:t>12</w:t>
            </w:r>
          </w:p>
        </w:tc>
      </w:tr>
      <w:tr w:rsidR="00252B1C" w:rsidRPr="00E048BF" w:rsidTr="00F83B32">
        <w:tc>
          <w:tcPr>
            <w:tcW w:w="2454" w:type="dxa"/>
            <w:tcBorders>
              <w:top w:val="single" w:sz="4" w:space="0" w:color="000080"/>
              <w:left w:val="thinThickSmallGap" w:sz="12" w:space="0" w:color="000080"/>
              <w:bottom w:val="single" w:sz="4" w:space="0" w:color="000080"/>
              <w:right w:val="single" w:sz="4" w:space="0" w:color="000080"/>
            </w:tcBorders>
          </w:tcPr>
          <w:p w:rsidR="00252B1C" w:rsidRPr="00E048BF" w:rsidRDefault="00252B1C" w:rsidP="00F83B32">
            <w:pPr>
              <w:ind w:firstLine="600"/>
              <w:rPr>
                <w:rFonts w:eastAsia="Times New Roman"/>
                <w:lang w:val="ru-RU" w:eastAsia="ru-RU" w:bidi="ar-SA"/>
              </w:rPr>
            </w:pPr>
            <w:r w:rsidRPr="00E048BF">
              <w:rPr>
                <w:rFonts w:eastAsia="Times New Roman"/>
                <w:lang w:val="ru-RU" w:eastAsia="ru-RU" w:bidi="ar-SA"/>
              </w:rPr>
              <w:t>Четверг</w:t>
            </w:r>
          </w:p>
        </w:tc>
        <w:tc>
          <w:tcPr>
            <w:tcW w:w="2454" w:type="dxa"/>
            <w:tcBorders>
              <w:top w:val="single" w:sz="4" w:space="0" w:color="000080"/>
              <w:left w:val="thinThickSmallGap" w:sz="12" w:space="0" w:color="000080"/>
              <w:bottom w:val="single" w:sz="4" w:space="0" w:color="000080"/>
              <w:right w:val="single" w:sz="4" w:space="0" w:color="000080"/>
            </w:tcBorders>
          </w:tcPr>
          <w:p w:rsidR="00252B1C" w:rsidRPr="00E048BF" w:rsidRDefault="00252B1C" w:rsidP="00F83B32">
            <w:pPr>
              <w:ind w:left="98"/>
              <w:rPr>
                <w:rFonts w:eastAsia="Times New Roman"/>
                <w:lang w:val="ru-RU" w:eastAsia="ru-RU" w:bidi="ar-SA"/>
              </w:rPr>
            </w:pPr>
            <w:r w:rsidRPr="00E048BF">
              <w:rPr>
                <w:rFonts w:eastAsia="Times New Roman"/>
                <w:lang w:eastAsia="ru-RU" w:bidi="ar-SA"/>
              </w:rPr>
              <w:t>08</w:t>
            </w:r>
            <w:r w:rsidRPr="00E048BF">
              <w:rPr>
                <w:rFonts w:eastAsia="Times New Roman"/>
                <w:vertAlign w:val="superscript"/>
                <w:lang w:val="ru-RU" w:eastAsia="ru-RU" w:bidi="ar-SA"/>
              </w:rPr>
              <w:t>00</w:t>
            </w:r>
            <w:r w:rsidRPr="00E048BF">
              <w:rPr>
                <w:rFonts w:eastAsia="Times New Roman"/>
                <w:b/>
                <w:lang w:val="ru-RU" w:eastAsia="ru-RU" w:bidi="ar-SA"/>
              </w:rPr>
              <w:t>-</w:t>
            </w:r>
            <w:r w:rsidRPr="00E048BF">
              <w:rPr>
                <w:rFonts w:eastAsia="Times New Roman"/>
                <w:lang w:val="ru-RU" w:eastAsia="ru-RU" w:bidi="ar-SA"/>
              </w:rPr>
              <w:t>13</w:t>
            </w:r>
            <w:r w:rsidRPr="00E048BF">
              <w:rPr>
                <w:rFonts w:eastAsia="Times New Roman"/>
                <w:vertAlign w:val="superscript"/>
                <w:lang w:val="ru-RU" w:eastAsia="ru-RU" w:bidi="ar-SA"/>
              </w:rPr>
              <w:t>00</w:t>
            </w:r>
            <w:r w:rsidRPr="00E048BF">
              <w:rPr>
                <w:rFonts w:eastAsia="Times New Roman"/>
                <w:lang w:val="ru-RU" w:eastAsia="ru-RU" w:bidi="ar-SA"/>
              </w:rPr>
              <w:t xml:space="preserve">    14</w:t>
            </w:r>
            <w:r w:rsidRPr="00E048BF">
              <w:rPr>
                <w:rFonts w:eastAsia="Times New Roman"/>
                <w:vertAlign w:val="superscript"/>
                <w:lang w:val="ru-RU" w:eastAsia="ru-RU" w:bidi="ar-SA"/>
              </w:rPr>
              <w:t>00</w:t>
            </w:r>
            <w:r w:rsidRPr="00E048BF">
              <w:rPr>
                <w:rFonts w:eastAsia="Times New Roman"/>
                <w:lang w:eastAsia="ru-RU" w:bidi="ar-SA"/>
              </w:rPr>
              <w:t>-16</w:t>
            </w:r>
            <w:r w:rsidRPr="00E048BF">
              <w:rPr>
                <w:rFonts w:eastAsia="Times New Roman"/>
                <w:vertAlign w:val="superscript"/>
                <w:lang w:val="ru-RU" w:eastAsia="ru-RU" w:bidi="ar-SA"/>
              </w:rPr>
              <w:t>12</w:t>
            </w:r>
          </w:p>
        </w:tc>
        <w:tc>
          <w:tcPr>
            <w:tcW w:w="4952" w:type="dxa"/>
            <w:tcBorders>
              <w:top w:val="single" w:sz="4" w:space="0" w:color="000080"/>
              <w:left w:val="single" w:sz="4" w:space="0" w:color="000080"/>
              <w:bottom w:val="single" w:sz="4" w:space="0" w:color="000080"/>
              <w:right w:val="thickThinSmallGap" w:sz="12" w:space="0" w:color="000080"/>
            </w:tcBorders>
          </w:tcPr>
          <w:p w:rsidR="00252B1C" w:rsidRPr="00E048BF" w:rsidRDefault="00252B1C" w:rsidP="00F83B32">
            <w:pPr>
              <w:ind w:left="98"/>
              <w:jc w:val="center"/>
              <w:rPr>
                <w:rFonts w:eastAsia="Times New Roman"/>
                <w:lang w:val="ru-RU" w:eastAsia="ru-RU" w:bidi="ar-SA"/>
              </w:rPr>
            </w:pPr>
            <w:r w:rsidRPr="00E048BF">
              <w:rPr>
                <w:rFonts w:eastAsia="Times New Roman"/>
                <w:lang w:eastAsia="ru-RU" w:bidi="ar-SA"/>
              </w:rPr>
              <w:t>08</w:t>
            </w:r>
            <w:r w:rsidRPr="00E048BF">
              <w:rPr>
                <w:rFonts w:eastAsia="Times New Roman"/>
                <w:vertAlign w:val="superscript"/>
                <w:lang w:val="ru-RU" w:eastAsia="ru-RU" w:bidi="ar-SA"/>
              </w:rPr>
              <w:t>00</w:t>
            </w:r>
            <w:r w:rsidRPr="00E048BF">
              <w:rPr>
                <w:rFonts w:eastAsia="Times New Roman"/>
                <w:b/>
                <w:lang w:val="ru-RU" w:eastAsia="ru-RU" w:bidi="ar-SA"/>
              </w:rPr>
              <w:t>-</w:t>
            </w:r>
            <w:r w:rsidRPr="00E048BF">
              <w:rPr>
                <w:rFonts w:eastAsia="Times New Roman"/>
                <w:lang w:val="ru-RU" w:eastAsia="ru-RU" w:bidi="ar-SA"/>
              </w:rPr>
              <w:t>13</w:t>
            </w:r>
            <w:r w:rsidRPr="00E048BF">
              <w:rPr>
                <w:rFonts w:eastAsia="Times New Roman"/>
                <w:vertAlign w:val="superscript"/>
                <w:lang w:val="ru-RU" w:eastAsia="ru-RU" w:bidi="ar-SA"/>
              </w:rPr>
              <w:t>00</w:t>
            </w:r>
            <w:r w:rsidRPr="00E048BF">
              <w:rPr>
                <w:rFonts w:eastAsia="Times New Roman"/>
                <w:lang w:val="ru-RU" w:eastAsia="ru-RU" w:bidi="ar-SA"/>
              </w:rPr>
              <w:t xml:space="preserve">    14</w:t>
            </w:r>
            <w:r w:rsidRPr="00E048BF">
              <w:rPr>
                <w:rFonts w:eastAsia="Times New Roman"/>
                <w:vertAlign w:val="superscript"/>
                <w:lang w:val="ru-RU" w:eastAsia="ru-RU" w:bidi="ar-SA"/>
              </w:rPr>
              <w:t>00</w:t>
            </w:r>
            <w:r w:rsidRPr="00E048BF">
              <w:rPr>
                <w:rFonts w:eastAsia="Times New Roman"/>
                <w:lang w:eastAsia="ru-RU" w:bidi="ar-SA"/>
              </w:rPr>
              <w:t>-16</w:t>
            </w:r>
            <w:r w:rsidRPr="00E048BF">
              <w:rPr>
                <w:rFonts w:eastAsia="Times New Roman"/>
                <w:vertAlign w:val="superscript"/>
                <w:lang w:val="ru-RU" w:eastAsia="ru-RU" w:bidi="ar-SA"/>
              </w:rPr>
              <w:t>12</w:t>
            </w:r>
          </w:p>
        </w:tc>
      </w:tr>
      <w:tr w:rsidR="00252B1C" w:rsidRPr="00E048BF" w:rsidTr="00F83B32">
        <w:tc>
          <w:tcPr>
            <w:tcW w:w="2454" w:type="dxa"/>
            <w:tcBorders>
              <w:top w:val="single" w:sz="4" w:space="0" w:color="000080"/>
              <w:left w:val="thinThickSmallGap" w:sz="12" w:space="0" w:color="000080"/>
              <w:bottom w:val="single" w:sz="4" w:space="0" w:color="000080"/>
              <w:right w:val="single" w:sz="4" w:space="0" w:color="000080"/>
            </w:tcBorders>
          </w:tcPr>
          <w:p w:rsidR="00252B1C" w:rsidRPr="00E048BF" w:rsidRDefault="00252B1C" w:rsidP="00F83B32">
            <w:pPr>
              <w:ind w:firstLine="600"/>
              <w:rPr>
                <w:rFonts w:eastAsia="Times New Roman"/>
                <w:lang w:val="ru-RU" w:eastAsia="ru-RU" w:bidi="ar-SA"/>
              </w:rPr>
            </w:pPr>
            <w:r w:rsidRPr="00E048BF">
              <w:rPr>
                <w:rFonts w:eastAsia="Times New Roman"/>
                <w:lang w:val="ru-RU" w:eastAsia="ru-RU" w:bidi="ar-SA"/>
              </w:rPr>
              <w:t>Пятница</w:t>
            </w:r>
          </w:p>
        </w:tc>
        <w:tc>
          <w:tcPr>
            <w:tcW w:w="2454" w:type="dxa"/>
            <w:tcBorders>
              <w:top w:val="single" w:sz="4" w:space="0" w:color="000080"/>
              <w:left w:val="thinThickSmallGap" w:sz="12" w:space="0" w:color="000080"/>
              <w:bottom w:val="single" w:sz="4" w:space="0" w:color="000080"/>
              <w:right w:val="single" w:sz="4" w:space="0" w:color="000080"/>
            </w:tcBorders>
          </w:tcPr>
          <w:p w:rsidR="00252B1C" w:rsidRPr="00E048BF" w:rsidRDefault="00252B1C" w:rsidP="00F83B32">
            <w:pPr>
              <w:ind w:left="98"/>
              <w:rPr>
                <w:rFonts w:eastAsia="Times New Roman"/>
                <w:lang w:val="ru-RU" w:eastAsia="ru-RU" w:bidi="ar-SA"/>
              </w:rPr>
            </w:pPr>
            <w:r w:rsidRPr="00E048BF">
              <w:rPr>
                <w:rFonts w:eastAsia="Times New Roman"/>
                <w:lang w:eastAsia="ru-RU" w:bidi="ar-SA"/>
              </w:rPr>
              <w:t>08</w:t>
            </w:r>
            <w:r w:rsidRPr="00E048BF">
              <w:rPr>
                <w:rFonts w:eastAsia="Times New Roman"/>
                <w:vertAlign w:val="superscript"/>
                <w:lang w:val="ru-RU" w:eastAsia="ru-RU" w:bidi="ar-SA"/>
              </w:rPr>
              <w:t>00</w:t>
            </w:r>
            <w:r w:rsidRPr="00E048BF">
              <w:rPr>
                <w:rFonts w:eastAsia="Times New Roman"/>
                <w:b/>
                <w:lang w:val="ru-RU" w:eastAsia="ru-RU" w:bidi="ar-SA"/>
              </w:rPr>
              <w:t>-</w:t>
            </w:r>
            <w:r w:rsidRPr="00E048BF">
              <w:rPr>
                <w:rFonts w:eastAsia="Times New Roman"/>
                <w:lang w:val="ru-RU" w:eastAsia="ru-RU" w:bidi="ar-SA"/>
              </w:rPr>
              <w:t>13</w:t>
            </w:r>
            <w:r w:rsidRPr="00E048BF">
              <w:rPr>
                <w:rFonts w:eastAsia="Times New Roman"/>
                <w:vertAlign w:val="superscript"/>
                <w:lang w:val="ru-RU" w:eastAsia="ru-RU" w:bidi="ar-SA"/>
              </w:rPr>
              <w:t>00</w:t>
            </w:r>
            <w:r w:rsidRPr="00E048BF">
              <w:rPr>
                <w:rFonts w:eastAsia="Times New Roman"/>
                <w:lang w:val="ru-RU" w:eastAsia="ru-RU" w:bidi="ar-SA"/>
              </w:rPr>
              <w:t xml:space="preserve">    14</w:t>
            </w:r>
            <w:r w:rsidRPr="00E048BF">
              <w:rPr>
                <w:rFonts w:eastAsia="Times New Roman"/>
                <w:vertAlign w:val="superscript"/>
                <w:lang w:val="ru-RU" w:eastAsia="ru-RU" w:bidi="ar-SA"/>
              </w:rPr>
              <w:t>00</w:t>
            </w:r>
            <w:r w:rsidRPr="00E048BF">
              <w:rPr>
                <w:rFonts w:eastAsia="Times New Roman"/>
                <w:lang w:eastAsia="ru-RU" w:bidi="ar-SA"/>
              </w:rPr>
              <w:t>-16</w:t>
            </w:r>
            <w:r w:rsidRPr="00E048BF">
              <w:rPr>
                <w:rFonts w:eastAsia="Times New Roman"/>
                <w:vertAlign w:val="superscript"/>
                <w:lang w:val="ru-RU" w:eastAsia="ru-RU" w:bidi="ar-SA"/>
              </w:rPr>
              <w:t>12</w:t>
            </w:r>
          </w:p>
        </w:tc>
        <w:tc>
          <w:tcPr>
            <w:tcW w:w="4952" w:type="dxa"/>
            <w:tcBorders>
              <w:top w:val="single" w:sz="4" w:space="0" w:color="000080"/>
              <w:left w:val="single" w:sz="4" w:space="0" w:color="000080"/>
              <w:bottom w:val="single" w:sz="4" w:space="0" w:color="000080"/>
              <w:right w:val="thickThinSmallGap" w:sz="12" w:space="0" w:color="000080"/>
            </w:tcBorders>
          </w:tcPr>
          <w:p w:rsidR="00252B1C" w:rsidRPr="00E048BF" w:rsidRDefault="00252B1C" w:rsidP="00F83B32">
            <w:pPr>
              <w:ind w:left="98"/>
              <w:jc w:val="center"/>
              <w:rPr>
                <w:rFonts w:eastAsia="Times New Roman"/>
                <w:lang w:val="ru-RU" w:eastAsia="ru-RU" w:bidi="ar-SA"/>
              </w:rPr>
            </w:pPr>
            <w:r w:rsidRPr="00E048BF">
              <w:rPr>
                <w:rFonts w:eastAsia="Times New Roman"/>
                <w:lang w:eastAsia="ru-RU" w:bidi="ar-SA"/>
              </w:rPr>
              <w:t>08</w:t>
            </w:r>
            <w:r w:rsidRPr="00E048BF">
              <w:rPr>
                <w:rFonts w:eastAsia="Times New Roman"/>
                <w:vertAlign w:val="superscript"/>
                <w:lang w:val="ru-RU" w:eastAsia="ru-RU" w:bidi="ar-SA"/>
              </w:rPr>
              <w:t>00</w:t>
            </w:r>
            <w:r w:rsidRPr="00E048BF">
              <w:rPr>
                <w:rFonts w:eastAsia="Times New Roman"/>
                <w:b/>
                <w:lang w:val="ru-RU" w:eastAsia="ru-RU" w:bidi="ar-SA"/>
              </w:rPr>
              <w:t>-</w:t>
            </w:r>
            <w:r w:rsidRPr="00E048BF">
              <w:rPr>
                <w:rFonts w:eastAsia="Times New Roman"/>
                <w:lang w:val="ru-RU" w:eastAsia="ru-RU" w:bidi="ar-SA"/>
              </w:rPr>
              <w:t>13</w:t>
            </w:r>
            <w:r w:rsidRPr="00E048BF">
              <w:rPr>
                <w:rFonts w:eastAsia="Times New Roman"/>
                <w:vertAlign w:val="superscript"/>
                <w:lang w:val="ru-RU" w:eastAsia="ru-RU" w:bidi="ar-SA"/>
              </w:rPr>
              <w:t>00</w:t>
            </w:r>
            <w:r w:rsidRPr="00E048BF">
              <w:rPr>
                <w:rFonts w:eastAsia="Times New Roman"/>
                <w:lang w:val="ru-RU" w:eastAsia="ru-RU" w:bidi="ar-SA"/>
              </w:rPr>
              <w:t xml:space="preserve">    14</w:t>
            </w:r>
            <w:r w:rsidRPr="00E048BF">
              <w:rPr>
                <w:rFonts w:eastAsia="Times New Roman"/>
                <w:vertAlign w:val="superscript"/>
                <w:lang w:val="ru-RU" w:eastAsia="ru-RU" w:bidi="ar-SA"/>
              </w:rPr>
              <w:t>00</w:t>
            </w:r>
            <w:r w:rsidRPr="00E048BF">
              <w:rPr>
                <w:rFonts w:eastAsia="Times New Roman"/>
                <w:lang w:eastAsia="ru-RU" w:bidi="ar-SA"/>
              </w:rPr>
              <w:t>-16</w:t>
            </w:r>
            <w:r w:rsidRPr="00E048BF">
              <w:rPr>
                <w:rFonts w:eastAsia="Times New Roman"/>
                <w:vertAlign w:val="superscript"/>
                <w:lang w:val="ru-RU" w:eastAsia="ru-RU" w:bidi="ar-SA"/>
              </w:rPr>
              <w:t>12</w:t>
            </w:r>
          </w:p>
        </w:tc>
      </w:tr>
      <w:tr w:rsidR="00252B1C" w:rsidRPr="00E048BF" w:rsidTr="00F83B32">
        <w:tc>
          <w:tcPr>
            <w:tcW w:w="2454" w:type="dxa"/>
            <w:tcBorders>
              <w:top w:val="single" w:sz="4" w:space="0" w:color="000080"/>
              <w:left w:val="thinThickSmallGap" w:sz="12" w:space="0" w:color="000080"/>
              <w:bottom w:val="single" w:sz="4" w:space="0" w:color="000080"/>
            </w:tcBorders>
          </w:tcPr>
          <w:p w:rsidR="00252B1C" w:rsidRPr="00E048BF" w:rsidRDefault="00252B1C" w:rsidP="00F83B32">
            <w:pPr>
              <w:ind w:firstLine="600"/>
              <w:rPr>
                <w:rFonts w:eastAsia="Times New Roman"/>
                <w:lang w:val="ru-RU" w:eastAsia="ru-RU" w:bidi="ar-SA"/>
              </w:rPr>
            </w:pPr>
            <w:r w:rsidRPr="00E048BF">
              <w:rPr>
                <w:rFonts w:eastAsia="Times New Roman"/>
                <w:lang w:val="ru-RU" w:eastAsia="ru-RU" w:bidi="ar-SA"/>
              </w:rPr>
              <w:t>Суббота</w:t>
            </w:r>
          </w:p>
        </w:tc>
        <w:tc>
          <w:tcPr>
            <w:tcW w:w="2454" w:type="dxa"/>
            <w:tcBorders>
              <w:top w:val="single" w:sz="4" w:space="0" w:color="000080"/>
              <w:left w:val="thinThickSmallGap" w:sz="12" w:space="0" w:color="000080"/>
              <w:bottom w:val="single" w:sz="4" w:space="0" w:color="000080"/>
            </w:tcBorders>
          </w:tcPr>
          <w:p w:rsidR="00252B1C" w:rsidRPr="00E048BF" w:rsidRDefault="00252B1C" w:rsidP="00F83B32">
            <w:pPr>
              <w:ind w:firstLine="600"/>
              <w:rPr>
                <w:rFonts w:eastAsia="Times New Roman"/>
                <w:lang w:val="ru-RU" w:eastAsia="ru-RU" w:bidi="ar-SA"/>
              </w:rPr>
            </w:pPr>
            <w:r w:rsidRPr="00E048BF">
              <w:rPr>
                <w:rFonts w:eastAsia="Times New Roman"/>
                <w:lang w:val="ru-RU" w:eastAsia="ru-RU" w:bidi="ar-SA"/>
              </w:rPr>
              <w:t>выходной</w:t>
            </w:r>
          </w:p>
        </w:tc>
        <w:tc>
          <w:tcPr>
            <w:tcW w:w="4952" w:type="dxa"/>
            <w:tcBorders>
              <w:top w:val="single" w:sz="4" w:space="0" w:color="000080"/>
              <w:bottom w:val="single" w:sz="4" w:space="0" w:color="000080"/>
              <w:right w:val="thickThinSmallGap" w:sz="12" w:space="0" w:color="000080"/>
            </w:tcBorders>
          </w:tcPr>
          <w:p w:rsidR="00252B1C" w:rsidRPr="00E048BF" w:rsidRDefault="00252B1C" w:rsidP="00F83B32">
            <w:pPr>
              <w:ind w:firstLine="600"/>
              <w:jc w:val="center"/>
              <w:rPr>
                <w:rFonts w:eastAsia="Times New Roman"/>
                <w:lang w:val="ru-RU" w:eastAsia="ru-RU" w:bidi="ar-SA"/>
              </w:rPr>
            </w:pPr>
            <w:r w:rsidRPr="00E048BF">
              <w:rPr>
                <w:rFonts w:eastAsia="Times New Roman"/>
                <w:lang w:val="ru-RU" w:eastAsia="ru-RU" w:bidi="ar-SA"/>
              </w:rPr>
              <w:t>выходной</w:t>
            </w:r>
          </w:p>
        </w:tc>
      </w:tr>
      <w:tr w:rsidR="00252B1C" w:rsidRPr="00E048BF" w:rsidTr="00F83B32">
        <w:tc>
          <w:tcPr>
            <w:tcW w:w="2454" w:type="dxa"/>
            <w:tcBorders>
              <w:top w:val="single" w:sz="4" w:space="0" w:color="000080"/>
              <w:left w:val="thinThickSmallGap" w:sz="12" w:space="0" w:color="000080"/>
              <w:bottom w:val="thickThinSmallGap" w:sz="12" w:space="0" w:color="000080"/>
            </w:tcBorders>
          </w:tcPr>
          <w:p w:rsidR="00252B1C" w:rsidRPr="00E048BF" w:rsidRDefault="00252B1C" w:rsidP="00F83B32">
            <w:pPr>
              <w:ind w:firstLine="600"/>
              <w:rPr>
                <w:rFonts w:eastAsia="Times New Roman"/>
                <w:lang w:val="ru-RU" w:eastAsia="ru-RU" w:bidi="ar-SA"/>
              </w:rPr>
            </w:pPr>
            <w:r w:rsidRPr="00E048BF">
              <w:rPr>
                <w:rFonts w:eastAsia="Times New Roman"/>
                <w:lang w:val="ru-RU" w:eastAsia="ru-RU" w:bidi="ar-SA"/>
              </w:rPr>
              <w:t>Воскресенье</w:t>
            </w:r>
          </w:p>
        </w:tc>
        <w:tc>
          <w:tcPr>
            <w:tcW w:w="2454" w:type="dxa"/>
            <w:tcBorders>
              <w:top w:val="single" w:sz="4" w:space="0" w:color="000080"/>
              <w:left w:val="thinThickSmallGap" w:sz="12" w:space="0" w:color="000080"/>
              <w:bottom w:val="thickThinSmallGap" w:sz="12" w:space="0" w:color="000080"/>
            </w:tcBorders>
          </w:tcPr>
          <w:p w:rsidR="00252B1C" w:rsidRPr="00E048BF" w:rsidRDefault="00252B1C" w:rsidP="00F83B32">
            <w:pPr>
              <w:ind w:firstLine="600"/>
              <w:rPr>
                <w:rFonts w:eastAsia="Times New Roman"/>
                <w:lang w:val="ru-RU" w:eastAsia="ru-RU" w:bidi="ar-SA"/>
              </w:rPr>
            </w:pPr>
            <w:r w:rsidRPr="00E048BF">
              <w:rPr>
                <w:rFonts w:eastAsia="Times New Roman"/>
                <w:lang w:val="ru-RU" w:eastAsia="ru-RU" w:bidi="ar-SA"/>
              </w:rPr>
              <w:t>выходной</w:t>
            </w:r>
          </w:p>
        </w:tc>
        <w:tc>
          <w:tcPr>
            <w:tcW w:w="4952" w:type="dxa"/>
            <w:tcBorders>
              <w:top w:val="single" w:sz="4" w:space="0" w:color="000080"/>
              <w:bottom w:val="thickThinSmallGap" w:sz="12" w:space="0" w:color="000080"/>
              <w:right w:val="thickThinSmallGap" w:sz="12" w:space="0" w:color="000080"/>
            </w:tcBorders>
          </w:tcPr>
          <w:p w:rsidR="00252B1C" w:rsidRPr="00E048BF" w:rsidRDefault="00252B1C" w:rsidP="00F83B32">
            <w:pPr>
              <w:ind w:firstLine="600"/>
              <w:jc w:val="center"/>
              <w:rPr>
                <w:rFonts w:eastAsia="Times New Roman"/>
                <w:lang w:val="ru-RU" w:eastAsia="ru-RU" w:bidi="ar-SA"/>
              </w:rPr>
            </w:pPr>
            <w:r w:rsidRPr="00E048BF">
              <w:rPr>
                <w:rFonts w:eastAsia="Times New Roman"/>
                <w:lang w:val="ru-RU" w:eastAsia="ru-RU" w:bidi="ar-SA"/>
              </w:rPr>
              <w:t>выходной</w:t>
            </w:r>
          </w:p>
        </w:tc>
      </w:tr>
    </w:tbl>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Информация о муниципальной услуге и о порядке её предоставления размещена на официальном сайте администрации сельского поселения: </w:t>
      </w:r>
      <w:r w:rsidRPr="00E048BF">
        <w:rPr>
          <w:rFonts w:eastAsia="Times New Roman"/>
          <w:szCs w:val="20"/>
          <w:lang w:eastAsia="ru-RU" w:bidi="ar-SA"/>
        </w:rPr>
        <w:t>http</w:t>
      </w:r>
      <w:r w:rsidRPr="00E048BF">
        <w:rPr>
          <w:rFonts w:eastAsia="Times New Roman"/>
          <w:szCs w:val="20"/>
          <w:lang w:val="ru-RU" w:eastAsia="ru-RU" w:bidi="ar-SA"/>
        </w:rPr>
        <w:t>://</w:t>
      </w:r>
      <w:proofErr w:type="spellStart"/>
      <w:r w:rsidRPr="00E048BF">
        <w:rPr>
          <w:rFonts w:eastAsia="Times New Roman"/>
          <w:szCs w:val="20"/>
          <w:lang w:eastAsia="ru-RU" w:bidi="ar-SA"/>
        </w:rPr>
        <w:t>adm</w:t>
      </w:r>
      <w:proofErr w:type="spellEnd"/>
      <w:r w:rsidRPr="00E048BF">
        <w:rPr>
          <w:rFonts w:eastAsia="Times New Roman"/>
          <w:szCs w:val="20"/>
          <w:lang w:val="ru-RU" w:eastAsia="ru-RU" w:bidi="ar-SA"/>
        </w:rPr>
        <w:t>-</w:t>
      </w:r>
      <w:proofErr w:type="spellStart"/>
      <w:r w:rsidRPr="00E048BF">
        <w:rPr>
          <w:rFonts w:eastAsia="Times New Roman"/>
          <w:szCs w:val="20"/>
          <w:lang w:eastAsia="ru-RU" w:bidi="ar-SA"/>
        </w:rPr>
        <w:t>opstanc</w:t>
      </w:r>
      <w:proofErr w:type="spellEnd"/>
      <w:r w:rsidRPr="00E048BF">
        <w:rPr>
          <w:rFonts w:eastAsia="Times New Roman"/>
          <w:szCs w:val="20"/>
          <w:lang w:val="ru-RU" w:eastAsia="ru-RU" w:bidi="ar-SA"/>
        </w:rPr>
        <w:t>.</w:t>
      </w:r>
      <w:proofErr w:type="spellStart"/>
      <w:r w:rsidRPr="00E048BF">
        <w:rPr>
          <w:rFonts w:eastAsia="Times New Roman"/>
          <w:szCs w:val="20"/>
          <w:lang w:eastAsia="ru-RU" w:bidi="ar-SA"/>
        </w:rPr>
        <w:t>ru</w:t>
      </w:r>
      <w:proofErr w:type="spellEnd"/>
      <w:r w:rsidRPr="00E048BF">
        <w:rPr>
          <w:rFonts w:eastAsia="Times New Roman"/>
          <w:szCs w:val="20"/>
          <w:lang w:val="ru-RU" w:eastAsia="ru-RU" w:bidi="ar-SA"/>
        </w:rPr>
        <w:t xml:space="preserve">. </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Заявление о предоставлении муниципальной услуги представляется в Администрацию посредством личного (либо по почте)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Информация о документах, необходимых для предоставления муниципальной услуги, представлена на информационных стендах Администрации по адресу: 249142, Калужская область, </w:t>
      </w:r>
      <w:proofErr w:type="spellStart"/>
      <w:r w:rsidRPr="00E048BF">
        <w:rPr>
          <w:rFonts w:eastAsia="Times New Roman"/>
          <w:szCs w:val="20"/>
          <w:lang w:val="ru-RU" w:eastAsia="ru-RU" w:bidi="ar-SA"/>
        </w:rPr>
        <w:t>Перемышльский</w:t>
      </w:r>
      <w:proofErr w:type="spellEnd"/>
      <w:r w:rsidRPr="00E048BF">
        <w:rPr>
          <w:rFonts w:eastAsia="Times New Roman"/>
          <w:szCs w:val="20"/>
          <w:lang w:val="ru-RU" w:eastAsia="ru-RU" w:bidi="ar-SA"/>
        </w:rPr>
        <w:t xml:space="preserve"> район, село Калужская опытная сельскохозяйственная станция, ул. Школьная, д.6.</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Индивидуальное информирование проводится в форме устного информирования (лично или по телефону) и письменного информирования (по почте, посредством электронной почты).</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Специалист, осуществляющий индивидуальное информирование, должен принять все необходимые меры для дачи полного и оперативного ответа на поставленные вопросы.</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В случае если для подготовки ответа требуется продолжительное время, специалист, осуществляющий индивидуальное информирование, может предложить заявителям обратиться за необходимой информацией в письменном виде, либо назначить другое удобное для заявителя время для устного информирования.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В случае если специалист, принявший звонок, самостоятельно не может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Индивидуальное письменное информирование при обращении заявителя в Управление осуществляется путем направления ответов почтовым отправлением.</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Ответ на вопрос дается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Ответ направляется в письменном виде.</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При индивидуальном письменном информировании ответ направляется заявителю в течение 30 дней со дня регистрации обращения.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На индивидуальное устное информирование (по телефону или лично) каждого заявителя специалист Управления, осуществляющий индивидуальное устное информирование, выделяет не более 20 минут.</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Информирование о ходе выполнения запроса заявителя осуществляется на любой стадии предоставления муниципальной услуги в форме устного информирования (лично или по телефону) и письменного информирования (по почте, посредством электронной почты).</w:t>
      </w: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jc w:val="center"/>
        <w:rPr>
          <w:rFonts w:eastAsia="Times New Roman"/>
          <w:szCs w:val="20"/>
          <w:lang w:val="ru-RU" w:eastAsia="ru-RU" w:bidi="ar-SA"/>
        </w:rPr>
      </w:pPr>
      <w:r w:rsidRPr="00E048BF">
        <w:rPr>
          <w:rFonts w:eastAsia="Times New Roman"/>
          <w:szCs w:val="20"/>
          <w:lang w:val="ru-RU" w:eastAsia="ru-RU" w:bidi="ar-SA"/>
        </w:rPr>
        <w:t>2. Стандарт предоставления муниципальной услуги</w:t>
      </w: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2.1. 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w:t>
      </w:r>
      <w:hyperlink r:id="rId6" w:anchor="P124#P124" w:history="1">
        <w:r w:rsidRPr="00E048BF">
          <w:rPr>
            <w:rFonts w:eastAsia="Times New Roman"/>
            <w:szCs w:val="20"/>
            <w:lang w:val="ru-RU" w:eastAsia="ru-RU" w:bidi="ar-SA"/>
          </w:rPr>
          <w:t>п. 2.4</w:t>
        </w:r>
      </w:hyperlink>
      <w:r w:rsidRPr="00E048BF">
        <w:rPr>
          <w:rFonts w:eastAsia="Times New Roman"/>
          <w:szCs w:val="20"/>
          <w:lang w:val="ru-RU" w:eastAsia="ru-RU" w:bidi="ar-SA"/>
        </w:rPr>
        <w:t xml:space="preserve"> настоящего Регламента.</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2.2. Результатом предоставления муниципальной услуги является: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1) заключение:</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договора купли-продажи земельного участка;</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договора аренды земельного участка.</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Вид права определяется на основании информации, указанной в заявлении о предоставлении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lastRenderedPageBreak/>
        <w:t>2) выдача (направление) мотивированного письменного отказа в предоставлении муниципальной услуги с указанием причин отказа.</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2.3. Максимальный срок предоставления муниципальной услуги составляет 60 рабочих дней.</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2.4. Предоставление муниципальной услуги осуществляется в соответствии со следующими нормативными правовыми актами: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 </w:t>
      </w:r>
      <w:hyperlink r:id="rId7" w:history="1">
        <w:r w:rsidRPr="00E048BF">
          <w:rPr>
            <w:rFonts w:eastAsia="Times New Roman"/>
            <w:szCs w:val="20"/>
            <w:lang w:val="ru-RU" w:eastAsia="ru-RU" w:bidi="ar-SA"/>
          </w:rPr>
          <w:t>Конституцией</w:t>
        </w:r>
      </w:hyperlink>
      <w:r w:rsidRPr="00E048BF">
        <w:rPr>
          <w:rFonts w:eastAsia="Times New Roman"/>
          <w:szCs w:val="20"/>
          <w:lang w:val="ru-RU" w:eastAsia="ru-RU" w:bidi="ar-SA"/>
        </w:rPr>
        <w:t xml:space="preserve"> Российской Федерации;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 Гражданским </w:t>
      </w:r>
      <w:hyperlink r:id="rId8" w:history="1">
        <w:r w:rsidRPr="00E048BF">
          <w:rPr>
            <w:rFonts w:eastAsia="Times New Roman"/>
            <w:szCs w:val="20"/>
            <w:lang w:val="ru-RU" w:eastAsia="ru-RU" w:bidi="ar-SA"/>
          </w:rPr>
          <w:t>кодексом</w:t>
        </w:r>
      </w:hyperlink>
      <w:r w:rsidRPr="00E048BF">
        <w:rPr>
          <w:rFonts w:eastAsia="Times New Roman"/>
          <w:szCs w:val="20"/>
          <w:lang w:val="ru-RU" w:eastAsia="ru-RU" w:bidi="ar-SA"/>
        </w:rPr>
        <w:t xml:space="preserve"> Российской Федерации;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 Водным </w:t>
      </w:r>
      <w:hyperlink r:id="rId9" w:history="1">
        <w:r w:rsidRPr="00E048BF">
          <w:rPr>
            <w:rFonts w:eastAsia="Times New Roman"/>
            <w:szCs w:val="20"/>
            <w:lang w:val="ru-RU" w:eastAsia="ru-RU" w:bidi="ar-SA"/>
          </w:rPr>
          <w:t>кодексом</w:t>
        </w:r>
      </w:hyperlink>
      <w:r w:rsidRPr="00E048BF">
        <w:rPr>
          <w:rFonts w:eastAsia="Times New Roman"/>
          <w:szCs w:val="20"/>
          <w:lang w:val="ru-RU" w:eastAsia="ru-RU" w:bidi="ar-SA"/>
        </w:rPr>
        <w:t xml:space="preserve"> Российской Федерации;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 Лесным </w:t>
      </w:r>
      <w:hyperlink r:id="rId10" w:history="1">
        <w:r w:rsidRPr="00E048BF">
          <w:rPr>
            <w:rFonts w:eastAsia="Times New Roman"/>
            <w:szCs w:val="20"/>
            <w:lang w:val="ru-RU" w:eastAsia="ru-RU" w:bidi="ar-SA"/>
          </w:rPr>
          <w:t>кодексом</w:t>
        </w:r>
      </w:hyperlink>
      <w:r w:rsidRPr="00E048BF">
        <w:rPr>
          <w:rFonts w:eastAsia="Times New Roman"/>
          <w:szCs w:val="20"/>
          <w:lang w:val="ru-RU" w:eastAsia="ru-RU" w:bidi="ar-SA"/>
        </w:rPr>
        <w:t xml:space="preserve"> Российской Федерации;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 Земельным </w:t>
      </w:r>
      <w:hyperlink r:id="rId11" w:history="1">
        <w:r w:rsidRPr="00E048BF">
          <w:rPr>
            <w:rFonts w:eastAsia="Times New Roman"/>
            <w:szCs w:val="20"/>
            <w:lang w:val="ru-RU" w:eastAsia="ru-RU" w:bidi="ar-SA"/>
          </w:rPr>
          <w:t>кодексом</w:t>
        </w:r>
      </w:hyperlink>
      <w:r w:rsidRPr="00E048BF">
        <w:rPr>
          <w:rFonts w:eastAsia="Times New Roman"/>
          <w:szCs w:val="20"/>
          <w:lang w:val="ru-RU" w:eastAsia="ru-RU" w:bidi="ar-SA"/>
        </w:rPr>
        <w:t xml:space="preserve"> Российской Федерации;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 Федеральный </w:t>
      </w:r>
      <w:hyperlink r:id="rId12" w:history="1">
        <w:r w:rsidRPr="00E048BF">
          <w:rPr>
            <w:rFonts w:eastAsia="Times New Roman"/>
            <w:szCs w:val="20"/>
            <w:lang w:val="ru-RU" w:eastAsia="ru-RU" w:bidi="ar-SA"/>
          </w:rPr>
          <w:t>закон</w:t>
        </w:r>
      </w:hyperlink>
      <w:r w:rsidRPr="00E048BF">
        <w:rPr>
          <w:rFonts w:eastAsia="Times New Roman"/>
          <w:szCs w:val="20"/>
          <w:lang w:val="ru-RU" w:eastAsia="ru-RU" w:bidi="ar-SA"/>
        </w:rPr>
        <w:t xml:space="preserve"> от 25.10.2001 N 137-ФЗ "О введении в действие Земельного кодекса Российской Федерации";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 Федеральным </w:t>
      </w:r>
      <w:hyperlink r:id="rId13" w:history="1">
        <w:r w:rsidRPr="00E048BF">
          <w:rPr>
            <w:rFonts w:eastAsia="Times New Roman"/>
            <w:szCs w:val="20"/>
            <w:lang w:val="ru-RU" w:eastAsia="ru-RU" w:bidi="ar-SA"/>
          </w:rPr>
          <w:t>законом</w:t>
        </w:r>
      </w:hyperlink>
      <w:r w:rsidRPr="00E048BF">
        <w:rPr>
          <w:rFonts w:eastAsia="Times New Roman"/>
          <w:szCs w:val="20"/>
          <w:lang w:val="ru-RU" w:eastAsia="ru-RU" w:bidi="ar-SA"/>
        </w:rPr>
        <w:t xml:space="preserve"> от 24.07.2002 N 101-ФЗ "Об обороте земель сельскохозяйственного назначения";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 Федеральным </w:t>
      </w:r>
      <w:hyperlink r:id="rId14" w:history="1">
        <w:r w:rsidRPr="00E048BF">
          <w:rPr>
            <w:rFonts w:eastAsia="Times New Roman"/>
            <w:szCs w:val="20"/>
            <w:lang w:val="ru-RU" w:eastAsia="ru-RU" w:bidi="ar-SA"/>
          </w:rPr>
          <w:t>законом</w:t>
        </w:r>
      </w:hyperlink>
      <w:r w:rsidRPr="00E048BF">
        <w:rPr>
          <w:rFonts w:eastAsia="Times New Roman"/>
          <w:szCs w:val="20"/>
          <w:lang w:val="ru-RU" w:eastAsia="ru-RU" w:bidi="ar-SA"/>
        </w:rPr>
        <w:t xml:space="preserve"> от 11.06.2003 N 74-ФЗ "О крестьянском (фермерском) хозяйстве";</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 </w:t>
      </w:r>
      <w:hyperlink r:id="rId15" w:history="1">
        <w:r w:rsidRPr="00E048BF">
          <w:rPr>
            <w:rFonts w:eastAsia="Times New Roman"/>
            <w:szCs w:val="20"/>
            <w:lang w:val="ru-RU" w:eastAsia="ru-RU" w:bidi="ar-SA"/>
          </w:rPr>
          <w:t>Законом</w:t>
        </w:r>
      </w:hyperlink>
      <w:r w:rsidRPr="00E048BF">
        <w:rPr>
          <w:rFonts w:eastAsia="Times New Roman"/>
          <w:szCs w:val="20"/>
          <w:lang w:val="ru-RU" w:eastAsia="ru-RU" w:bidi="ar-SA"/>
        </w:rPr>
        <w:t xml:space="preserve"> Калужской области от 26.06.2003 N 220-ОЗ "О нормах предоставления земельных участков гражданам";</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 Федеральным </w:t>
      </w:r>
      <w:hyperlink r:id="rId16" w:history="1">
        <w:r w:rsidRPr="00E048BF">
          <w:rPr>
            <w:rFonts w:eastAsia="Times New Roman"/>
            <w:szCs w:val="20"/>
            <w:lang w:val="ru-RU" w:eastAsia="ru-RU" w:bidi="ar-SA"/>
          </w:rPr>
          <w:t>законом</w:t>
        </w:r>
      </w:hyperlink>
      <w:r w:rsidRPr="00E048BF">
        <w:rPr>
          <w:rFonts w:eastAsia="Times New Roman"/>
          <w:szCs w:val="20"/>
          <w:lang w:val="ru-RU" w:eastAsia="ru-RU" w:bidi="ar-SA"/>
        </w:rPr>
        <w:t xml:space="preserve"> от 06.10.2003 N 131-ФЗ "Об общих принципах организации местного самоуправления в Российской Федерации";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 Федеральным </w:t>
      </w:r>
      <w:hyperlink r:id="rId17" w:history="1">
        <w:r w:rsidRPr="00E048BF">
          <w:rPr>
            <w:rFonts w:eastAsia="Times New Roman"/>
            <w:szCs w:val="20"/>
            <w:lang w:val="ru-RU" w:eastAsia="ru-RU" w:bidi="ar-SA"/>
          </w:rPr>
          <w:t>законом</w:t>
        </w:r>
      </w:hyperlink>
      <w:r w:rsidRPr="00E048BF">
        <w:rPr>
          <w:rFonts w:eastAsia="Times New Roman"/>
          <w:szCs w:val="20"/>
          <w:lang w:val="ru-RU" w:eastAsia="ru-RU" w:bidi="ar-SA"/>
        </w:rPr>
        <w:t xml:space="preserve"> от 24.07.2007 N 221-ФЗ "О государственном кадастре недвижимости";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 Федеральным </w:t>
      </w:r>
      <w:hyperlink r:id="rId18" w:history="1">
        <w:r w:rsidRPr="00E048BF">
          <w:rPr>
            <w:rFonts w:eastAsia="Times New Roman"/>
            <w:szCs w:val="20"/>
            <w:lang w:val="ru-RU" w:eastAsia="ru-RU" w:bidi="ar-SA"/>
          </w:rPr>
          <w:t>законом</w:t>
        </w:r>
      </w:hyperlink>
      <w:r w:rsidRPr="00E048BF">
        <w:rPr>
          <w:rFonts w:eastAsia="Times New Roman"/>
          <w:szCs w:val="20"/>
          <w:lang w:val="ru-RU" w:eastAsia="ru-RU" w:bidi="ar-SA"/>
        </w:rPr>
        <w:t xml:space="preserve"> от 27.07.2010 N 210-ФЗ "Об организации предоставления государственных и муниципальных услуг";</w:t>
      </w:r>
    </w:p>
    <w:p w:rsidR="00252B1C" w:rsidRPr="00E048BF" w:rsidRDefault="00252B1C" w:rsidP="00252B1C">
      <w:pPr>
        <w:widowControl w:val="0"/>
        <w:autoSpaceDE w:val="0"/>
        <w:autoSpaceDN w:val="0"/>
        <w:ind w:firstLine="540"/>
        <w:jc w:val="both"/>
        <w:rPr>
          <w:rFonts w:eastAsia="Times New Roman"/>
          <w:szCs w:val="20"/>
          <w:lang w:val="ru-RU" w:eastAsia="ru-RU" w:bidi="ar-SA"/>
        </w:rPr>
      </w:pPr>
      <w:bookmarkStart w:id="1" w:name="P123"/>
      <w:bookmarkEnd w:id="1"/>
      <w:r w:rsidRPr="00E048BF">
        <w:rPr>
          <w:rFonts w:eastAsia="Times New Roman"/>
          <w:szCs w:val="20"/>
          <w:lang w:val="ru-RU" w:eastAsia="ru-RU" w:bidi="ar-SA"/>
        </w:rPr>
        <w:t xml:space="preserve">- </w:t>
      </w:r>
      <w:hyperlink r:id="rId19" w:history="1">
        <w:r w:rsidRPr="00E048BF">
          <w:rPr>
            <w:rFonts w:eastAsia="Times New Roman"/>
            <w:szCs w:val="20"/>
            <w:lang w:val="ru-RU" w:eastAsia="ru-RU" w:bidi="ar-SA"/>
          </w:rPr>
          <w:t>Устав</w:t>
        </w:r>
      </w:hyperlink>
      <w:r w:rsidRPr="00E048BF">
        <w:rPr>
          <w:rFonts w:eastAsia="Times New Roman"/>
          <w:szCs w:val="20"/>
          <w:lang w:val="ru-RU" w:eastAsia="ru-RU" w:bidi="ar-SA"/>
        </w:rPr>
        <w:t xml:space="preserve"> муниципального образования сельского поселения</w:t>
      </w:r>
      <w:proofErr w:type="gramStart"/>
      <w:r w:rsidRPr="00E048BF">
        <w:rPr>
          <w:rFonts w:eastAsia="Times New Roman"/>
          <w:szCs w:val="20"/>
          <w:lang w:val="ru-RU" w:eastAsia="ru-RU" w:bidi="ar-SA"/>
        </w:rPr>
        <w:t xml:space="preserve"> ;</w:t>
      </w:r>
      <w:proofErr w:type="gramEnd"/>
    </w:p>
    <w:p w:rsidR="00252B1C"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постановление администрации сельского поселения от 12.04.2012г. N30 "О создании реестра муниципальных услуг муниципального образования сельского поселения «Село Калужская опытная сельскохозяйственная станция»;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иные нормативные акты Российской Федерации, Калужской области, регламентирующие правоотношения в сфере земельных отношений.</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2.5. Перечень документов, необходимых для предоставления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2.5.1. Документы, которые заявитель представляет самостоятельно.</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1. </w:t>
      </w:r>
      <w:hyperlink w:anchor="P522" w:history="1">
        <w:r w:rsidRPr="00E048BF">
          <w:rPr>
            <w:rFonts w:eastAsia="Times New Roman"/>
            <w:szCs w:val="20"/>
            <w:lang w:val="ru-RU" w:eastAsia="ru-RU" w:bidi="ar-SA"/>
          </w:rPr>
          <w:t>Заявление</w:t>
        </w:r>
      </w:hyperlink>
      <w:r w:rsidRPr="00E048BF">
        <w:rPr>
          <w:rFonts w:eastAsia="Times New Roman"/>
          <w:szCs w:val="20"/>
          <w:lang w:val="ru-RU" w:eastAsia="ru-RU" w:bidi="ar-SA"/>
        </w:rPr>
        <w:t xml:space="preserve"> о предоставлении муниципальной услуги (приложение 1 к Регламенту).</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В заявлении должны быть указаны:</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фамилия, имя и (при наличии) отчество, место жительства заявителя, реквизиты документа, удостоверяющего личность заявителя;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наименование и место нахождения заявителя (для крестьянских (фермерских) хозяйств),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кадастровый номер, площадь и местоположение испрашиваемого земельного участка;</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цель использования земельного участка;</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реквизиты решения об изъятии земельного участка для государственных или муниципальных ну</w:t>
      </w:r>
      <w:proofErr w:type="gramStart"/>
      <w:r w:rsidRPr="00E048BF">
        <w:rPr>
          <w:rFonts w:eastAsia="Times New Roman"/>
          <w:szCs w:val="20"/>
          <w:lang w:val="ru-RU" w:eastAsia="ru-RU" w:bidi="ar-SA"/>
        </w:rPr>
        <w:t>жд в сл</w:t>
      </w:r>
      <w:proofErr w:type="gramEnd"/>
      <w:r w:rsidRPr="00E048BF">
        <w:rPr>
          <w:rFonts w:eastAsia="Times New Roman"/>
          <w:szCs w:val="20"/>
          <w:lang w:val="ru-RU" w:eastAsia="ru-RU" w:bidi="ar-SA"/>
        </w:rPr>
        <w:t>учае, если земельный участок предоставляется взамен земельного участка, изымаемого для государственных или муниципальных нужд;</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почтовый адрес и (или) адрес электронной почты для связи с заявителем.</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2. </w:t>
      </w:r>
      <w:hyperlink w:anchor="P676" w:history="1">
        <w:r w:rsidRPr="00E048BF">
          <w:rPr>
            <w:rFonts w:eastAsia="Times New Roman"/>
            <w:szCs w:val="20"/>
            <w:lang w:val="ru-RU" w:eastAsia="ru-RU" w:bidi="ar-SA"/>
          </w:rPr>
          <w:t>Согласие</w:t>
        </w:r>
      </w:hyperlink>
      <w:r w:rsidRPr="00E048BF">
        <w:rPr>
          <w:rFonts w:eastAsia="Times New Roman"/>
          <w:szCs w:val="20"/>
          <w:lang w:val="ru-RU" w:eastAsia="ru-RU" w:bidi="ar-SA"/>
        </w:rPr>
        <w:t xml:space="preserve"> на обработку персональных данных (для заявителей - физических лиц и </w:t>
      </w:r>
      <w:r w:rsidRPr="00E048BF">
        <w:rPr>
          <w:rFonts w:eastAsia="Times New Roman"/>
          <w:szCs w:val="20"/>
          <w:lang w:val="ru-RU" w:eastAsia="ru-RU" w:bidi="ar-SA"/>
        </w:rPr>
        <w:lastRenderedPageBreak/>
        <w:t>представителей заявителей) (приложение 2 к Регламенту).</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3. </w:t>
      </w:r>
      <w:hyperlink w:anchor="P736" w:history="1">
        <w:r w:rsidRPr="00E048BF">
          <w:rPr>
            <w:rFonts w:eastAsia="Times New Roman"/>
            <w:szCs w:val="20"/>
            <w:lang w:val="ru-RU" w:eastAsia="ru-RU" w:bidi="ar-SA"/>
          </w:rPr>
          <w:t>Соглашение</w:t>
        </w:r>
      </w:hyperlink>
      <w:r w:rsidRPr="00E048BF">
        <w:rPr>
          <w:rFonts w:eastAsia="Times New Roman"/>
          <w:szCs w:val="20"/>
          <w:lang w:val="ru-RU" w:eastAsia="ru-RU" w:bidi="ar-SA"/>
        </w:rPr>
        <w:t xml:space="preserve"> о создании фермерского хозяйства.</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В случае создания фермерского хозяйства одним гражданином заключение соглашения не требуется.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4. Копия документа, удостоверяющего личность заявителя (для физических лиц) либо личность представителя физического лица или крестьянского (фермерского) хозяйства (паспорт) (первый лист и лист с отметкой о регистрации по месту жительства).</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5. Копия документа, удостоверяющего права (полномочия) представителя физического лица или крестьянского (фермерского) хозяйства, если с заявлением обращается представитель заявителя (заявителей).</w:t>
      </w:r>
    </w:p>
    <w:p w:rsidR="00252B1C" w:rsidRPr="00E048BF" w:rsidRDefault="00252B1C" w:rsidP="00252B1C">
      <w:pPr>
        <w:widowControl w:val="0"/>
        <w:autoSpaceDE w:val="0"/>
        <w:autoSpaceDN w:val="0"/>
        <w:ind w:firstLine="540"/>
        <w:jc w:val="both"/>
        <w:rPr>
          <w:rFonts w:eastAsia="Times New Roman"/>
          <w:szCs w:val="20"/>
          <w:lang w:val="ru-RU" w:eastAsia="ru-RU" w:bidi="ar-SA"/>
        </w:rPr>
      </w:pPr>
      <w:bookmarkStart w:id="2" w:name="P159"/>
      <w:bookmarkEnd w:id="2"/>
      <w:r w:rsidRPr="00E048BF">
        <w:rPr>
          <w:rFonts w:eastAsia="Times New Roman"/>
          <w:szCs w:val="20"/>
          <w:lang w:val="ru-RU" w:eastAsia="ru-RU" w:bidi="ar-SA"/>
        </w:rPr>
        <w:t>2.5.2. Документы, получаемые администрацией сельского поселения с использованием системы межведомственного информационного взаимодействия:</w:t>
      </w:r>
    </w:p>
    <w:p w:rsidR="00252B1C" w:rsidRPr="00E048BF" w:rsidRDefault="00252B1C" w:rsidP="00252B1C">
      <w:pPr>
        <w:widowControl w:val="0"/>
        <w:autoSpaceDE w:val="0"/>
        <w:autoSpaceDN w:val="0"/>
        <w:ind w:firstLine="540"/>
        <w:jc w:val="both"/>
        <w:rPr>
          <w:rFonts w:eastAsia="Times New Roman"/>
          <w:szCs w:val="20"/>
          <w:lang w:val="ru-RU" w:eastAsia="ru-RU" w:bidi="ar-SA"/>
        </w:rPr>
      </w:pPr>
      <w:bookmarkStart w:id="3" w:name="P160"/>
      <w:bookmarkEnd w:id="3"/>
      <w:r w:rsidRPr="00E048BF">
        <w:rPr>
          <w:rFonts w:eastAsia="Times New Roman"/>
          <w:szCs w:val="20"/>
          <w:lang w:val="ru-RU" w:eastAsia="ru-RU" w:bidi="ar-SA"/>
        </w:rPr>
        <w:t>1) сведения о государственной регистрации юридического лица - выписка из ЕГРЮЛ (для крестьянских (фермерских) хозяйств) (запрашиваются в ФНС России);</w:t>
      </w:r>
    </w:p>
    <w:p w:rsidR="00252B1C" w:rsidRPr="00E048BF" w:rsidRDefault="00252B1C" w:rsidP="00252B1C">
      <w:pPr>
        <w:widowControl w:val="0"/>
        <w:autoSpaceDE w:val="0"/>
        <w:autoSpaceDN w:val="0"/>
        <w:ind w:firstLine="540"/>
        <w:jc w:val="both"/>
        <w:rPr>
          <w:rFonts w:eastAsia="Times New Roman"/>
          <w:szCs w:val="20"/>
          <w:lang w:val="ru-RU" w:eastAsia="ru-RU" w:bidi="ar-SA"/>
        </w:rPr>
      </w:pPr>
      <w:bookmarkStart w:id="4" w:name="P161"/>
      <w:bookmarkEnd w:id="4"/>
      <w:r w:rsidRPr="00E048BF">
        <w:rPr>
          <w:rFonts w:eastAsia="Times New Roman"/>
          <w:szCs w:val="20"/>
          <w:lang w:val="ru-RU" w:eastAsia="ru-RU" w:bidi="ar-SA"/>
        </w:rPr>
        <w:t>2) кадастровый паспорт земельного участка (запрашивается в филиале ФГБУ "ФКП Федеральной службы государственной регистрации, кадастра и картографии" по Калужской области);</w:t>
      </w:r>
    </w:p>
    <w:p w:rsidR="00252B1C" w:rsidRPr="00E048BF" w:rsidRDefault="00252B1C" w:rsidP="00252B1C">
      <w:pPr>
        <w:widowControl w:val="0"/>
        <w:autoSpaceDE w:val="0"/>
        <w:autoSpaceDN w:val="0"/>
        <w:ind w:firstLine="540"/>
        <w:jc w:val="both"/>
        <w:rPr>
          <w:rFonts w:eastAsia="Times New Roman"/>
          <w:szCs w:val="20"/>
          <w:lang w:val="ru-RU" w:eastAsia="ru-RU" w:bidi="ar-SA"/>
        </w:rPr>
      </w:pPr>
      <w:bookmarkStart w:id="5" w:name="P162"/>
      <w:bookmarkEnd w:id="5"/>
      <w:r w:rsidRPr="00E048BF">
        <w:rPr>
          <w:rFonts w:eastAsia="Times New Roman"/>
          <w:szCs w:val="20"/>
          <w:lang w:val="ru-RU" w:eastAsia="ru-RU" w:bidi="ar-SA"/>
        </w:rPr>
        <w:t>3) сведения о зарегистрированных правах на земельный участок - выписка из ЕГРП (запрашивается в Управлении Федеральной службы государственной регистрации, кадастра и картографии по Калужской области и (или) в филиале ФГБУ "ФКП Федеральной службы государственной регистрации, кадастра и картографии" по Калужской области).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Документы, указанные в </w:t>
      </w:r>
      <w:hyperlink w:anchor="P159" w:history="1">
        <w:proofErr w:type="spellStart"/>
        <w:r w:rsidRPr="00E048BF">
          <w:rPr>
            <w:rFonts w:eastAsia="Times New Roman"/>
            <w:szCs w:val="20"/>
            <w:lang w:val="ru-RU" w:eastAsia="ru-RU" w:bidi="ar-SA"/>
          </w:rPr>
          <w:t>пп</w:t>
        </w:r>
        <w:proofErr w:type="spellEnd"/>
        <w:r w:rsidRPr="00E048BF">
          <w:rPr>
            <w:rFonts w:eastAsia="Times New Roman"/>
            <w:szCs w:val="20"/>
            <w:lang w:val="ru-RU" w:eastAsia="ru-RU" w:bidi="ar-SA"/>
          </w:rPr>
          <w:t>. 2.5.2 п. 2.5 раздела 2</w:t>
        </w:r>
      </w:hyperlink>
      <w:r w:rsidRPr="00E048BF">
        <w:rPr>
          <w:rFonts w:eastAsia="Times New Roman"/>
          <w:szCs w:val="20"/>
          <w:lang w:val="ru-RU" w:eastAsia="ru-RU" w:bidi="ar-SA"/>
        </w:rPr>
        <w:t xml:space="preserve"> Регламента, заявитель вправе представить по собственной инициативе.</w:t>
      </w:r>
    </w:p>
    <w:p w:rsidR="00252B1C" w:rsidRPr="00E048BF" w:rsidRDefault="00252B1C" w:rsidP="00252B1C">
      <w:pPr>
        <w:widowControl w:val="0"/>
        <w:autoSpaceDE w:val="0"/>
        <w:autoSpaceDN w:val="0"/>
        <w:ind w:firstLine="540"/>
        <w:jc w:val="both"/>
        <w:rPr>
          <w:rFonts w:eastAsia="Times New Roman"/>
          <w:szCs w:val="20"/>
          <w:lang w:val="ru-RU" w:eastAsia="ru-RU" w:bidi="ar-SA"/>
        </w:rPr>
      </w:pPr>
      <w:bookmarkStart w:id="6" w:name="P164"/>
      <w:bookmarkEnd w:id="6"/>
      <w:r w:rsidRPr="00E048BF">
        <w:rPr>
          <w:rFonts w:eastAsia="Times New Roman"/>
          <w:szCs w:val="20"/>
          <w:lang w:val="ru-RU" w:eastAsia="ru-RU" w:bidi="ar-SA"/>
        </w:rPr>
        <w:t>2.6. Основания для отказа в приеме документов, необходимых для предоставления муниципальной услуги, не предусмотрены.</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2.7. Исчерпывающий перечень оснований для отказа в предоставлении муниципальной услуги указан в Земельном кодексе Российской Федерации.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2.8. В случае отказа в предоставлении муниципальной услуги администрация сельского поселения в семидневный срок со дня принятия решения направляет заявителю письменный ответ с указанием мотивации отказа.</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2.9. Предоставление муниципальной услуги осуществляется на бесплатной основе.</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2.10.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составляет 15 минут.</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2.11. Срок регистрации обращения заявителя о предоставлении земельного участка для осуществления крестьянским (фермерским) хозяйством его деятельности не должен превышать двух календарных дней со дня поступления заявления.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2.12. Требования к местам предоставления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1. Места информирования, предназначенные для ознакомления заявителей с информационными материалами по предоставлению муниципальной услуги, оборудованы:</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стендами с информацией, указанной в настоящем Регламенте;</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стульями и столами, канцелярскими принадлежностями и пр.</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2. Места ожидания соответствуют комфортным условиям для заявителей и оптимальным условиям работы специалистов.</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3. Созданы условия для обслуживания инвалидов: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для инвалидов размещены с учетом беспрепятственного подъезда и поворота колясок.</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4. Места ожидания в очереди на предоставление или получение документов оборудуются стульями, кресельными секциями, скамьями (</w:t>
      </w:r>
      <w:proofErr w:type="spellStart"/>
      <w:r w:rsidRPr="00E048BF">
        <w:rPr>
          <w:rFonts w:eastAsia="Times New Roman"/>
          <w:szCs w:val="20"/>
          <w:lang w:val="ru-RU" w:eastAsia="ru-RU" w:bidi="ar-SA"/>
        </w:rPr>
        <w:t>банкетками</w:t>
      </w:r>
      <w:proofErr w:type="spellEnd"/>
      <w:r w:rsidRPr="00E048BF">
        <w:rPr>
          <w:rFonts w:eastAsia="Times New Roman"/>
          <w:szCs w:val="20"/>
          <w:lang w:val="ru-RU" w:eastAsia="ru-RU" w:bidi="ar-SA"/>
        </w:rPr>
        <w:t>).</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lastRenderedPageBreak/>
        <w:t>5. Кабинеты приема заявителей оборудованы информационными табличками (вывесками) с указанием:</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фамилии, имени, отчества специалистов, участвующих в предоставлении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графика приема заявителей.</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2.13. Показателями качества муниципальной услуги являются: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удовлетворенность сроками предоставления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удовлетворенность условиями ожидания приема;</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удовлетворенность порядком информирования о предоставлении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2.14. Показателями доступности муниципальной услуги являются: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оценка уровня информирования заявителей о порядке предоставления муниципальной услуги по результатам опроса (</w:t>
      </w:r>
      <w:proofErr w:type="gramStart"/>
      <w:r w:rsidRPr="00E048BF">
        <w:rPr>
          <w:rFonts w:eastAsia="Times New Roman"/>
          <w:szCs w:val="20"/>
          <w:lang w:val="ru-RU" w:eastAsia="ru-RU" w:bidi="ar-SA"/>
        </w:rPr>
        <w:t>достаточный</w:t>
      </w:r>
      <w:proofErr w:type="gramEnd"/>
      <w:r w:rsidRPr="00E048BF">
        <w:rPr>
          <w:rFonts w:eastAsia="Times New Roman"/>
          <w:szCs w:val="20"/>
          <w:lang w:val="ru-RU" w:eastAsia="ru-RU" w:bidi="ar-SA"/>
        </w:rPr>
        <w:t>/недостаточный);</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количество взаимодействий заявителя с муниципальными служащими в процессе предоставления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2.15. Требования к доступности и качеству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наличие различных каналов получения информации о предоставлении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транспортная доступность мест предоставления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соблюдение сроков ожидания в очереди при предоставлении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соблюдение сроков предоставления муниципальной услуги.</w:t>
      </w: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jc w:val="center"/>
        <w:rPr>
          <w:rFonts w:eastAsia="Times New Roman"/>
          <w:szCs w:val="20"/>
          <w:lang w:val="ru-RU" w:eastAsia="ru-RU" w:bidi="ar-SA"/>
        </w:rPr>
      </w:pPr>
      <w:r w:rsidRPr="00E048BF">
        <w:rPr>
          <w:rFonts w:eastAsia="Times New Roman"/>
          <w:szCs w:val="20"/>
          <w:lang w:val="ru-RU" w:eastAsia="ru-RU" w:bidi="ar-SA"/>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252B1C" w:rsidRPr="00E048BF" w:rsidRDefault="00252B1C" w:rsidP="00252B1C">
      <w:pPr>
        <w:widowControl w:val="0"/>
        <w:autoSpaceDE w:val="0"/>
        <w:autoSpaceDN w:val="0"/>
        <w:jc w:val="center"/>
        <w:rPr>
          <w:rFonts w:eastAsia="Times New Roman"/>
          <w:szCs w:val="20"/>
          <w:lang w:val="ru-RU" w:eastAsia="ru-RU" w:bidi="ar-SA"/>
        </w:rPr>
      </w:pPr>
      <w:r w:rsidRPr="00E048BF">
        <w:rPr>
          <w:rFonts w:eastAsia="Times New Roman"/>
          <w:szCs w:val="20"/>
          <w:lang w:val="ru-RU" w:eastAsia="ru-RU" w:bidi="ar-SA"/>
        </w:rPr>
        <w:t>административных процедур в электронной форме</w:t>
      </w: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3.1. . Состав необходимых документов для предоставления муниципальной услуги, представлен в </w:t>
      </w:r>
      <w:hyperlink w:anchor="P169" w:history="1">
        <w:r w:rsidRPr="00E048BF">
          <w:rPr>
            <w:rFonts w:eastAsia="Times New Roman"/>
            <w:szCs w:val="20"/>
            <w:lang w:val="ru-RU" w:eastAsia="ru-RU" w:bidi="ar-SA"/>
          </w:rPr>
          <w:t xml:space="preserve"> пункте 2.5 раздела 2</w:t>
        </w:r>
      </w:hyperlink>
      <w:r w:rsidRPr="00E048BF">
        <w:rPr>
          <w:rFonts w:eastAsia="Times New Roman"/>
          <w:szCs w:val="20"/>
          <w:lang w:val="ru-RU" w:eastAsia="ru-RU" w:bidi="ar-SA"/>
        </w:rPr>
        <w:t xml:space="preserve"> Регламента.</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3.2. Перечень административных процедур при предоставлении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прием и регистрация документов, необходимых для предоставления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рассмотрение поступивших документов и подготовка проекта договора купли-продажи или договора аренды земельного участка, либо направление письма Администрации об отказе в предоставлении муниципальной услуги</w:t>
      </w:r>
      <w:proofErr w:type="gramStart"/>
      <w:r w:rsidRPr="00E048BF">
        <w:rPr>
          <w:rFonts w:eastAsia="Times New Roman"/>
          <w:szCs w:val="20"/>
          <w:lang w:val="ru-RU" w:eastAsia="ru-RU" w:bidi="ar-SA"/>
        </w:rPr>
        <w:t xml:space="preserve"> .</w:t>
      </w:r>
      <w:proofErr w:type="gramEnd"/>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3.2.1. Прием и регистрация документов, необходимых для предоставления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Основанием для начала административной процедуры является поступление в письменном виде заявления о предоставлении муниципальной услуги и приложенного к нему пакета документов в Администрацию.</w:t>
      </w:r>
    </w:p>
    <w:p w:rsidR="00252B1C" w:rsidRPr="00E048BF" w:rsidRDefault="00900EA9" w:rsidP="00252B1C">
      <w:pPr>
        <w:widowControl w:val="0"/>
        <w:autoSpaceDE w:val="0"/>
        <w:autoSpaceDN w:val="0"/>
        <w:ind w:firstLine="540"/>
        <w:jc w:val="both"/>
        <w:rPr>
          <w:rFonts w:eastAsia="Times New Roman"/>
          <w:szCs w:val="20"/>
          <w:lang w:val="ru-RU" w:eastAsia="ru-RU" w:bidi="ar-SA"/>
        </w:rPr>
      </w:pPr>
      <w:hyperlink w:anchor="P416" w:history="1">
        <w:r w:rsidR="00252B1C" w:rsidRPr="00E048BF">
          <w:rPr>
            <w:rFonts w:eastAsia="Times New Roman"/>
            <w:szCs w:val="20"/>
            <w:lang w:val="ru-RU" w:eastAsia="ru-RU" w:bidi="ar-SA"/>
          </w:rPr>
          <w:t>Заявления</w:t>
        </w:r>
      </w:hyperlink>
      <w:r w:rsidR="00252B1C" w:rsidRPr="00E048BF">
        <w:rPr>
          <w:rFonts w:eastAsia="Times New Roman"/>
          <w:szCs w:val="20"/>
          <w:lang w:val="ru-RU" w:eastAsia="ru-RU" w:bidi="ar-SA"/>
        </w:rPr>
        <w:t xml:space="preserve"> от физических лиц принимаются по форме, рекомендуемой Администрацией (приложение 1 к Регламенту). Юридические лица подают заявление на фирменном бланке организации.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Заявление о предоставлении муниципальной услуги представляется в Администрацию посредством личного (либо по почте)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Заявители физические лица, а также представители физических и юридических лиц также представляют </w:t>
      </w:r>
      <w:hyperlink w:anchor="P449" w:history="1">
        <w:r w:rsidRPr="00E048BF">
          <w:rPr>
            <w:rFonts w:eastAsia="Times New Roman"/>
            <w:szCs w:val="20"/>
            <w:lang w:val="ru-RU" w:eastAsia="ru-RU" w:bidi="ar-SA"/>
          </w:rPr>
          <w:t>заявление-согласие</w:t>
        </w:r>
      </w:hyperlink>
      <w:r w:rsidRPr="00E048BF">
        <w:rPr>
          <w:rFonts w:eastAsia="Times New Roman"/>
          <w:szCs w:val="20"/>
          <w:lang w:val="ru-RU" w:eastAsia="ru-RU" w:bidi="ar-SA"/>
        </w:rPr>
        <w:t xml:space="preserve"> на обработку персональных данных в соответствии с приложением 2 к Регламенту.</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При регистрации заявления проверяются наличие, состав исходных данных, представляемых заявителем, необходимых для предоставления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Датой обращения и представления документов является день получения документов </w:t>
      </w:r>
      <w:r w:rsidRPr="00E048BF">
        <w:rPr>
          <w:rFonts w:eastAsia="Times New Roman"/>
          <w:szCs w:val="20"/>
          <w:lang w:val="ru-RU" w:eastAsia="ru-RU" w:bidi="ar-SA"/>
        </w:rPr>
        <w:lastRenderedPageBreak/>
        <w:t>специалистом, осуществляющим прием граждан и представителей организаций.</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В заявлении о предоставлении муниципальной услуги указываются следующие обязательные реквизиты и сведения: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фамилия, имя, отчество (при наличии) заявителя;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паспортные данные заявителя;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данные о месте нахождения заявителя (адрес регистрации по месту жительства, адрес места фактического проживания, почтовые реквизиты, контактные телефоны);</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основания получения услуги заявителем (доверенность и т.п.);</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количество представленных документов;</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подпись лица, подавшего заявление о предоставлении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Заявление заполняется рукописным (чернилами или пастой синего цвета) или машинописным способами. В случае если заявление заполнено машинописным способом, заявитель дополнительно в нижней части заявления разборчиво от руки (чернилами или пастой) указывает свои фамилию, имя и отчество (полностью).</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Числа и сроки, имеющие принципиальное значение для понимания документа, должны быть обозначены хотя бы один раз словами.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Заявление представляется на русском языке.</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Уполномоченный специалист, ответственный за прием документов, выполняет следующие действия: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1) устанавливает предмет обращения, при этом максимальный срок выполнения действия на каждого заявителя составляет 10 минут;</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2) проверяет полномочия заявителя;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3) проверяет наличие документов исходя из соответствующего перечня (перечней) документов, необходимых для предоставления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4) проверяет соответствие представленных документов установленным требованиям, а именно:</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документы в установленных законодательством случаях должны быть удостоверены, скреплены печатями, иметь надлежащие подписи сторон или определенных законодательством должностных лиц;</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тексты документов должны быть написаны разборчиво;</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фамилия, имя и отчество физического лица, адрес его места жительства должны быть написаны полностью;</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в документах отсутствуют подчистки, приписки, зачеркнутые слова и иные неоговоренные исправления;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документы не должны быть исполнены карандашом;</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документы не должны иметь серьезных повреждений, наличие которых не позволяет однозначно истолковать их содержание;</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5) сличает представленные экземпляры копий с оригиналами документов. Если представленные копии документов нотариально не заверены, данный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подписью;</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6) при установлении фактов отсутствия необходимых документов, несоответствия представленных документов требованиям, указанным в настоящем Регламенте, уведомляет об этом заявителя, объясняет заявителю содержание выявленных недостатков в представленных документах и предлагает принять меры по их устранению.</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Результатом выполнения действий в рамках административной процедуры является регистрация  поступившего заявления с необходимым комплектом документов.</w:t>
      </w:r>
    </w:p>
    <w:p w:rsidR="00252B1C" w:rsidRPr="00E048BF" w:rsidRDefault="00252B1C" w:rsidP="00252B1C">
      <w:pPr>
        <w:widowControl w:val="0"/>
        <w:tabs>
          <w:tab w:val="left" w:pos="2040"/>
        </w:tabs>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3.2.2. Рассмотрение поступивших документов и подготовка проекта договора купли-продажи или аренды земельного участка, либо направление письма Администрации сельского поселения об отказе в предоставлении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Основанием для начала административной процедуры является поступление </w:t>
      </w:r>
      <w:r w:rsidRPr="00E048BF">
        <w:rPr>
          <w:rFonts w:eastAsia="Times New Roman"/>
          <w:szCs w:val="20"/>
          <w:lang w:val="ru-RU" w:eastAsia="ru-RU" w:bidi="ar-SA"/>
        </w:rPr>
        <w:lastRenderedPageBreak/>
        <w:t>заявления о предоставлении муниципальной услуги в Администрацию сельского поселения.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Специалисты администрации сельского поселения со дня получения заявления выполняют следующие действия: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1) определяют правомочность заявителя на обращение с целью предоставления земельного участка;</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2) запрашивают документы, указанные в </w:t>
      </w:r>
      <w:proofErr w:type="spellStart"/>
      <w:r w:rsidRPr="00E048BF">
        <w:rPr>
          <w:rFonts w:eastAsia="Times New Roman"/>
          <w:szCs w:val="20"/>
          <w:lang w:val="ru-RU" w:eastAsia="ru-RU" w:bidi="ar-SA"/>
        </w:rPr>
        <w:t>пп</w:t>
      </w:r>
      <w:proofErr w:type="spellEnd"/>
      <w:r w:rsidRPr="00E048BF">
        <w:rPr>
          <w:rFonts w:eastAsia="Times New Roman"/>
          <w:szCs w:val="20"/>
          <w:lang w:val="ru-RU" w:eastAsia="ru-RU" w:bidi="ar-SA"/>
        </w:rPr>
        <w:t>. 2.5.2 п. 2.5 раздела 2 Регламента, по каналам системы межведомственного взаимодействия.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Продолжительность процедуры межведомственного информационного взаимодействия не должна превышать 5 рабочих дней со дня направления запроса. В течение 1 дня, следующего за днем получения запрашиваемой информации (документа), ответственный исполнитель проверяет полноту полученной информации (документа).</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В случае поступления запрошенной информации (документа) не в полном объеме или содержащей противоречивые сведения, ответственный исполнитель уточняет запрос и направляет его повторно в течение 3-х дней с момента поступления указанной информации (документа).</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В случае если указанные документы были представлены заявителем по собственной инициативе, направление межведомственных запросов не производится.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В случае невозможности предоставления земельного участка администрация сельского поселения  направляет заявителю письменный отказ в предоставлении земельного участка с указанием причин отказа.</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В случае отсутствия оснований для отказа в предоставлении муниципальной услуги специалисты администрации сельского поселения осуществляют подготовку проекта договора купли-продажи или аренды земельного участка.</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Результатом выполнения действий в рамках административной процедуры является направление заявителю проекта договора купли-продажи или аренды земельного участка, или направление заявителю письменного отказа в предоставлении земельного участка с указанием причин отказа.</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Максимальный срок выполнения действий в рамках административной процедуры составляет 58 календарных дней.</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3.3. Срок предоставления муниципальной услуги включает в себя: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в течение 2 календарных дней регистрируется заявление на предоставление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в течение 5 календарных дней запрашиваются документы по каналам системы межведомственного взаимодействия, в течение 5 календарных дней, следующих за днем поступления ответов на запросы по каналам системы межведомственного взаимодействия, производится проверка поступившей информации и в случае необходимости направление повторных запросов;</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в течение следующих 10 календарных дней подготавливается проект договора купли-продажи или аренды земельного участка, письмо Администрации сельского поселения об отказе в предоставлении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3.4. Предоставление муниципальной услуги осуществляется в порядке, указанном в </w:t>
      </w:r>
      <w:hyperlink w:anchor="P943" w:history="1">
        <w:r w:rsidRPr="00E048BF">
          <w:rPr>
            <w:rFonts w:eastAsia="Times New Roman"/>
            <w:szCs w:val="20"/>
            <w:lang w:val="ru-RU" w:eastAsia="ru-RU" w:bidi="ar-SA"/>
          </w:rPr>
          <w:t>блок-схеме</w:t>
        </w:r>
      </w:hyperlink>
      <w:r w:rsidRPr="00E048BF">
        <w:rPr>
          <w:rFonts w:eastAsia="Times New Roman"/>
          <w:szCs w:val="20"/>
          <w:lang w:val="ru-RU" w:eastAsia="ru-RU" w:bidi="ar-SA"/>
        </w:rPr>
        <w:t xml:space="preserve"> (приложение 3 к Регламенту).</w:t>
      </w: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jc w:val="center"/>
        <w:rPr>
          <w:rFonts w:eastAsia="Times New Roman"/>
          <w:szCs w:val="20"/>
          <w:lang w:val="ru-RU" w:eastAsia="ru-RU" w:bidi="ar-SA"/>
        </w:rPr>
      </w:pPr>
      <w:r w:rsidRPr="00E048BF">
        <w:rPr>
          <w:rFonts w:eastAsia="Times New Roman"/>
          <w:szCs w:val="20"/>
          <w:lang w:val="ru-RU" w:eastAsia="ru-RU" w:bidi="ar-SA"/>
        </w:rPr>
        <w:t xml:space="preserve">4. Формы </w:t>
      </w:r>
      <w:proofErr w:type="gramStart"/>
      <w:r w:rsidRPr="00E048BF">
        <w:rPr>
          <w:rFonts w:eastAsia="Times New Roman"/>
          <w:szCs w:val="20"/>
          <w:lang w:val="ru-RU" w:eastAsia="ru-RU" w:bidi="ar-SA"/>
        </w:rPr>
        <w:t>контроля за</w:t>
      </w:r>
      <w:proofErr w:type="gramEnd"/>
      <w:r w:rsidRPr="00E048BF">
        <w:rPr>
          <w:rFonts w:eastAsia="Times New Roman"/>
          <w:szCs w:val="20"/>
          <w:lang w:val="ru-RU" w:eastAsia="ru-RU" w:bidi="ar-SA"/>
        </w:rPr>
        <w:t xml:space="preserve"> исполнением Регламента</w:t>
      </w: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4.1. Общий </w:t>
      </w:r>
      <w:proofErr w:type="gramStart"/>
      <w:r w:rsidRPr="00E048BF">
        <w:rPr>
          <w:rFonts w:eastAsia="Times New Roman"/>
          <w:szCs w:val="20"/>
          <w:lang w:val="ru-RU" w:eastAsia="ru-RU" w:bidi="ar-SA"/>
        </w:rPr>
        <w:t>контроль за</w:t>
      </w:r>
      <w:proofErr w:type="gramEnd"/>
      <w:r w:rsidRPr="00E048BF">
        <w:rPr>
          <w:rFonts w:eastAsia="Times New Roman"/>
          <w:szCs w:val="20"/>
          <w:lang w:val="ru-RU" w:eastAsia="ru-RU" w:bidi="ar-SA"/>
        </w:rPr>
        <w:t xml:space="preserve"> принятием решений, соблюдением и исполнением положений Регламента осуществляет Глава администрации сельского поселения.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4.2. Порядок осуществления текущего </w:t>
      </w:r>
      <w:proofErr w:type="gramStart"/>
      <w:r w:rsidRPr="00E048BF">
        <w:rPr>
          <w:rFonts w:eastAsia="Times New Roman"/>
          <w:szCs w:val="20"/>
          <w:lang w:val="ru-RU" w:eastAsia="ru-RU" w:bidi="ar-SA"/>
        </w:rPr>
        <w:t>контроля за</w:t>
      </w:r>
      <w:proofErr w:type="gramEnd"/>
      <w:r w:rsidRPr="00E048BF">
        <w:rPr>
          <w:rFonts w:eastAsia="Times New Roman"/>
          <w:szCs w:val="20"/>
          <w:lang w:val="ru-RU" w:eastAsia="ru-RU" w:bidi="ar-SA"/>
        </w:rPr>
        <w:t xml:space="preserve"> соблюдением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заключается в рассмотрении, принятии решений и подготовке ответов на обращения заинтересованных </w:t>
      </w:r>
      <w:r w:rsidRPr="00E048BF">
        <w:rPr>
          <w:rFonts w:eastAsia="Times New Roman"/>
          <w:szCs w:val="20"/>
          <w:lang w:val="ru-RU" w:eastAsia="ru-RU" w:bidi="ar-SA"/>
        </w:rPr>
        <w:lastRenderedPageBreak/>
        <w:t>лиц, содержащие жалобы на решения (действия, бездействие), принимаемые (осуществляемые) в ходе предоставления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4.3. Должностные лица и муниципальные служащие, по результатам проверок допустившие нарушения положений Регламента, могут быть привлечены к ответственности в соответствии с законодательством Российской Федерации.</w:t>
      </w: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jc w:val="center"/>
        <w:rPr>
          <w:rFonts w:eastAsia="Times New Roman"/>
          <w:szCs w:val="20"/>
          <w:lang w:val="ru-RU" w:eastAsia="ru-RU" w:bidi="ar-SA"/>
        </w:rPr>
      </w:pPr>
      <w:r w:rsidRPr="00E048BF">
        <w:rPr>
          <w:rFonts w:eastAsia="Times New Roman"/>
          <w:szCs w:val="20"/>
          <w:lang w:val="ru-RU" w:eastAsia="ru-RU" w:bidi="ar-SA"/>
        </w:rPr>
        <w:t>5. Досудебное (внесудебное) обжалование заявителем решений</w:t>
      </w:r>
    </w:p>
    <w:p w:rsidR="00252B1C" w:rsidRPr="00E048BF" w:rsidRDefault="00252B1C" w:rsidP="00252B1C">
      <w:pPr>
        <w:widowControl w:val="0"/>
        <w:autoSpaceDE w:val="0"/>
        <w:autoSpaceDN w:val="0"/>
        <w:jc w:val="center"/>
        <w:rPr>
          <w:rFonts w:eastAsia="Times New Roman"/>
          <w:szCs w:val="20"/>
          <w:lang w:val="ru-RU" w:eastAsia="ru-RU" w:bidi="ar-SA"/>
        </w:rPr>
      </w:pPr>
      <w:r w:rsidRPr="00E048BF">
        <w:rPr>
          <w:rFonts w:eastAsia="Times New Roman"/>
          <w:szCs w:val="20"/>
          <w:lang w:val="ru-RU" w:eastAsia="ru-RU" w:bidi="ar-SA"/>
        </w:rPr>
        <w:t>и действий (бездействия) Администрации, должностных лиц</w:t>
      </w:r>
    </w:p>
    <w:p w:rsidR="00252B1C" w:rsidRPr="00E048BF" w:rsidRDefault="00252B1C" w:rsidP="00252B1C">
      <w:pPr>
        <w:widowControl w:val="0"/>
        <w:autoSpaceDE w:val="0"/>
        <w:autoSpaceDN w:val="0"/>
        <w:jc w:val="center"/>
        <w:rPr>
          <w:rFonts w:eastAsia="Times New Roman"/>
          <w:szCs w:val="20"/>
          <w:lang w:val="ru-RU" w:eastAsia="ru-RU" w:bidi="ar-SA"/>
        </w:rPr>
      </w:pPr>
      <w:r w:rsidRPr="00E048BF">
        <w:rPr>
          <w:rFonts w:eastAsia="Times New Roman"/>
          <w:szCs w:val="20"/>
          <w:lang w:val="ru-RU" w:eastAsia="ru-RU" w:bidi="ar-SA"/>
        </w:rPr>
        <w:t>либо муниципальных служащих</w:t>
      </w: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5.1. Предмет досудебного (внесудебного) обжалования заявителем решений и действий (бездействия) Администрации, её должностных лиц либо муниципальных служащих.</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Заявитель может обратиться с жалобой, в том числе в следующих случаях:</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а) нарушение срока регистрации запроса заявителя о предоставлении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б) нарушение срока предоставления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в) требование у заявителя документов, не предусмотренных правовыми актами для предоставления муниципальной услуги;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г) отказ в приеме документов, представление которых предусмотрено правовыми актами для предоставления, у заявителя;</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муниципального образования сельского поселения</w:t>
      </w:r>
      <w:proofErr w:type="gramStart"/>
      <w:r w:rsidRPr="00E048BF">
        <w:rPr>
          <w:rFonts w:eastAsia="Times New Roman"/>
          <w:szCs w:val="20"/>
          <w:lang w:val="ru-RU" w:eastAsia="ru-RU" w:bidi="ar-SA"/>
        </w:rPr>
        <w:t xml:space="preserve"> ;</w:t>
      </w:r>
      <w:proofErr w:type="gramEnd"/>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е)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5.2. Общие требования к порядку подачи и рассмотрения жалобы.</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5.2.1. Жалоба подается в письменной форме на бумажном носителе, в электронной форме в Администрацию.</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5.2.2. Жалоба должна содержать:</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а) наименование органа - Администрации, должностного лица или муниципального служащего, решения и действия (бездействие) которых обжалуются;</w:t>
      </w:r>
    </w:p>
    <w:p w:rsidR="00252B1C" w:rsidRPr="00E048BF" w:rsidRDefault="00252B1C" w:rsidP="00252B1C">
      <w:pPr>
        <w:widowControl w:val="0"/>
        <w:autoSpaceDE w:val="0"/>
        <w:autoSpaceDN w:val="0"/>
        <w:ind w:firstLine="540"/>
        <w:jc w:val="both"/>
        <w:rPr>
          <w:rFonts w:eastAsia="Times New Roman"/>
          <w:szCs w:val="20"/>
          <w:lang w:val="ru-RU" w:eastAsia="ru-RU" w:bidi="ar-SA"/>
        </w:rPr>
      </w:pPr>
      <w:proofErr w:type="gramStart"/>
      <w:r w:rsidRPr="00E048BF">
        <w:rPr>
          <w:rFonts w:eastAsia="Times New Roman"/>
          <w:szCs w:val="20"/>
          <w:lang w:val="ru-RU" w:eastAsia="ru-RU" w:bidi="ar-SA"/>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в) сведения об обжалуемых решениях и действиях (бездействии) Администрации, а также его должностных лиц и муниципальных служащих;</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г) доводы, на основании которых заявитель не согласен с решением и действием (бездействием) Администрации, а также его должностных лиц и муниципальных служащих.</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Заявителем могут быть представлены документы (при наличии), подтверждающие доводы заявителя, либо их копии.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5.2.3. Жалоба, поступившая в Администрацию, подлежит рассмотрению должностным лицом, наделенным полномочиями по рассмотрению жалоб, в течение тридцати рабочих дней со дня ее регистрации.</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5.2.4. По результатам рассмотрения жалобы Администрация принимает одно из следующих решений:</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lastRenderedPageBreak/>
        <w:t>1) удовлетворяет жалобу, в том числе в форме отмены принятого решения, исправления допущенных Администрацией опечаток и ошибок в выданных в результате выдачи, предоставления муниципальной услуги документах;</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2) отказывает в удовлетворении жалобы.</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2B1C" w:rsidRPr="00E048BF" w:rsidRDefault="00252B1C" w:rsidP="00252B1C">
      <w:pPr>
        <w:widowControl w:val="0"/>
        <w:autoSpaceDE w:val="0"/>
        <w:autoSpaceDN w:val="0"/>
        <w:ind w:firstLine="540"/>
        <w:jc w:val="both"/>
        <w:rPr>
          <w:rFonts w:eastAsia="Times New Roman"/>
          <w:szCs w:val="20"/>
          <w:lang w:val="ru-RU" w:eastAsia="ru-RU" w:bidi="ar-SA"/>
        </w:rPr>
      </w:pPr>
      <w:r w:rsidRPr="00E048BF">
        <w:rPr>
          <w:rFonts w:eastAsia="Times New Roman"/>
          <w:szCs w:val="20"/>
          <w:lang w:val="ru-RU" w:eastAsia="ru-RU" w:bidi="ar-SA"/>
        </w:rPr>
        <w:t xml:space="preserve">5.2.5. В случае установления в ходе или по результатам </w:t>
      </w:r>
      <w:proofErr w:type="gramStart"/>
      <w:r w:rsidRPr="00E048BF">
        <w:rPr>
          <w:rFonts w:eastAsia="Times New Roman"/>
          <w:szCs w:val="20"/>
          <w:lang w:val="ru-RU" w:eastAsia="ru-RU" w:bidi="ar-SA"/>
        </w:rPr>
        <w:t>рассмотрения жалобы признаков состава административного правонарушения</w:t>
      </w:r>
      <w:proofErr w:type="gramEnd"/>
      <w:r w:rsidRPr="00E048BF">
        <w:rPr>
          <w:rFonts w:eastAsia="Times New Roman"/>
          <w:szCs w:val="20"/>
          <w:lang w:val="ru-RU" w:eastAsia="ru-RU" w:bidi="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br w:type="page"/>
      </w:r>
      <w:r w:rsidRPr="00E048BF">
        <w:rPr>
          <w:rFonts w:eastAsia="Times New Roman"/>
          <w:szCs w:val="20"/>
          <w:lang w:val="ru-RU" w:eastAsia="ru-RU" w:bidi="ar-SA"/>
        </w:rPr>
        <w:lastRenderedPageBreak/>
        <w:t>Приложение 1</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к Административному регламенту</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 xml:space="preserve">предоставления муниципальной услуги </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 xml:space="preserve">"Предоставление земельных участков на территории </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 xml:space="preserve">сельского поселения из земель сельскохозяйственного </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 xml:space="preserve">назначения, </w:t>
      </w:r>
      <w:proofErr w:type="gramStart"/>
      <w:r w:rsidRPr="00E048BF">
        <w:rPr>
          <w:rFonts w:eastAsia="Times New Roman"/>
          <w:szCs w:val="20"/>
          <w:lang w:val="ru-RU" w:eastAsia="ru-RU" w:bidi="ar-SA"/>
        </w:rPr>
        <w:t>находящихся</w:t>
      </w:r>
      <w:proofErr w:type="gramEnd"/>
      <w:r w:rsidRPr="00E048BF">
        <w:rPr>
          <w:rFonts w:eastAsia="Times New Roman"/>
          <w:szCs w:val="20"/>
          <w:lang w:val="ru-RU" w:eastAsia="ru-RU" w:bidi="ar-SA"/>
        </w:rPr>
        <w:t xml:space="preserve"> в государственной</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 xml:space="preserve"> собственности до разграничения и муниципальной </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 xml:space="preserve">собственности, для осуществления </w:t>
      </w:r>
      <w:proofErr w:type="gramStart"/>
      <w:r w:rsidRPr="00E048BF">
        <w:rPr>
          <w:rFonts w:eastAsia="Times New Roman"/>
          <w:szCs w:val="20"/>
          <w:lang w:val="ru-RU" w:eastAsia="ru-RU" w:bidi="ar-SA"/>
        </w:rPr>
        <w:t>фермерским</w:t>
      </w:r>
      <w:proofErr w:type="gramEnd"/>
      <w:r w:rsidRPr="00E048BF">
        <w:rPr>
          <w:rFonts w:eastAsia="Times New Roman"/>
          <w:szCs w:val="20"/>
          <w:lang w:val="ru-RU" w:eastAsia="ru-RU" w:bidi="ar-SA"/>
        </w:rPr>
        <w:t xml:space="preserve"> </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хозяйством его деятельности"</w:t>
      </w: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tabs>
          <w:tab w:val="left" w:pos="4800"/>
        </w:tabs>
        <w:autoSpaceDE w:val="0"/>
        <w:autoSpaceDN w:val="0"/>
        <w:spacing w:line="360" w:lineRule="auto"/>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__________________________________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от _______________________________,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(Ф.И.О. полностью)</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зарегистрированног</w:t>
      </w:r>
      <w:proofErr w:type="gramStart"/>
      <w:r w:rsidRPr="00E048BF">
        <w:rPr>
          <w:rFonts w:ascii="Courier New" w:eastAsia="Times New Roman" w:hAnsi="Courier New" w:cs="Courier New"/>
          <w:sz w:val="20"/>
          <w:szCs w:val="20"/>
          <w:lang w:val="ru-RU" w:eastAsia="ru-RU" w:bidi="ar-SA"/>
        </w:rPr>
        <w:t>о(</w:t>
      </w:r>
      <w:proofErr w:type="gramEnd"/>
      <w:r w:rsidRPr="00E048BF">
        <w:rPr>
          <w:rFonts w:ascii="Courier New" w:eastAsia="Times New Roman" w:hAnsi="Courier New" w:cs="Courier New"/>
          <w:sz w:val="20"/>
          <w:szCs w:val="20"/>
          <w:lang w:val="ru-RU" w:eastAsia="ru-RU" w:bidi="ar-SA"/>
        </w:rPr>
        <w:t>ой) по адресу: 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__________________________________,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паспорт: 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(серия, N, когда и кем </w:t>
      </w:r>
      <w:proofErr w:type="gramStart"/>
      <w:r w:rsidRPr="00E048BF">
        <w:rPr>
          <w:rFonts w:ascii="Courier New" w:eastAsia="Times New Roman" w:hAnsi="Courier New" w:cs="Courier New"/>
          <w:sz w:val="20"/>
          <w:szCs w:val="20"/>
          <w:lang w:val="ru-RU" w:eastAsia="ru-RU" w:bidi="ar-SA"/>
        </w:rPr>
        <w:t>выдан</w:t>
      </w:r>
      <w:proofErr w:type="gramEnd"/>
      <w:r w:rsidRPr="00E048BF">
        <w:rPr>
          <w:rFonts w:ascii="Courier New" w:eastAsia="Times New Roman" w:hAnsi="Courier New" w:cs="Courier New"/>
          <w:sz w:val="20"/>
          <w:szCs w:val="20"/>
          <w:lang w:val="ru-RU" w:eastAsia="ru-RU" w:bidi="ar-SA"/>
        </w:rPr>
        <w:t>)</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__________________________________,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действующег</w:t>
      </w:r>
      <w:proofErr w:type="gramStart"/>
      <w:r w:rsidRPr="00E048BF">
        <w:rPr>
          <w:rFonts w:ascii="Courier New" w:eastAsia="Times New Roman" w:hAnsi="Courier New" w:cs="Courier New"/>
          <w:sz w:val="20"/>
          <w:szCs w:val="20"/>
          <w:lang w:val="ru-RU" w:eastAsia="ru-RU" w:bidi="ar-SA"/>
        </w:rPr>
        <w:t>о(</w:t>
      </w:r>
      <w:proofErr w:type="gramEnd"/>
      <w:r w:rsidRPr="00E048BF">
        <w:rPr>
          <w:rFonts w:ascii="Courier New" w:eastAsia="Times New Roman" w:hAnsi="Courier New" w:cs="Courier New"/>
          <w:sz w:val="20"/>
          <w:szCs w:val="20"/>
          <w:lang w:val="ru-RU" w:eastAsia="ru-RU" w:bidi="ar-SA"/>
        </w:rPr>
        <w:t>ей) по доверенности от 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___________________________________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заявление.</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Прошу  предоставить земельный участок из земель сельскохозяйственного назначения </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с кадастровым номером ________________________ площадью _____________ </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местоположение ____________________________________________________________________ </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на </w:t>
      </w:r>
      <w:proofErr w:type="spellStart"/>
      <w:r w:rsidRPr="00E048BF">
        <w:rPr>
          <w:rFonts w:ascii="Courier New" w:eastAsia="Times New Roman" w:hAnsi="Courier New" w:cs="Courier New"/>
          <w:sz w:val="20"/>
          <w:szCs w:val="20"/>
          <w:lang w:val="ru-RU" w:eastAsia="ru-RU" w:bidi="ar-SA"/>
        </w:rPr>
        <w:t>праве______________________</w:t>
      </w:r>
      <w:proofErr w:type="gramStart"/>
      <w:r w:rsidRPr="00E048BF">
        <w:rPr>
          <w:rFonts w:ascii="Courier New" w:eastAsia="Times New Roman" w:hAnsi="Courier New" w:cs="Courier New"/>
          <w:sz w:val="20"/>
          <w:szCs w:val="20"/>
          <w:lang w:val="ru-RU" w:eastAsia="ru-RU" w:bidi="ar-SA"/>
        </w:rPr>
        <w:t>для</w:t>
      </w:r>
      <w:proofErr w:type="spellEnd"/>
      <w:proofErr w:type="gramEnd"/>
      <w:r w:rsidRPr="00E048BF">
        <w:rPr>
          <w:rFonts w:ascii="Courier New" w:eastAsia="Times New Roman" w:hAnsi="Courier New" w:cs="Courier New"/>
          <w:sz w:val="20"/>
          <w:szCs w:val="20"/>
          <w:lang w:val="ru-RU" w:eastAsia="ru-RU" w:bidi="ar-SA"/>
        </w:rPr>
        <w:t xml:space="preserve"> ____________________________________________________.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(указывается вид разрешенного использования)</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(подпись)</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p>
    <w:p w:rsidR="00252B1C" w:rsidRPr="00E048BF" w:rsidRDefault="00252B1C" w:rsidP="00252B1C">
      <w:pPr>
        <w:widowControl w:val="0"/>
        <w:pBdr>
          <w:bottom w:val="single" w:sz="12" w:space="1" w:color="auto"/>
        </w:pBdr>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К заявлению прилагаю:</w:t>
      </w:r>
    </w:p>
    <w:p w:rsidR="00252B1C" w:rsidRPr="00E048BF" w:rsidRDefault="00252B1C" w:rsidP="00252B1C">
      <w:pPr>
        <w:widowControl w:val="0"/>
        <w:pBdr>
          <w:bottom w:val="single" w:sz="12" w:space="1" w:color="auto"/>
        </w:pBdr>
        <w:autoSpaceDE w:val="0"/>
        <w:autoSpaceDN w:val="0"/>
        <w:jc w:val="both"/>
        <w:rPr>
          <w:rFonts w:ascii="Courier New" w:eastAsia="Times New Roman" w:hAnsi="Courier New" w:cs="Courier New"/>
          <w:sz w:val="20"/>
          <w:szCs w:val="20"/>
          <w:lang w:val="ru-RU" w:eastAsia="ru-RU" w:bidi="ar-SA"/>
        </w:rPr>
      </w:pP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p>
    <w:p w:rsidR="00252B1C" w:rsidRPr="00E048BF" w:rsidRDefault="00252B1C" w:rsidP="00252B1C">
      <w:pPr>
        <w:widowControl w:val="0"/>
        <w:pBdr>
          <w:top w:val="single" w:sz="12" w:space="1" w:color="auto"/>
          <w:bottom w:val="single" w:sz="12" w:space="1" w:color="auto"/>
        </w:pBdr>
        <w:autoSpaceDE w:val="0"/>
        <w:autoSpaceDN w:val="0"/>
        <w:jc w:val="both"/>
        <w:rPr>
          <w:rFonts w:ascii="Courier New" w:eastAsia="Times New Roman" w:hAnsi="Courier New" w:cs="Courier New"/>
          <w:sz w:val="20"/>
          <w:szCs w:val="20"/>
          <w:lang w:val="ru-RU" w:eastAsia="ru-RU" w:bidi="ar-SA"/>
        </w:rPr>
      </w:pP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Дата</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Подпись</w:t>
      </w: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br w:type="page"/>
      </w:r>
      <w:r w:rsidRPr="00E048BF">
        <w:rPr>
          <w:rFonts w:eastAsia="Times New Roman"/>
          <w:szCs w:val="20"/>
          <w:lang w:val="ru-RU" w:eastAsia="ru-RU" w:bidi="ar-SA"/>
        </w:rPr>
        <w:lastRenderedPageBreak/>
        <w:t>Приложение 2</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к Административному регламенту</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 xml:space="preserve">предоставления муниципальной услуги </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 xml:space="preserve">"Предоставление земельных участков на территории </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 xml:space="preserve">сельского поселения из земель сельскохозяйственного </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 xml:space="preserve">назначения, </w:t>
      </w:r>
      <w:proofErr w:type="gramStart"/>
      <w:r w:rsidRPr="00E048BF">
        <w:rPr>
          <w:rFonts w:eastAsia="Times New Roman"/>
          <w:szCs w:val="20"/>
          <w:lang w:val="ru-RU" w:eastAsia="ru-RU" w:bidi="ar-SA"/>
        </w:rPr>
        <w:t>находящихся</w:t>
      </w:r>
      <w:proofErr w:type="gramEnd"/>
      <w:r w:rsidRPr="00E048BF">
        <w:rPr>
          <w:rFonts w:eastAsia="Times New Roman"/>
          <w:szCs w:val="20"/>
          <w:lang w:val="ru-RU" w:eastAsia="ru-RU" w:bidi="ar-SA"/>
        </w:rPr>
        <w:t xml:space="preserve"> в государственной</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 xml:space="preserve"> собственности до разграничения и муниципальной </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 xml:space="preserve">собственности, для осуществления </w:t>
      </w:r>
      <w:proofErr w:type="gramStart"/>
      <w:r w:rsidRPr="00E048BF">
        <w:rPr>
          <w:rFonts w:eastAsia="Times New Roman"/>
          <w:szCs w:val="20"/>
          <w:lang w:val="ru-RU" w:eastAsia="ru-RU" w:bidi="ar-SA"/>
        </w:rPr>
        <w:t>фермерским</w:t>
      </w:r>
      <w:proofErr w:type="gramEnd"/>
      <w:r w:rsidRPr="00E048BF">
        <w:rPr>
          <w:rFonts w:eastAsia="Times New Roman"/>
          <w:szCs w:val="20"/>
          <w:lang w:val="ru-RU" w:eastAsia="ru-RU" w:bidi="ar-SA"/>
        </w:rPr>
        <w:t xml:space="preserve"> </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хозяйством его деятельности"</w:t>
      </w: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tabs>
          <w:tab w:val="left" w:pos="4800"/>
        </w:tabs>
        <w:autoSpaceDE w:val="0"/>
        <w:autoSpaceDN w:val="0"/>
        <w:spacing w:line="360" w:lineRule="auto"/>
        <w:jc w:val="both"/>
        <w:rPr>
          <w:rFonts w:ascii="Courier New" w:eastAsia="Times New Roman" w:hAnsi="Courier New" w:cs="Courier New"/>
          <w:sz w:val="20"/>
          <w:szCs w:val="20"/>
          <w:lang w:val="ru-RU" w:eastAsia="ru-RU" w:bidi="ar-SA"/>
        </w:rPr>
      </w:pPr>
      <w:bookmarkStart w:id="7" w:name="P676"/>
      <w:bookmarkEnd w:id="7"/>
    </w:p>
    <w:p w:rsidR="00252B1C" w:rsidRPr="00E048BF" w:rsidRDefault="00252B1C" w:rsidP="00252B1C">
      <w:pPr>
        <w:widowControl w:val="0"/>
        <w:tabs>
          <w:tab w:val="left" w:pos="4800"/>
        </w:tabs>
        <w:autoSpaceDE w:val="0"/>
        <w:autoSpaceDN w:val="0"/>
        <w:spacing w:line="360" w:lineRule="auto"/>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__________________________________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от _______________________________,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(Ф.И.О. полностью)</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зарегистрированног</w:t>
      </w:r>
      <w:proofErr w:type="gramStart"/>
      <w:r w:rsidRPr="00E048BF">
        <w:rPr>
          <w:rFonts w:ascii="Courier New" w:eastAsia="Times New Roman" w:hAnsi="Courier New" w:cs="Courier New"/>
          <w:sz w:val="20"/>
          <w:szCs w:val="20"/>
          <w:lang w:val="ru-RU" w:eastAsia="ru-RU" w:bidi="ar-SA"/>
        </w:rPr>
        <w:t>о(</w:t>
      </w:r>
      <w:proofErr w:type="gramEnd"/>
      <w:r w:rsidRPr="00E048BF">
        <w:rPr>
          <w:rFonts w:ascii="Courier New" w:eastAsia="Times New Roman" w:hAnsi="Courier New" w:cs="Courier New"/>
          <w:sz w:val="20"/>
          <w:szCs w:val="20"/>
          <w:lang w:val="ru-RU" w:eastAsia="ru-RU" w:bidi="ar-SA"/>
        </w:rPr>
        <w:t xml:space="preserve">ой) по адресу: </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__________________________________,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паспорт: 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(серия, N, когда и кем </w:t>
      </w:r>
      <w:proofErr w:type="gramStart"/>
      <w:r w:rsidRPr="00E048BF">
        <w:rPr>
          <w:rFonts w:ascii="Courier New" w:eastAsia="Times New Roman" w:hAnsi="Courier New" w:cs="Courier New"/>
          <w:sz w:val="20"/>
          <w:szCs w:val="20"/>
          <w:lang w:val="ru-RU" w:eastAsia="ru-RU" w:bidi="ar-SA"/>
        </w:rPr>
        <w:t>выдан</w:t>
      </w:r>
      <w:proofErr w:type="gramEnd"/>
      <w:r w:rsidRPr="00E048BF">
        <w:rPr>
          <w:rFonts w:ascii="Courier New" w:eastAsia="Times New Roman" w:hAnsi="Courier New" w:cs="Courier New"/>
          <w:sz w:val="20"/>
          <w:szCs w:val="20"/>
          <w:lang w:val="ru-RU" w:eastAsia="ru-RU" w:bidi="ar-SA"/>
        </w:rPr>
        <w:t>)</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__________________________________,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действующег</w:t>
      </w:r>
      <w:proofErr w:type="gramStart"/>
      <w:r w:rsidRPr="00E048BF">
        <w:rPr>
          <w:rFonts w:ascii="Courier New" w:eastAsia="Times New Roman" w:hAnsi="Courier New" w:cs="Courier New"/>
          <w:sz w:val="20"/>
          <w:szCs w:val="20"/>
          <w:lang w:val="ru-RU" w:eastAsia="ru-RU" w:bidi="ar-SA"/>
        </w:rPr>
        <w:t>о(</w:t>
      </w:r>
      <w:proofErr w:type="gramEnd"/>
      <w:r w:rsidRPr="00E048BF">
        <w:rPr>
          <w:rFonts w:ascii="Courier New" w:eastAsia="Times New Roman" w:hAnsi="Courier New" w:cs="Courier New"/>
          <w:sz w:val="20"/>
          <w:szCs w:val="20"/>
          <w:lang w:val="ru-RU" w:eastAsia="ru-RU" w:bidi="ar-SA"/>
        </w:rPr>
        <w:t xml:space="preserve">ей) по доверенности от </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___________________________________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ЗАЯВЛЕНИЕ-СОГЛАСИЕ</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субъекта на обработку персональных данных</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Я, ________________________________________________________________________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(фамилия, имя, отчество)</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Документ, удостоверяющий личность, __________ серия ______ N 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выдан "___" _________ ___ </w:t>
      </w:r>
      <w:proofErr w:type="gramStart"/>
      <w:r w:rsidRPr="00E048BF">
        <w:rPr>
          <w:rFonts w:ascii="Courier New" w:eastAsia="Times New Roman" w:hAnsi="Courier New" w:cs="Courier New"/>
          <w:sz w:val="20"/>
          <w:szCs w:val="20"/>
          <w:lang w:val="ru-RU" w:eastAsia="ru-RU" w:bidi="ar-SA"/>
        </w:rPr>
        <w:t>г</w:t>
      </w:r>
      <w:proofErr w:type="gramEnd"/>
      <w:r w:rsidRPr="00E048BF">
        <w:rPr>
          <w:rFonts w:ascii="Courier New" w:eastAsia="Times New Roman" w:hAnsi="Courier New" w:cs="Courier New"/>
          <w:sz w:val="20"/>
          <w:szCs w:val="20"/>
          <w:lang w:val="ru-RU" w:eastAsia="ru-RU" w:bidi="ar-SA"/>
        </w:rPr>
        <w:t>. ______________________________________________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(кем </w:t>
      </w:r>
      <w:proofErr w:type="gramStart"/>
      <w:r w:rsidRPr="00E048BF">
        <w:rPr>
          <w:rFonts w:ascii="Courier New" w:eastAsia="Times New Roman" w:hAnsi="Courier New" w:cs="Courier New"/>
          <w:sz w:val="20"/>
          <w:szCs w:val="20"/>
          <w:lang w:val="ru-RU" w:eastAsia="ru-RU" w:bidi="ar-SA"/>
        </w:rPr>
        <w:t>выдан</w:t>
      </w:r>
      <w:proofErr w:type="gramEnd"/>
      <w:r w:rsidRPr="00E048BF">
        <w:rPr>
          <w:rFonts w:ascii="Courier New" w:eastAsia="Times New Roman" w:hAnsi="Courier New" w:cs="Courier New"/>
          <w:sz w:val="20"/>
          <w:szCs w:val="20"/>
          <w:lang w:val="ru-RU" w:eastAsia="ru-RU" w:bidi="ar-SA"/>
        </w:rPr>
        <w:t>)</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___________________________________________________________________________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(реквизиты доверенности или иного документа, подтверждающего полномочия)</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proofErr w:type="gramStart"/>
      <w:r w:rsidRPr="00E048BF">
        <w:rPr>
          <w:rFonts w:ascii="Courier New" w:eastAsia="Times New Roman" w:hAnsi="Courier New" w:cs="Courier New"/>
          <w:sz w:val="20"/>
          <w:szCs w:val="20"/>
          <w:lang w:val="ru-RU" w:eastAsia="ru-RU" w:bidi="ar-SA"/>
        </w:rPr>
        <w:t xml:space="preserve">в  соответствии  с  Федеральным  </w:t>
      </w:r>
      <w:hyperlink r:id="rId20" w:history="1">
        <w:r w:rsidRPr="00E048BF">
          <w:rPr>
            <w:rFonts w:ascii="Courier New" w:eastAsia="Times New Roman" w:hAnsi="Courier New" w:cs="Courier New"/>
            <w:color w:val="0000FF"/>
            <w:sz w:val="20"/>
            <w:szCs w:val="20"/>
            <w:lang w:val="ru-RU" w:eastAsia="ru-RU" w:bidi="ar-SA"/>
          </w:rPr>
          <w:t>законом</w:t>
        </w:r>
      </w:hyperlink>
      <w:r w:rsidRPr="00E048BF">
        <w:rPr>
          <w:rFonts w:ascii="Courier New" w:eastAsia="Times New Roman" w:hAnsi="Courier New" w:cs="Courier New"/>
          <w:sz w:val="20"/>
          <w:szCs w:val="20"/>
          <w:lang w:val="ru-RU" w:eastAsia="ru-RU" w:bidi="ar-SA"/>
        </w:rPr>
        <w:t xml:space="preserve">  от  27.07.2006 N 152-ФЗ (редакция</w:t>
      </w:r>
      <w:proofErr w:type="gramEnd"/>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от   25.07.2011)   "О   персональных  данных"  выражаю  согласие </w:t>
      </w:r>
      <w:proofErr w:type="spellStart"/>
      <w:r w:rsidRPr="00E048BF">
        <w:rPr>
          <w:rFonts w:ascii="Courier New" w:eastAsia="Times New Roman" w:hAnsi="Courier New" w:cs="Courier New"/>
          <w:sz w:val="20"/>
          <w:szCs w:val="20"/>
          <w:lang w:val="ru-RU" w:eastAsia="ru-RU" w:bidi="ar-SA"/>
        </w:rPr>
        <w:t>Администра</w:t>
      </w:r>
      <w:proofErr w:type="spellEnd"/>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proofErr w:type="spellStart"/>
      <w:r w:rsidRPr="00E048BF">
        <w:rPr>
          <w:rFonts w:ascii="Courier New" w:eastAsia="Times New Roman" w:hAnsi="Courier New" w:cs="Courier New"/>
          <w:sz w:val="20"/>
          <w:szCs w:val="20"/>
          <w:lang w:val="ru-RU" w:eastAsia="ru-RU" w:bidi="ar-SA"/>
        </w:rPr>
        <w:t>ции</w:t>
      </w:r>
      <w:proofErr w:type="spellEnd"/>
      <w:r w:rsidRPr="00E048BF">
        <w:rPr>
          <w:rFonts w:ascii="Courier New" w:eastAsia="Times New Roman" w:hAnsi="Courier New" w:cs="Courier New"/>
          <w:sz w:val="20"/>
          <w:szCs w:val="20"/>
          <w:lang w:val="ru-RU" w:eastAsia="ru-RU" w:bidi="ar-SA"/>
        </w:rPr>
        <w:t xml:space="preserve"> сельского поселения _________________  на  обработку  </w:t>
      </w:r>
      <w:proofErr w:type="gramStart"/>
      <w:r w:rsidRPr="00E048BF">
        <w:rPr>
          <w:rFonts w:ascii="Courier New" w:eastAsia="Times New Roman" w:hAnsi="Courier New" w:cs="Courier New"/>
          <w:sz w:val="20"/>
          <w:szCs w:val="20"/>
          <w:lang w:val="ru-RU" w:eastAsia="ru-RU" w:bidi="ar-SA"/>
        </w:rPr>
        <w:t>представленных</w:t>
      </w:r>
      <w:proofErr w:type="gramEnd"/>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персональных данных: фамилии, имени, отчества 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___________________________________________________________________________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___________________________________________________________________________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для достижения следующих целей: ___________________________________________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___________________________________________________________________________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Я даю согласие на следующие действия с персональными данными:</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proofErr w:type="gramStart"/>
      <w:r w:rsidRPr="00E048BF">
        <w:rPr>
          <w:rFonts w:ascii="Courier New" w:eastAsia="Times New Roman" w:hAnsi="Courier New" w:cs="Courier New"/>
          <w:sz w:val="20"/>
          <w:szCs w:val="20"/>
          <w:lang w:val="ru-RU" w:eastAsia="ru-RU" w:bidi="ar-SA"/>
        </w:rPr>
        <w:t>сбор,  запись, систематизация, накопление, хранение, уточнение (обновление,</w:t>
      </w:r>
      <w:proofErr w:type="gramEnd"/>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изменение),    извлечение,    использование,   передача   (распространение,</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представление, доступ).</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___________________________________________________________________________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Я  согласе</w:t>
      </w:r>
      <w:proofErr w:type="gramStart"/>
      <w:r w:rsidRPr="00E048BF">
        <w:rPr>
          <w:rFonts w:ascii="Courier New" w:eastAsia="Times New Roman" w:hAnsi="Courier New" w:cs="Courier New"/>
          <w:sz w:val="20"/>
          <w:szCs w:val="20"/>
          <w:lang w:val="ru-RU" w:eastAsia="ru-RU" w:bidi="ar-SA"/>
        </w:rPr>
        <w:t>н(</w:t>
      </w:r>
      <w:proofErr w:type="gramEnd"/>
      <w:r w:rsidRPr="00E048BF">
        <w:rPr>
          <w:rFonts w:ascii="Courier New" w:eastAsia="Times New Roman" w:hAnsi="Courier New" w:cs="Courier New"/>
          <w:sz w:val="20"/>
          <w:szCs w:val="20"/>
          <w:lang w:val="ru-RU" w:eastAsia="ru-RU" w:bidi="ar-SA"/>
        </w:rPr>
        <w:t>а) с тем, что персональные данные будут ограничено доступны</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руководителям и специалистам Администрации сельского поселения 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исключительно   в  целях  обработки  персональных  данных </w:t>
      </w:r>
      <w:proofErr w:type="gramStart"/>
      <w:r w:rsidRPr="00E048BF">
        <w:rPr>
          <w:rFonts w:ascii="Courier New" w:eastAsia="Times New Roman" w:hAnsi="Courier New" w:cs="Courier New"/>
          <w:sz w:val="20"/>
          <w:szCs w:val="20"/>
          <w:lang w:val="ru-RU" w:eastAsia="ru-RU" w:bidi="ar-SA"/>
        </w:rPr>
        <w:t>с</w:t>
      </w:r>
      <w:proofErr w:type="gramEnd"/>
      <w:r w:rsidRPr="00E048BF">
        <w:rPr>
          <w:rFonts w:ascii="Courier New" w:eastAsia="Times New Roman" w:hAnsi="Courier New" w:cs="Courier New"/>
          <w:sz w:val="20"/>
          <w:szCs w:val="20"/>
          <w:lang w:val="ru-RU" w:eastAsia="ru-RU" w:bidi="ar-SA"/>
        </w:rPr>
        <w:t xml:space="preserve"> </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соблюдением законодательства Российской Федерации.</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Я  информирова</w:t>
      </w:r>
      <w:proofErr w:type="gramStart"/>
      <w:r w:rsidRPr="00E048BF">
        <w:rPr>
          <w:rFonts w:ascii="Courier New" w:eastAsia="Times New Roman" w:hAnsi="Courier New" w:cs="Courier New"/>
          <w:sz w:val="20"/>
          <w:szCs w:val="20"/>
          <w:lang w:val="ru-RU" w:eastAsia="ru-RU" w:bidi="ar-SA"/>
        </w:rPr>
        <w:t>н(</w:t>
      </w:r>
      <w:proofErr w:type="gramEnd"/>
      <w:r w:rsidRPr="00E048BF">
        <w:rPr>
          <w:rFonts w:ascii="Courier New" w:eastAsia="Times New Roman" w:hAnsi="Courier New" w:cs="Courier New"/>
          <w:sz w:val="20"/>
          <w:szCs w:val="20"/>
          <w:lang w:val="ru-RU" w:eastAsia="ru-RU" w:bidi="ar-SA"/>
        </w:rPr>
        <w:t>а)  о  том, что настоящее заявление действует в течение</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установленного  срока  хранения ________________ моих персональных данных и</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может быть отозвано мной в письменной форме.</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"___" ___________ 201__ г.  _________   ___________________________________</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дата                 подпись                   Ф.И.О.</w:t>
      </w: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p>
    <w:p w:rsidR="00252B1C" w:rsidRPr="00E048BF"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Заявление приня</w:t>
      </w:r>
      <w:proofErr w:type="gramStart"/>
      <w:r w:rsidRPr="00E048BF">
        <w:rPr>
          <w:rFonts w:ascii="Courier New" w:eastAsia="Times New Roman" w:hAnsi="Courier New" w:cs="Courier New"/>
          <w:sz w:val="20"/>
          <w:szCs w:val="20"/>
          <w:lang w:val="ru-RU" w:eastAsia="ru-RU" w:bidi="ar-SA"/>
        </w:rPr>
        <w:t>л(</w:t>
      </w:r>
      <w:proofErr w:type="gramEnd"/>
      <w:r w:rsidRPr="00E048BF">
        <w:rPr>
          <w:rFonts w:ascii="Courier New" w:eastAsia="Times New Roman" w:hAnsi="Courier New" w:cs="Courier New"/>
          <w:sz w:val="20"/>
          <w:szCs w:val="20"/>
          <w:lang w:val="ru-RU" w:eastAsia="ru-RU" w:bidi="ar-SA"/>
        </w:rPr>
        <w:t>а) _____________ _________________________________________</w:t>
      </w:r>
    </w:p>
    <w:p w:rsidR="00252B1C" w:rsidRPr="00900EA9" w:rsidRDefault="00252B1C" w:rsidP="00252B1C">
      <w:pPr>
        <w:widowControl w:val="0"/>
        <w:autoSpaceDE w:val="0"/>
        <w:autoSpaceDN w:val="0"/>
        <w:jc w:val="both"/>
        <w:rPr>
          <w:rFonts w:ascii="Courier New" w:eastAsia="Times New Roman" w:hAnsi="Courier New" w:cs="Courier New"/>
          <w:sz w:val="20"/>
          <w:szCs w:val="20"/>
          <w:lang w:val="ru-RU" w:eastAsia="ru-RU" w:bidi="ar-SA"/>
        </w:rPr>
      </w:pPr>
      <w:r w:rsidRPr="00E048BF">
        <w:rPr>
          <w:rFonts w:ascii="Courier New" w:eastAsia="Times New Roman" w:hAnsi="Courier New" w:cs="Courier New"/>
          <w:sz w:val="20"/>
          <w:szCs w:val="20"/>
          <w:lang w:val="ru-RU" w:eastAsia="ru-RU" w:bidi="ar-SA"/>
        </w:rPr>
        <w:t xml:space="preserve">                            (подпись, Ф.И.О. специалиста)</w:t>
      </w:r>
      <w:bookmarkStart w:id="8" w:name="_GoBack"/>
      <w:bookmarkEnd w:id="8"/>
    </w:p>
    <w:p w:rsidR="00252B1C" w:rsidRPr="00E048BF" w:rsidRDefault="00252B1C" w:rsidP="00252B1C">
      <w:pPr>
        <w:widowControl w:val="0"/>
        <w:autoSpaceDE w:val="0"/>
        <w:autoSpaceDN w:val="0"/>
        <w:jc w:val="both"/>
        <w:rPr>
          <w:rFonts w:eastAsia="Times New Roman"/>
          <w:szCs w:val="20"/>
          <w:lang w:val="ru-RU" w:eastAsia="ru-RU" w:bidi="ar-SA"/>
        </w:rPr>
      </w:pPr>
      <w:r w:rsidRPr="00E048BF">
        <w:rPr>
          <w:rFonts w:eastAsia="Times New Roman"/>
          <w:szCs w:val="20"/>
          <w:lang w:val="ru-RU" w:eastAsia="ru-RU" w:bidi="ar-SA"/>
        </w:rPr>
        <w:br w:type="page"/>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lastRenderedPageBreak/>
        <w:t>Приложение 3</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к Административному регламенту</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 xml:space="preserve">предоставления муниципальной услуги </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 xml:space="preserve">"Предоставление земельных участков на территории </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 xml:space="preserve">сельского поселения из земель сельскохозяйственного </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 xml:space="preserve">назначения, </w:t>
      </w:r>
      <w:proofErr w:type="gramStart"/>
      <w:r w:rsidRPr="00E048BF">
        <w:rPr>
          <w:rFonts w:eastAsia="Times New Roman"/>
          <w:szCs w:val="20"/>
          <w:lang w:val="ru-RU" w:eastAsia="ru-RU" w:bidi="ar-SA"/>
        </w:rPr>
        <w:t>находящихся</w:t>
      </w:r>
      <w:proofErr w:type="gramEnd"/>
      <w:r w:rsidRPr="00E048BF">
        <w:rPr>
          <w:rFonts w:eastAsia="Times New Roman"/>
          <w:szCs w:val="20"/>
          <w:lang w:val="ru-RU" w:eastAsia="ru-RU" w:bidi="ar-SA"/>
        </w:rPr>
        <w:t xml:space="preserve"> в государственной</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 xml:space="preserve"> собственности до разграничения и муниципальной </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 xml:space="preserve">собственности, для осуществления </w:t>
      </w:r>
      <w:proofErr w:type="gramStart"/>
      <w:r w:rsidRPr="00E048BF">
        <w:rPr>
          <w:rFonts w:eastAsia="Times New Roman"/>
          <w:szCs w:val="20"/>
          <w:lang w:val="ru-RU" w:eastAsia="ru-RU" w:bidi="ar-SA"/>
        </w:rPr>
        <w:t>фермерским</w:t>
      </w:r>
      <w:proofErr w:type="gramEnd"/>
      <w:r w:rsidRPr="00E048BF">
        <w:rPr>
          <w:rFonts w:eastAsia="Times New Roman"/>
          <w:szCs w:val="20"/>
          <w:lang w:val="ru-RU" w:eastAsia="ru-RU" w:bidi="ar-SA"/>
        </w:rPr>
        <w:t xml:space="preserve"> </w:t>
      </w:r>
    </w:p>
    <w:p w:rsidR="00252B1C" w:rsidRPr="00E048BF" w:rsidRDefault="00252B1C" w:rsidP="00252B1C">
      <w:pPr>
        <w:widowControl w:val="0"/>
        <w:autoSpaceDE w:val="0"/>
        <w:autoSpaceDN w:val="0"/>
        <w:jc w:val="right"/>
        <w:rPr>
          <w:rFonts w:eastAsia="Times New Roman"/>
          <w:szCs w:val="20"/>
          <w:lang w:val="ru-RU" w:eastAsia="ru-RU" w:bidi="ar-SA"/>
        </w:rPr>
      </w:pPr>
      <w:r w:rsidRPr="00E048BF">
        <w:rPr>
          <w:rFonts w:eastAsia="Times New Roman"/>
          <w:szCs w:val="20"/>
          <w:lang w:val="ru-RU" w:eastAsia="ru-RU" w:bidi="ar-SA"/>
        </w:rPr>
        <w:t>хозяйством его деятельности"</w:t>
      </w:r>
    </w:p>
    <w:p w:rsidR="00252B1C" w:rsidRPr="00E048BF" w:rsidRDefault="00252B1C" w:rsidP="00252B1C">
      <w:pPr>
        <w:widowControl w:val="0"/>
        <w:autoSpaceDE w:val="0"/>
        <w:autoSpaceDN w:val="0"/>
        <w:jc w:val="right"/>
        <w:rPr>
          <w:rFonts w:eastAsia="Times New Roman"/>
          <w:szCs w:val="20"/>
          <w:lang w:val="ru-RU" w:eastAsia="ru-RU" w:bidi="ar-SA"/>
        </w:rPr>
      </w:pPr>
      <w:bookmarkStart w:id="9" w:name="P943"/>
      <w:bookmarkEnd w:id="9"/>
    </w:p>
    <w:p w:rsidR="00252B1C" w:rsidRPr="00E048BF" w:rsidRDefault="00252B1C" w:rsidP="00252B1C">
      <w:pPr>
        <w:widowControl w:val="0"/>
        <w:autoSpaceDE w:val="0"/>
        <w:autoSpaceDN w:val="0"/>
        <w:jc w:val="right"/>
        <w:rPr>
          <w:rFonts w:eastAsia="Times New Roman"/>
          <w:szCs w:val="20"/>
          <w:lang w:val="ru-RU" w:eastAsia="ru-RU" w:bidi="ar-SA"/>
        </w:rPr>
      </w:pPr>
    </w:p>
    <w:p w:rsidR="00252B1C" w:rsidRPr="00E048BF" w:rsidRDefault="00252B1C" w:rsidP="00252B1C">
      <w:pPr>
        <w:widowControl w:val="0"/>
        <w:autoSpaceDE w:val="0"/>
        <w:autoSpaceDN w:val="0"/>
        <w:jc w:val="both"/>
        <w:rPr>
          <w:rFonts w:eastAsia="Times New Roman"/>
          <w:szCs w:val="20"/>
          <w:lang w:val="ru-RU" w:eastAsia="ru-RU" w:bidi="ar-SA"/>
        </w:rPr>
      </w:pPr>
    </w:p>
    <w:p w:rsidR="00252B1C" w:rsidRPr="00E048BF" w:rsidRDefault="00252B1C" w:rsidP="00252B1C">
      <w:pPr>
        <w:widowControl w:val="0"/>
        <w:autoSpaceDE w:val="0"/>
        <w:autoSpaceDN w:val="0"/>
        <w:jc w:val="center"/>
        <w:rPr>
          <w:rFonts w:eastAsia="Times New Roman"/>
          <w:b/>
          <w:szCs w:val="20"/>
          <w:lang w:val="ru-RU" w:eastAsia="ru-RU" w:bidi="ar-SA"/>
        </w:rPr>
      </w:pPr>
      <w:r w:rsidRPr="00E048BF">
        <w:rPr>
          <w:rFonts w:eastAsia="Times New Roman"/>
          <w:b/>
          <w:szCs w:val="20"/>
          <w:lang w:val="ru-RU" w:eastAsia="ru-RU" w:bidi="ar-SA"/>
        </w:rPr>
        <w:t>БЛОК-СХЕМА</w:t>
      </w:r>
    </w:p>
    <w:p w:rsidR="00252B1C" w:rsidRPr="00E048BF" w:rsidRDefault="00252B1C" w:rsidP="00252B1C">
      <w:pPr>
        <w:widowControl w:val="0"/>
        <w:autoSpaceDE w:val="0"/>
        <w:autoSpaceDN w:val="0"/>
        <w:jc w:val="center"/>
        <w:rPr>
          <w:rFonts w:eastAsia="Times New Roman"/>
          <w:b/>
          <w:szCs w:val="20"/>
          <w:lang w:val="ru-RU" w:eastAsia="ru-RU" w:bidi="ar-SA"/>
        </w:rPr>
      </w:pPr>
      <w:r w:rsidRPr="00E048BF">
        <w:rPr>
          <w:rFonts w:eastAsia="Times New Roman"/>
          <w:b/>
          <w:szCs w:val="20"/>
          <w:lang w:val="ru-RU" w:eastAsia="ru-RU" w:bidi="ar-SA"/>
        </w:rPr>
        <w:t>ПРЕДОСТАВЛЕНИЯ МУНИЦИПАЛЬНОЙ УСЛУГИ</w:t>
      </w:r>
    </w:p>
    <w:p w:rsidR="00252B1C" w:rsidRPr="00E048BF" w:rsidRDefault="00252B1C" w:rsidP="00252B1C">
      <w:pPr>
        <w:widowControl w:val="0"/>
        <w:autoSpaceDE w:val="0"/>
        <w:autoSpaceDN w:val="0"/>
        <w:jc w:val="center"/>
        <w:rPr>
          <w:rFonts w:eastAsia="Times New Roman"/>
          <w:b/>
          <w:szCs w:val="20"/>
          <w:lang w:val="ru-RU" w:eastAsia="ru-RU" w:bidi="ar-SA"/>
        </w:rPr>
      </w:pPr>
    </w:p>
    <w:p w:rsidR="00252B1C" w:rsidRDefault="00252B1C" w:rsidP="00252B1C">
      <w:pPr>
        <w:jc w:val="center"/>
        <w:rPr>
          <w:rFonts w:eastAsia="Times New Roman"/>
          <w:b/>
          <w:sz w:val="36"/>
          <w:szCs w:val="36"/>
          <w:lang w:val="ru-RU" w:eastAsia="ru-RU" w:bidi="ar-SA"/>
        </w:rPr>
      </w:pPr>
      <w:r>
        <w:rPr>
          <w:rFonts w:eastAsia="Times New Roman"/>
          <w:b/>
          <w:noProof/>
          <w:szCs w:val="20"/>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1346200</wp:posOffset>
                </wp:positionH>
                <wp:positionV relativeFrom="paragraph">
                  <wp:posOffset>22225</wp:posOffset>
                </wp:positionV>
                <wp:extent cx="3810000" cy="457200"/>
                <wp:effectExtent l="0" t="0" r="19050"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457200"/>
                        </a:xfrm>
                        <a:prstGeom prst="rect">
                          <a:avLst/>
                        </a:prstGeom>
                        <a:solidFill>
                          <a:srgbClr val="FFFFFF"/>
                        </a:solidFill>
                        <a:ln w="9525">
                          <a:solidFill>
                            <a:srgbClr val="000000"/>
                          </a:solidFill>
                          <a:miter lim="800000"/>
                          <a:headEnd/>
                          <a:tailEnd/>
                        </a:ln>
                      </wps:spPr>
                      <wps:txbx>
                        <w:txbxContent>
                          <w:p w:rsidR="00252B1C" w:rsidRPr="00E048BF" w:rsidRDefault="00252B1C" w:rsidP="00252B1C">
                            <w:pPr>
                              <w:jc w:val="center"/>
                              <w:rPr>
                                <w:lang w:val="ru-RU"/>
                              </w:rPr>
                            </w:pPr>
                            <w:r w:rsidRPr="00E048BF">
                              <w:rPr>
                                <w:lang w:val="ru-RU"/>
                              </w:rPr>
                              <w:t>Прием и регистрация заявления о предоставлении муниципальной услуги и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left:0;text-align:left;margin-left:106pt;margin-top:1.75pt;width:30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">
                <v:textbox>
                  <w:txbxContent>
                    <w:p w:rsidR="00252B1C" w:rsidRPr="00E048BF" w:rsidRDefault="00252B1C" w:rsidP="00252B1C">
                      <w:pPr>
                        <w:jc w:val="center"/>
                        <w:rPr>
                          <w:lang w:val="ru-RU"/>
                        </w:rPr>
                      </w:pPr>
                      <w:r w:rsidRPr="00E048BF">
                        <w:rPr>
                          <w:lang w:val="ru-RU"/>
                        </w:rPr>
                        <w:t>Прием и регистрация заявления о предоставлении муниципальной услуги и пакета документов</w:t>
                      </w:r>
                    </w:p>
                  </w:txbxContent>
                </v:textbox>
              </v:rect>
            </w:pict>
          </mc:Fallback>
        </mc:AlternateContent>
      </w:r>
    </w:p>
    <w:p w:rsidR="00252B1C" w:rsidRDefault="00252B1C" w:rsidP="00252B1C">
      <w:pPr>
        <w:jc w:val="center"/>
        <w:rPr>
          <w:rFonts w:eastAsia="Times New Roman"/>
          <w:b/>
          <w:sz w:val="36"/>
          <w:szCs w:val="36"/>
          <w:lang w:val="ru-RU" w:eastAsia="ru-RU" w:bidi="ar-SA"/>
        </w:rPr>
      </w:pPr>
      <w:r>
        <w:rPr>
          <w:rFonts w:eastAsia="Times New Roman"/>
          <w:b/>
          <w:noProof/>
          <w:sz w:val="36"/>
          <w:szCs w:val="36"/>
          <w:lang w:val="ru-RU" w:eastAsia="ru-RU" w:bidi="ar-SA"/>
        </w:rPr>
        <mc:AlternateContent>
          <mc:Choice Requires="wps">
            <w:drawing>
              <wp:anchor distT="0" distB="0" distL="114299" distR="114299" simplePos="0" relativeHeight="251661312" behindDoc="0" locked="0" layoutInCell="1" allowOverlap="1">
                <wp:simplePos x="0" y="0"/>
                <wp:positionH relativeFrom="column">
                  <wp:posOffset>3147694</wp:posOffset>
                </wp:positionH>
                <wp:positionV relativeFrom="paragraph">
                  <wp:posOffset>213360</wp:posOffset>
                </wp:positionV>
                <wp:extent cx="0" cy="447675"/>
                <wp:effectExtent l="95250" t="0" r="57150" b="6667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2" o:spid="_x0000_s1026" type="#_x0000_t32" style="position:absolute;margin-left:247.85pt;margin-top:16.8pt;width:0;height:35.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" strokecolor="black [3040]">
                <v:stroke endarrow="open"/>
                <o:lock v:ext="edit" shapetype="f"/>
              </v:shape>
            </w:pict>
          </mc:Fallback>
        </mc:AlternateContent>
      </w:r>
    </w:p>
    <w:p w:rsidR="00252B1C" w:rsidRDefault="00252B1C" w:rsidP="00252B1C">
      <w:pPr>
        <w:jc w:val="center"/>
        <w:rPr>
          <w:rFonts w:eastAsia="Times New Roman"/>
          <w:b/>
          <w:sz w:val="36"/>
          <w:szCs w:val="36"/>
          <w:lang w:val="ru-RU" w:eastAsia="ru-RU" w:bidi="ar-SA"/>
        </w:rPr>
      </w:pPr>
    </w:p>
    <w:p w:rsidR="00252B1C" w:rsidRDefault="00252B1C" w:rsidP="00252B1C">
      <w:pPr>
        <w:jc w:val="center"/>
        <w:rPr>
          <w:rFonts w:eastAsia="Times New Roman"/>
          <w:b/>
          <w:sz w:val="36"/>
          <w:szCs w:val="36"/>
          <w:lang w:val="ru-RU" w:eastAsia="ru-RU" w:bidi="ar-SA"/>
        </w:rPr>
      </w:pPr>
      <w:r>
        <w:rPr>
          <w:rFonts w:eastAsia="Times New Roman"/>
          <w:b/>
          <w:noProof/>
          <w:sz w:val="36"/>
          <w:szCs w:val="36"/>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1346200</wp:posOffset>
                </wp:positionH>
                <wp:positionV relativeFrom="paragraph">
                  <wp:posOffset>138430</wp:posOffset>
                </wp:positionV>
                <wp:extent cx="3810000" cy="1028700"/>
                <wp:effectExtent l="0" t="0" r="19050"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028700"/>
                        </a:xfrm>
                        <a:prstGeom prst="rect">
                          <a:avLst/>
                        </a:prstGeom>
                        <a:solidFill>
                          <a:srgbClr val="FFFFFF"/>
                        </a:solidFill>
                        <a:ln w="9525">
                          <a:solidFill>
                            <a:srgbClr val="000000"/>
                          </a:solidFill>
                          <a:miter lim="800000"/>
                          <a:headEnd/>
                          <a:tailEnd/>
                        </a:ln>
                      </wps:spPr>
                      <wps:txbx>
                        <w:txbxContent>
                          <w:p w:rsidR="00252B1C" w:rsidRPr="00E048BF" w:rsidRDefault="00252B1C" w:rsidP="00252B1C">
                            <w:pPr>
                              <w:jc w:val="center"/>
                              <w:rPr>
                                <w:lang w:val="ru-RU"/>
                              </w:rPr>
                            </w:pPr>
                            <w:r w:rsidRPr="00E048BF">
                              <w:rPr>
                                <w:lang w:val="ru-RU"/>
                              </w:rPr>
                              <w:t>Рассмотрение представленных документов, запрос документов по каналам системы межведомственного взаимодействия, 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7" style="position:absolute;left:0;text-align:left;margin-left:106pt;margin-top:10.9pt;width:300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">
                <v:textbox>
                  <w:txbxContent>
                    <w:p w:rsidR="00252B1C" w:rsidRPr="00E048BF" w:rsidRDefault="00252B1C" w:rsidP="00252B1C">
                      <w:pPr>
                        <w:jc w:val="center"/>
                        <w:rPr>
                          <w:lang w:val="ru-RU"/>
                        </w:rPr>
                      </w:pPr>
                      <w:r w:rsidRPr="00E048BF">
                        <w:rPr>
                          <w:lang w:val="ru-RU"/>
                        </w:rPr>
                        <w:t>Рассмотрение представленных документов, запрос документов по каналам системы межведомственного взаимодействия, принятие решения о предоставлении муниципальной услуги или об отказе в предоставлении муниципальной услуги</w:t>
                      </w:r>
                    </w:p>
                  </w:txbxContent>
                </v:textbox>
              </v:rect>
            </w:pict>
          </mc:Fallback>
        </mc:AlternateContent>
      </w:r>
    </w:p>
    <w:p w:rsidR="00252B1C" w:rsidRDefault="00252B1C" w:rsidP="00252B1C">
      <w:pPr>
        <w:jc w:val="center"/>
        <w:rPr>
          <w:rFonts w:eastAsia="Times New Roman"/>
          <w:b/>
          <w:sz w:val="36"/>
          <w:szCs w:val="36"/>
          <w:lang w:val="ru-RU" w:eastAsia="ru-RU" w:bidi="ar-SA"/>
        </w:rPr>
      </w:pPr>
    </w:p>
    <w:p w:rsidR="00252B1C" w:rsidRDefault="00252B1C" w:rsidP="00252B1C">
      <w:pPr>
        <w:jc w:val="center"/>
        <w:rPr>
          <w:rFonts w:eastAsia="Times New Roman"/>
          <w:b/>
          <w:sz w:val="36"/>
          <w:szCs w:val="36"/>
          <w:lang w:val="ru-RU" w:eastAsia="ru-RU" w:bidi="ar-SA"/>
        </w:rPr>
      </w:pPr>
    </w:p>
    <w:p w:rsidR="00252B1C" w:rsidRDefault="00252B1C" w:rsidP="00252B1C">
      <w:pPr>
        <w:jc w:val="center"/>
        <w:rPr>
          <w:rFonts w:eastAsia="Times New Roman"/>
          <w:b/>
          <w:sz w:val="36"/>
          <w:szCs w:val="36"/>
          <w:lang w:val="ru-RU" w:eastAsia="ru-RU" w:bidi="ar-SA"/>
        </w:rPr>
      </w:pPr>
    </w:p>
    <w:p w:rsidR="00252B1C" w:rsidRDefault="00252B1C" w:rsidP="00252B1C">
      <w:pPr>
        <w:jc w:val="center"/>
        <w:rPr>
          <w:rFonts w:eastAsia="Times New Roman"/>
          <w:b/>
          <w:sz w:val="36"/>
          <w:szCs w:val="36"/>
          <w:lang w:val="ru-RU" w:eastAsia="ru-RU" w:bidi="ar-SA"/>
        </w:rPr>
      </w:pPr>
      <w:r>
        <w:rPr>
          <w:rFonts w:eastAsia="Times New Roman"/>
          <w:b/>
          <w:noProof/>
          <w:sz w:val="36"/>
          <w:szCs w:val="36"/>
          <w:lang w:val="ru-RU" w:eastAsia="ru-RU" w:bidi="ar-SA"/>
        </w:rPr>
        <mc:AlternateContent>
          <mc:Choice Requires="wps">
            <w:drawing>
              <wp:anchor distT="0" distB="0" distL="114299" distR="114299" simplePos="0" relativeHeight="251662336" behindDoc="0" locked="0" layoutInCell="1" allowOverlap="1">
                <wp:simplePos x="0" y="0"/>
                <wp:positionH relativeFrom="column">
                  <wp:posOffset>3195319</wp:posOffset>
                </wp:positionH>
                <wp:positionV relativeFrom="paragraph">
                  <wp:posOffset>113030</wp:posOffset>
                </wp:positionV>
                <wp:extent cx="0" cy="523875"/>
                <wp:effectExtent l="95250" t="0" r="57150" b="6667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3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43" o:spid="_x0000_s1026" type="#_x0000_t32" style="position:absolute;margin-left:251.6pt;margin-top:8.9pt;width:0;height:41.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" strokecolor="black [3040]">
                <v:stroke endarrow="open"/>
                <o:lock v:ext="edit" shapetype="f"/>
              </v:shape>
            </w:pict>
          </mc:Fallback>
        </mc:AlternateContent>
      </w:r>
    </w:p>
    <w:p w:rsidR="00252B1C" w:rsidRDefault="00252B1C" w:rsidP="00252B1C">
      <w:pPr>
        <w:jc w:val="center"/>
        <w:rPr>
          <w:rFonts w:eastAsia="Times New Roman"/>
          <w:b/>
          <w:sz w:val="36"/>
          <w:szCs w:val="36"/>
          <w:lang w:val="ru-RU" w:eastAsia="ru-RU" w:bidi="ar-SA"/>
        </w:rPr>
      </w:pPr>
    </w:p>
    <w:p w:rsidR="001A28F8" w:rsidRDefault="00252B1C" w:rsidP="00252B1C">
      <w:r>
        <w:rPr>
          <w:rFonts w:eastAsia="Times New Roman"/>
          <w:noProof/>
          <w:lang w:val="ru-RU" w:eastAsia="ru-RU" w:bidi="ar-SA"/>
        </w:rPr>
        <mc:AlternateContent>
          <mc:Choice Requires="wpc">
            <w:drawing>
              <wp:inline distT="0" distB="0" distL="0" distR="0">
                <wp:extent cx="6299835" cy="3693160"/>
                <wp:effectExtent l="0" t="0" r="158115"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3" name="Line 16"/>
                        <wps:cNvCnPr/>
                        <wps:spPr bwMode="auto">
                          <a:xfrm>
                            <a:off x="1417034" y="114247"/>
                            <a:ext cx="38100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7"/>
                        <wps:cNvCnPr/>
                        <wps:spPr bwMode="auto">
                          <a:xfrm>
                            <a:off x="1417034" y="114247"/>
                            <a:ext cx="921" cy="2284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8"/>
                        <wps:cNvCnPr/>
                        <wps:spPr bwMode="auto">
                          <a:xfrm>
                            <a:off x="5227098" y="114247"/>
                            <a:ext cx="921" cy="2284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Rectangle 19"/>
                        <wps:cNvSpPr>
                          <a:spLocks noChangeArrowheads="1"/>
                        </wps:cNvSpPr>
                        <wps:spPr bwMode="auto">
                          <a:xfrm>
                            <a:off x="579152" y="342741"/>
                            <a:ext cx="2361724" cy="1029123"/>
                          </a:xfrm>
                          <a:prstGeom prst="rect">
                            <a:avLst/>
                          </a:prstGeom>
                          <a:solidFill>
                            <a:srgbClr val="FFFFFF"/>
                          </a:solidFill>
                          <a:ln w="9525">
                            <a:solidFill>
                              <a:srgbClr val="000000"/>
                            </a:solidFill>
                            <a:miter lim="800000"/>
                            <a:headEnd/>
                            <a:tailEnd/>
                          </a:ln>
                        </wps:spPr>
                        <wps:txbx>
                          <w:txbxContent>
                            <w:p w:rsidR="00252B1C" w:rsidRPr="00E048BF" w:rsidRDefault="00252B1C" w:rsidP="00252B1C">
                              <w:pPr>
                                <w:jc w:val="center"/>
                                <w:rPr>
                                  <w:lang w:val="ru-RU"/>
                                </w:rPr>
                              </w:pPr>
                              <w:r w:rsidRPr="00E048BF">
                                <w:rPr>
                                  <w:lang w:val="ru-RU"/>
                                </w:rPr>
                                <w:t>Направление в адрес заявителя письма Администрации об отказе в предоставлении муниципальной услуги с указанием причин отказа</w:t>
                              </w:r>
                            </w:p>
                          </w:txbxContent>
                        </wps:txbx>
                        <wps:bodyPr rot="0" vert="horz" wrap="square" lIns="91440" tIns="45720" rIns="91440" bIns="45720" anchor="t" anchorCtr="0" upright="1">
                          <a:noAutofit/>
                        </wps:bodyPr>
                      </wps:wsp>
                      <wps:wsp>
                        <wps:cNvPr id="37" name="Rectangle 20"/>
                        <wps:cNvSpPr>
                          <a:spLocks noChangeArrowheads="1"/>
                        </wps:cNvSpPr>
                        <wps:spPr bwMode="auto">
                          <a:xfrm>
                            <a:off x="3246565" y="342741"/>
                            <a:ext cx="3199606" cy="1029123"/>
                          </a:xfrm>
                          <a:prstGeom prst="rect">
                            <a:avLst/>
                          </a:prstGeom>
                          <a:solidFill>
                            <a:srgbClr val="FFFFFF"/>
                          </a:solidFill>
                          <a:ln w="9525">
                            <a:solidFill>
                              <a:srgbClr val="000000"/>
                            </a:solidFill>
                            <a:miter lim="800000"/>
                            <a:headEnd/>
                            <a:tailEnd/>
                          </a:ln>
                        </wps:spPr>
                        <wps:txbx>
                          <w:txbxContent>
                            <w:p w:rsidR="00252B1C" w:rsidRDefault="00252B1C" w:rsidP="00252B1C">
                              <w:pPr>
                                <w:jc w:val="center"/>
                              </w:pPr>
                            </w:p>
                            <w:p w:rsidR="00252B1C" w:rsidRPr="00E048BF" w:rsidRDefault="00252B1C" w:rsidP="00252B1C">
                              <w:pPr>
                                <w:jc w:val="center"/>
                                <w:rPr>
                                  <w:lang w:val="ru-RU"/>
                                </w:rPr>
                              </w:pPr>
                              <w:r w:rsidRPr="00E048BF">
                                <w:rPr>
                                  <w:lang w:val="ru-RU"/>
                                </w:rPr>
                                <w:t xml:space="preserve">Подготовка проекта договора купли-продажи или аренды расположения земельного участка </w:t>
                              </w:r>
                            </w:p>
                          </w:txbxContent>
                        </wps:txbx>
                        <wps:bodyPr rot="0" vert="horz" wrap="square" lIns="91440" tIns="45720" rIns="91440" bIns="45720" anchor="t" anchorCtr="0" upright="1">
                          <a:noAutofit/>
                        </wps:bodyPr>
                      </wps:wsp>
                      <wps:wsp>
                        <wps:cNvPr id="38" name="Rectangle 21"/>
                        <wps:cNvSpPr>
                          <a:spLocks noChangeArrowheads="1"/>
                        </wps:cNvSpPr>
                        <wps:spPr bwMode="auto">
                          <a:xfrm>
                            <a:off x="1409668" y="1680422"/>
                            <a:ext cx="3810064" cy="525357"/>
                          </a:xfrm>
                          <a:prstGeom prst="rect">
                            <a:avLst/>
                          </a:prstGeom>
                          <a:solidFill>
                            <a:srgbClr val="FFFFFF"/>
                          </a:solidFill>
                          <a:ln w="9525">
                            <a:solidFill>
                              <a:srgbClr val="000000"/>
                            </a:solidFill>
                            <a:miter lim="800000"/>
                            <a:headEnd/>
                            <a:tailEnd/>
                          </a:ln>
                        </wps:spPr>
                        <wps:txbx>
                          <w:txbxContent>
                            <w:p w:rsidR="00252B1C" w:rsidRPr="00E048BF" w:rsidRDefault="00252B1C" w:rsidP="00252B1C">
                              <w:pPr>
                                <w:jc w:val="center"/>
                                <w:rPr>
                                  <w:lang w:val="ru-RU"/>
                                </w:rPr>
                              </w:pPr>
                              <w:r w:rsidRPr="00E048BF">
                                <w:rPr>
                                  <w:lang w:val="ru-RU"/>
                                </w:rPr>
                                <w:t>Получение заявителем результата предоставления муниципальной услуги</w:t>
                              </w:r>
                            </w:p>
                          </w:txbxContent>
                        </wps:txbx>
                        <wps:bodyPr rot="0" vert="horz" wrap="square" lIns="91440" tIns="45720" rIns="91440" bIns="45720" anchor="t" anchorCtr="0" upright="1">
                          <a:noAutofit/>
                        </wps:bodyPr>
                      </wps:wsp>
                      <wps:wsp>
                        <wps:cNvPr id="39" name="Line 22"/>
                        <wps:cNvCnPr/>
                        <wps:spPr bwMode="auto">
                          <a:xfrm>
                            <a:off x="1951069" y="1371865"/>
                            <a:ext cx="921" cy="3193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3"/>
                        <wps:cNvCnPr/>
                        <wps:spPr bwMode="auto">
                          <a:xfrm>
                            <a:off x="4389215" y="1371865"/>
                            <a:ext cx="921" cy="3193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 o:spid="_x0000_s1028" editas="canvas" style="width:496.05pt;height:290.8pt;mso-position-horizontal-relative:char;mso-position-vertical-relative:line" coordsize="62998,3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2998;height:36931;visibility:visible;mso-wrap-style:square">
                  <v:fill o:detectmouseclick="t"/>
                  <v:path o:connecttype="none"/>
                </v:shape>
                <v:line id="Line 16" o:spid="_x0000_s1030" style="position:absolute;visibility:visible;mso-wrap-style:square" from="14170,1142" to="52270,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17" o:spid="_x0000_s1031" style="position:absolute;visibility:visible;mso-wrap-style:square" from="14170,1142" to="14179,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18" o:spid="_x0000_s1032" style="position:absolute;visibility:visible;mso-wrap-style:square" from="52270,1142" to="52280,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rect id="Rectangle 19" o:spid="_x0000_s1033" style="position:absolute;left:5791;top:3427;width:23617;height:10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252B1C" w:rsidRPr="00E048BF" w:rsidRDefault="00252B1C" w:rsidP="00252B1C">
                        <w:pPr>
                          <w:jc w:val="center"/>
                          <w:rPr>
                            <w:lang w:val="ru-RU"/>
                          </w:rPr>
                        </w:pPr>
                        <w:r w:rsidRPr="00E048BF">
                          <w:rPr>
                            <w:lang w:val="ru-RU"/>
                          </w:rPr>
                          <w:t>Направление в адрес заявителя письма Администрации об отказе в предоставлении муниципальной услуги с указанием причин отказа</w:t>
                        </w:r>
                      </w:p>
                    </w:txbxContent>
                  </v:textbox>
                </v:rect>
                <v:rect id="Rectangle 20" o:spid="_x0000_s1034" style="position:absolute;left:32465;top:3427;width:31996;height:10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252B1C" w:rsidRDefault="00252B1C" w:rsidP="00252B1C">
                        <w:pPr>
                          <w:jc w:val="center"/>
                        </w:pPr>
                      </w:p>
                      <w:p w:rsidR="00252B1C" w:rsidRPr="00E048BF" w:rsidRDefault="00252B1C" w:rsidP="00252B1C">
                        <w:pPr>
                          <w:jc w:val="center"/>
                          <w:rPr>
                            <w:lang w:val="ru-RU"/>
                          </w:rPr>
                        </w:pPr>
                        <w:r w:rsidRPr="00E048BF">
                          <w:rPr>
                            <w:lang w:val="ru-RU"/>
                          </w:rPr>
                          <w:t xml:space="preserve">Подготовка проекта договора купли-продажи или аренды расположения земельного участка </w:t>
                        </w:r>
                      </w:p>
                    </w:txbxContent>
                  </v:textbox>
                </v:rect>
                <v:rect id="Rectangle 21" o:spid="_x0000_s1035" style="position:absolute;left:14096;top:16804;width:38101;height:5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252B1C" w:rsidRPr="00E048BF" w:rsidRDefault="00252B1C" w:rsidP="00252B1C">
                        <w:pPr>
                          <w:jc w:val="center"/>
                          <w:rPr>
                            <w:lang w:val="ru-RU"/>
                          </w:rPr>
                        </w:pPr>
                        <w:r w:rsidRPr="00E048BF">
                          <w:rPr>
                            <w:lang w:val="ru-RU"/>
                          </w:rPr>
                          <w:t>Получение заявителем результата предоставления муниципальной услуги</w:t>
                        </w:r>
                      </w:p>
                    </w:txbxContent>
                  </v:textbox>
                </v:rect>
                <v:line id="Line 22" o:spid="_x0000_s1036" style="position:absolute;visibility:visible;mso-wrap-style:square" from="19510,13718" to="19519,1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23" o:spid="_x0000_s1037" style="position:absolute;visibility:visible;mso-wrap-style:square" from="43892,13718" to="43901,1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w10:anchorlock/>
              </v:group>
            </w:pict>
          </mc:Fallback>
        </mc:AlternateContent>
      </w:r>
    </w:p>
    <w:sectPr w:rsidR="001A2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552"/>
    <w:multiLevelType w:val="hybridMultilevel"/>
    <w:tmpl w:val="4D58C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71"/>
    <w:rsid w:val="001A28F8"/>
    <w:rsid w:val="00252B1C"/>
    <w:rsid w:val="002B3271"/>
    <w:rsid w:val="002F0AA1"/>
    <w:rsid w:val="00900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B1C"/>
    <w:pPr>
      <w:spacing w:after="0" w:line="240" w:lineRule="auto"/>
    </w:pPr>
    <w:rPr>
      <w:rFonts w:ascii="Times New Roman" w:eastAsia="Calibri" w:hAnsi="Times New Roman"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B1C"/>
    <w:pPr>
      <w:spacing w:after="0" w:line="240" w:lineRule="auto"/>
    </w:pPr>
    <w:rPr>
      <w:rFonts w:ascii="Times New Roman" w:eastAsia="Calibri" w:hAnsi="Times New Roman"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8B0798B28E7C25B7DBAD9ECDBF6F0EBC40486F7112C7CC98FFF952DD3ElBG" TargetMode="External"/><Relationship Id="rId13" Type="http://schemas.openxmlformats.org/officeDocument/2006/relationships/hyperlink" Target="consultantplus://offline/ref=3C8B0798B28E7C25B7DBAD9ECDBF6F0EBC40486E7E12C7CC98FFF952DD3ElBG" TargetMode="External"/><Relationship Id="rId18" Type="http://schemas.openxmlformats.org/officeDocument/2006/relationships/hyperlink" Target="consultantplus://offline/ref=3C8B0798B28E7C25B7DBAD9ECDBF6F0EBC4F4C64711CC7CC98FFF952DD3ElB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3C8B0798B28E7C25B7DBAD9ECDBF6F0EBF404D627D4C90CEC9AAF735l7G" TargetMode="External"/><Relationship Id="rId12" Type="http://schemas.openxmlformats.org/officeDocument/2006/relationships/hyperlink" Target="consultantplus://offline/ref=E94FD037AE2EDC55FEC50C6A0578AF48D2CC7A2AD9805E57428E5D77AEy511H" TargetMode="External"/><Relationship Id="rId17" Type="http://schemas.openxmlformats.org/officeDocument/2006/relationships/hyperlink" Target="consultantplus://offline/ref=3C8B0798B28E7C25B7DBAD9ECDBF6F0EBC4049677013C7CC98FFF952DD3ElBG" TargetMode="External"/><Relationship Id="rId2" Type="http://schemas.openxmlformats.org/officeDocument/2006/relationships/styles" Target="styles.xml"/><Relationship Id="rId16" Type="http://schemas.openxmlformats.org/officeDocument/2006/relationships/hyperlink" Target="consultantplus://offline/ref=3C8B0798B28E7C25B7DBAD9ECDBF6F0EBC4F4C64711DC7CC98FFF952DD3ElBG" TargetMode="External"/><Relationship Id="rId20" Type="http://schemas.openxmlformats.org/officeDocument/2006/relationships/hyperlink" Target="consultantplus://offline/ref=3C8B0798B28E7C25B7DBAD9ECDBF6F0EBC4F42607213C7CC98FFF952DD3ElBG" TargetMode="Externa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50;&#1059;&#1048;\&#1059;&#1090;&#1074;&#1077;&#1088;&#1057;&#1093;&#1077;&#1084;&#1099;&#1047;&#1077;&#1084;.doc" TargetMode="External"/><Relationship Id="rId11" Type="http://schemas.openxmlformats.org/officeDocument/2006/relationships/hyperlink" Target="consultantplus://offline/ref=3C8B0798B28E7C25B7DBAD9ECDBF6F0EBC40486E741FC7CC98FFF952DD3ElBG" TargetMode="External"/><Relationship Id="rId5" Type="http://schemas.openxmlformats.org/officeDocument/2006/relationships/webSettings" Target="webSettings.xml"/><Relationship Id="rId15" Type="http://schemas.openxmlformats.org/officeDocument/2006/relationships/hyperlink" Target="consultantplus://offline/ref=3C8B0798B28E7C25B7DBB393DBD33100BA43146A7F1DC49ECFFDA807D3EE1435l2G" TargetMode="External"/><Relationship Id="rId10" Type="http://schemas.openxmlformats.org/officeDocument/2006/relationships/hyperlink" Target="consultantplus://offline/ref=3C8B0798B28E7C25B7DBAD9ECDBF6F0EBC4048607719C7CC98FFF952DD3ElBG" TargetMode="External"/><Relationship Id="rId19" Type="http://schemas.openxmlformats.org/officeDocument/2006/relationships/hyperlink" Target="consultantplus://offline/ref=E94FD037AE2EDC55FEC512671314F146D4CF242FD28A550219D1062AF9581B46y010H" TargetMode="External"/><Relationship Id="rId4" Type="http://schemas.openxmlformats.org/officeDocument/2006/relationships/settings" Target="settings.xml"/><Relationship Id="rId9" Type="http://schemas.openxmlformats.org/officeDocument/2006/relationships/hyperlink" Target="consultantplus://offline/ref=3C8B0798B28E7C25B7DBAD9ECDBF6F0EBC40486F7E18C7CC98FFF952DD3ElBG" TargetMode="External"/><Relationship Id="rId14" Type="http://schemas.openxmlformats.org/officeDocument/2006/relationships/hyperlink" Target="consultantplus://offline/ref=3C8B0798B28E7C25B7DBAD9ECDBF6F0EBC4E4264761EC7CC98FFF952DD3ElB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5160</Words>
  <Characters>29412</Characters>
  <Application>Microsoft Office Word</Application>
  <DocSecurity>0</DocSecurity>
  <Lines>245</Lines>
  <Paragraphs>69</Paragraphs>
  <ScaleCrop>false</ScaleCrop>
  <Company/>
  <LinksUpToDate>false</LinksUpToDate>
  <CharactersWithSpaces>34503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2025-01-16T13:03:00Z</dcterms:created>
  <dcterms:modified xsi:type="dcterms:W3CDTF">2025-01-21T05:37:00Z</dcterms:modified>
</cp:coreProperties>
</file>