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Покровское»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Покровское 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«03» </w:t>
      </w:r>
      <w:r w:rsidR="00D91803">
        <w:rPr>
          <w:rFonts w:ascii="Times New Roman" w:hAnsi="Times New Roman" w:cs="Times New Roman"/>
          <w:b w:val="0"/>
          <w:sz w:val="28"/>
          <w:szCs w:val="28"/>
        </w:rPr>
        <w:t>апреля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№ 21</w:t>
      </w: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проведения мониторинга </w:t>
      </w: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правоприменения нормативных правовых </w:t>
      </w: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 администрации сельского поселения</w:t>
      </w:r>
    </w:p>
    <w:p w:rsidR="008D1E3F" w:rsidRDefault="008D1E3F" w:rsidP="008D1E3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Покровское» на 2024</w:t>
      </w:r>
      <w:r w:rsidRPr="008D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D1E3F" w:rsidRDefault="008D1E3F" w:rsidP="008D1E3F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</w:p>
    <w:p w:rsidR="008D1E3F" w:rsidRDefault="008D1E3F" w:rsidP="008D1E3F">
      <w:pPr>
        <w:pStyle w:val="a3"/>
        <w:ind w:right="-17"/>
        <w:jc w:val="both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ru-RU"/>
          </w:rPr>
          <w:t>Указом</w:t>
        </w:r>
      </w:hyperlink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Президента Российской Федерации от 20.05.2011 года № 657 «О мониторинге правоприменения в Российской Федерации», </w:t>
      </w:r>
      <w:hyperlink r:id="rId6" w:history="1">
        <w:r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19.08.2011 года № 694 «Об утверждении методики осуществления мониторинга правоприменения в Российской Федерации», </w:t>
      </w:r>
      <w:r>
        <w:rPr>
          <w:rFonts w:ascii="Times New Roman" w:hAnsi="Times New Roman"/>
          <w:sz w:val="28"/>
          <w:szCs w:val="28"/>
        </w:rPr>
        <w:t>Порядком проведения мониторинга правоприменения нормативных правовых актов с</w:t>
      </w:r>
      <w:r w:rsidR="00D91803">
        <w:rPr>
          <w:rFonts w:ascii="Times New Roman" w:hAnsi="Times New Roman"/>
          <w:sz w:val="28"/>
          <w:szCs w:val="28"/>
        </w:rPr>
        <w:t>ельского поселения «Деревня Покровское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утвержденным решением Сельской Думы се</w:t>
      </w:r>
      <w:r w:rsidR="00D918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льского поселения «Деревня Покровское» от  22.06.2015  года  № 202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и в развитие плана проведения мониторинга, утвержденного  Сельской Думой</w:t>
      </w:r>
      <w:r w:rsidR="00D918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«Деревня Покровское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», администрация сельского поселения</w:t>
      </w: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D1E3F" w:rsidRDefault="008D1E3F" w:rsidP="008D1E3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8D1E3F" w:rsidRDefault="008D1E3F" w:rsidP="008D1E3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проведения мониторинга нормативных правовых актов администрации сельского поселения «Деревня Покровское» на 2024 год (далее – План) согласно приложению.</w:t>
      </w:r>
    </w:p>
    <w:p w:rsidR="008D1E3F" w:rsidRDefault="008D1E3F" w:rsidP="008D1E3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8D1E3F" w:rsidRDefault="008D1E3F" w:rsidP="008D1E3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принятия.</w:t>
      </w:r>
    </w:p>
    <w:p w:rsidR="008D1E3F" w:rsidRDefault="008D1E3F" w:rsidP="008D1E3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                                    С.</w:t>
      </w:r>
      <w:r w:rsidR="00B249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="00B249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Осипов</w:t>
      </w: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3F" w:rsidRDefault="008D1E3F" w:rsidP="008D1E3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</w:t>
      </w:r>
    </w:p>
    <w:p w:rsidR="008D1E3F" w:rsidRDefault="008D1E3F" w:rsidP="008D1E3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8D1E3F" w:rsidRDefault="008D1E3F" w:rsidP="008D1E3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«Деревня Покровское» </w:t>
      </w:r>
    </w:p>
    <w:p w:rsidR="008D1E3F" w:rsidRDefault="008D1E3F" w:rsidP="008D1E3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D91803">
        <w:rPr>
          <w:rFonts w:ascii="Times New Roman" w:hAnsi="Times New Roman"/>
          <w:sz w:val="20"/>
          <w:szCs w:val="20"/>
        </w:rPr>
        <w:t>03» апреля</w:t>
      </w:r>
      <w:r>
        <w:rPr>
          <w:rFonts w:ascii="Times New Roman" w:hAnsi="Times New Roman"/>
          <w:sz w:val="20"/>
          <w:szCs w:val="20"/>
        </w:rPr>
        <w:t xml:space="preserve"> 2024</w:t>
      </w:r>
      <w:r>
        <w:rPr>
          <w:rFonts w:ascii="Times New Roman" w:hAnsi="Times New Roman"/>
          <w:bCs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spacing w:val="-22"/>
          <w:sz w:val="20"/>
          <w:szCs w:val="20"/>
        </w:rPr>
        <w:t>г.  № 21</w:t>
      </w: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мониторинга нормативных правовых актов в сельском поселении «Деревня Покровское» на 2024 год</w:t>
      </w:r>
    </w:p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2835"/>
      </w:tblGrid>
      <w:tr w:rsidR="008D1E3F" w:rsidTr="008D1E3F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(отрасль законодательства)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проведения мониторинга</w:t>
            </w:r>
          </w:p>
        </w:tc>
      </w:tr>
      <w:tr w:rsidR="008D1E3F" w:rsidTr="008D1E3F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Административные регламенты предоставления муниципальных услуг на территории сельского поселения «Деревня Покровское»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1E3F">
              <w:rPr>
                <w:rFonts w:ascii="Times New Roman" w:hAnsi="Times New Roman"/>
                <w:sz w:val="26"/>
                <w:szCs w:val="26"/>
              </w:rPr>
              <w:t>-3 квартал 2024 года</w:t>
            </w:r>
          </w:p>
        </w:tc>
      </w:tr>
      <w:tr w:rsidR="008D1E3F" w:rsidTr="008D1E3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программы администрации сельского поселения «Деревня Покровское»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 2024 года</w:t>
            </w:r>
          </w:p>
        </w:tc>
      </w:tr>
      <w:tr w:rsidR="008D1E3F" w:rsidTr="00B249BE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администрации сельского поселения «Деревня Покровское» от 23.12.2022 № 53 «Об утверждении Порядка уведомления муниципальными служащими администрации сельского поселения «Деревня Покровское» представителя нанимателя (работодателя) о намерении выполнять иную оплачиваемую работу»</w:t>
            </w:r>
          </w:p>
          <w:p w:rsidR="00B249BE" w:rsidRDefault="00B24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8D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3F" w:rsidRDefault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1E3F">
              <w:rPr>
                <w:rFonts w:ascii="Times New Roman" w:hAnsi="Times New Roman"/>
                <w:sz w:val="26"/>
                <w:szCs w:val="26"/>
              </w:rPr>
              <w:t>-4 квартал 2024 года</w:t>
            </w:r>
          </w:p>
        </w:tc>
      </w:tr>
      <w:tr w:rsidR="00B249BE" w:rsidTr="00B249B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администрации сельского поселения «Деревня Покровское» от 14.12.2023 г. № 57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«Деревня Покровское» на 2024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 2024 года</w:t>
            </w:r>
          </w:p>
        </w:tc>
      </w:tr>
      <w:tr w:rsidR="00B249BE" w:rsidTr="008D1E3F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сельского поселения «Деревня Покровское» от 14.12.2023 г. № 58 «Об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D91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жилищного контроля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территории сельского поселения «Деревня Покровское» на 2024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Оперативный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E" w:rsidRDefault="00B249BE" w:rsidP="00B249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 2024 года</w:t>
            </w:r>
          </w:p>
        </w:tc>
      </w:tr>
    </w:tbl>
    <w:p w:rsidR="008D1E3F" w:rsidRDefault="008D1E3F" w:rsidP="008D1E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4035" w:rsidRDefault="00284035"/>
    <w:sectPr w:rsidR="0028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C"/>
    <w:rsid w:val="00284035"/>
    <w:rsid w:val="002A71CC"/>
    <w:rsid w:val="008D1E3F"/>
    <w:rsid w:val="00B249BE"/>
    <w:rsid w:val="00D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7562-4EC5-4100-8A09-890637E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1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1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D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2D0BEAEBFABDFC8109E4B88402A1590974EBE12AC02A5726BC3267549p2K" TargetMode="External"/><Relationship Id="rId5" Type="http://schemas.openxmlformats.org/officeDocument/2006/relationships/hyperlink" Target="consultantplus://offline/ref=3AF2D0BEAEBFABDFC8109E4B88402A15909742BA14A302A5726BC3267549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dcterms:created xsi:type="dcterms:W3CDTF">2024-04-03T12:17:00Z</dcterms:created>
  <dcterms:modified xsi:type="dcterms:W3CDTF">2024-04-04T06:46:00Z</dcterms:modified>
</cp:coreProperties>
</file>