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3CA5" w14:textId="77777777" w:rsidR="003A2BB9" w:rsidRDefault="003A2BB9" w:rsidP="003A2BB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АДМИНИСТРАЦИЯ</w:t>
      </w:r>
    </w:p>
    <w:p w14:paraId="271B84CC" w14:textId="77777777" w:rsidR="003A2BB9" w:rsidRDefault="003A2BB9" w:rsidP="003A2BB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(исполнительно-распорядительный орган) </w:t>
      </w:r>
    </w:p>
    <w:p w14:paraId="65C24D84" w14:textId="77777777" w:rsidR="003A2BB9" w:rsidRDefault="003A2BB9" w:rsidP="003A2BB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сельского поселения</w:t>
      </w:r>
    </w:p>
    <w:p w14:paraId="6A249EC3" w14:textId="77777777" w:rsidR="003A2BB9" w:rsidRDefault="003A2BB9" w:rsidP="003A2BB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«</w:t>
      </w:r>
      <w:r w:rsidR="00714F15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»</w:t>
      </w:r>
    </w:p>
    <w:p w14:paraId="19EB8891" w14:textId="77777777" w:rsidR="003A2BB9" w:rsidRDefault="003A2BB9" w:rsidP="003A2BB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7BE2E176" w14:textId="77777777" w:rsidR="003A2BB9" w:rsidRDefault="003A2BB9" w:rsidP="003A2BB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12"/>
          <w:sz w:val="28"/>
          <w:szCs w:val="28"/>
        </w:rPr>
        <w:t>ПОСТАНОВЛЕНИЕ</w:t>
      </w:r>
    </w:p>
    <w:p w14:paraId="49F07450" w14:textId="77777777" w:rsidR="003A2BB9" w:rsidRDefault="00714F15" w:rsidP="003A2BB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 w:rsidR="003A2BB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Покровское</w:t>
      </w:r>
    </w:p>
    <w:p w14:paraId="28AAF210" w14:textId="77777777" w:rsidR="003A2BB9" w:rsidRDefault="003A2BB9" w:rsidP="003A2BB9">
      <w:pPr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</w:p>
    <w:p w14:paraId="411510DA" w14:textId="77777777" w:rsidR="003A2BB9" w:rsidRDefault="003A2BB9" w:rsidP="003A2BB9">
      <w:pPr>
        <w:suppressAutoHyphens/>
        <w:spacing w:line="240" w:lineRule="exact"/>
        <w:ind w:left="567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от «</w:t>
      </w:r>
      <w:r w:rsidR="00A9038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30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» </w:t>
      </w:r>
      <w:r w:rsidR="00A9038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января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20</w:t>
      </w:r>
      <w:r w:rsidR="0042417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2</w:t>
      </w:r>
      <w:r w:rsidR="00A9038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3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года                                                               №</w:t>
      </w:r>
      <w:r w:rsidR="00A9038A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5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 </w:t>
      </w:r>
    </w:p>
    <w:p w14:paraId="60344825" w14:textId="77777777" w:rsidR="003A2BB9" w:rsidRDefault="003A2BB9" w:rsidP="003A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14:paraId="50C0A22F" w14:textId="77777777" w:rsidR="003A2BB9" w:rsidRDefault="003A2BB9" w:rsidP="003A2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8A1F3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внесении изменений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</w:t>
      </w:r>
      <w:r w:rsidR="008A1F3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программ</w:t>
      </w:r>
      <w:r w:rsidR="008A1F3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</w:p>
    <w:p w14:paraId="091AD0C0" w14:textId="77777777" w:rsidR="003A2BB9" w:rsidRDefault="003A2BB9" w:rsidP="003A2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культуры, туризма, физической культуры</w:t>
      </w:r>
    </w:p>
    <w:p w14:paraId="64C709E6" w14:textId="77777777" w:rsidR="00B15258" w:rsidRDefault="003A2BB9" w:rsidP="00B15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спорта на территории сельского поселения»</w:t>
      </w:r>
      <w:r w:rsidR="008A1F30" w:rsidRPr="008A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2D3A694" w14:textId="77777777" w:rsidR="00B15258" w:rsidRDefault="008A1F30" w:rsidP="00B15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утвержденную постановлением Администрации </w:t>
      </w:r>
    </w:p>
    <w:p w14:paraId="4CAA566E" w14:textId="77777777" w:rsidR="008A1F30" w:rsidRDefault="00B15258" w:rsidP="00B15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</w:t>
      </w:r>
      <w:r w:rsidR="008A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«деревня Покровское»,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8A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27.01.2020 года №3</w:t>
      </w:r>
    </w:p>
    <w:p w14:paraId="3DC28B8F" w14:textId="77777777" w:rsidR="003A2BB9" w:rsidRDefault="003A2BB9" w:rsidP="003A2B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0BF5E" w14:textId="77777777" w:rsidR="003A2BB9" w:rsidRDefault="003A2BB9" w:rsidP="003A2BB9">
      <w:pPr>
        <w:shd w:val="clear" w:color="auto" w:fill="FFFFFF"/>
        <w:spacing w:before="317" w:line="240" w:lineRule="exact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Федерации», Уставом сельского поселения «</w:t>
      </w:r>
      <w:r w:rsidR="00714F15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 администрация сельского поселения «</w:t>
      </w:r>
      <w:r w:rsidR="00714F1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Деревня Покровское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</w:p>
    <w:p w14:paraId="5F6A71DB" w14:textId="77777777" w:rsidR="003A2BB9" w:rsidRDefault="003A2BB9" w:rsidP="003A2BB9">
      <w:pPr>
        <w:shd w:val="clear" w:color="auto" w:fill="FFFFFF"/>
        <w:spacing w:before="326" w:line="360" w:lineRule="auto"/>
        <w:ind w:right="-4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ПОСТАНОВЛЯЕТ:</w:t>
      </w:r>
    </w:p>
    <w:p w14:paraId="119ED061" w14:textId="77777777" w:rsidR="008A1F30" w:rsidRPr="008A1F30" w:rsidRDefault="003A2BB9" w:rsidP="00BB7A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F3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</w:t>
      </w:r>
      <w:r w:rsidR="008A1F30" w:rsidRPr="008A1F3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Внести изменения в </w:t>
      </w:r>
      <w:r w:rsidRPr="008A1F3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муниципальную программу </w:t>
      </w:r>
      <w:r w:rsidRPr="008A1F3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культуры, туризма, физической культуры и спорта на территории сельского поселения</w:t>
      </w:r>
      <w:r w:rsidR="00B15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– 2025 годы»</w:t>
      </w:r>
      <w:r w:rsidR="008A1F30" w:rsidRPr="008A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утвержденную </w:t>
      </w:r>
      <w:r w:rsidR="00B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A1F30" w:rsidRPr="008A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</w:t>
      </w:r>
      <w:r w:rsidR="00BB7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1F30" w:rsidRPr="008A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«деревня Покровское», </w:t>
      </w:r>
      <w:r w:rsidR="008A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A1F30" w:rsidRPr="008A1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27.01.2020 года №3</w:t>
      </w:r>
    </w:p>
    <w:p w14:paraId="14ACC958" w14:textId="77777777" w:rsidR="008A1F30" w:rsidRPr="00A6567C" w:rsidRDefault="008A1F30" w:rsidP="008A1F3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6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A6567C">
        <w:rPr>
          <w:rFonts w:ascii="Times New Roman" w:hAnsi="Times New Roman" w:cs="Times New Roman"/>
          <w:sz w:val="28"/>
          <w:szCs w:val="28"/>
        </w:rPr>
        <w:t xml:space="preserve">  Изложить раздел 4 объем и паспорт муниципальной программы </w:t>
      </w:r>
      <w:r w:rsidRPr="008A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культуры, туризма, физической культуры и спорта на территории сельского поселения » </w:t>
      </w:r>
      <w:r w:rsidRPr="00A6567C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14:paraId="43B4FFF9" w14:textId="77777777" w:rsidR="003A2BB9" w:rsidRDefault="003A2BB9" w:rsidP="008A1F30">
      <w:pPr>
        <w:widowControl w:val="0"/>
        <w:numPr>
          <w:ilvl w:val="0"/>
          <w:numId w:val="1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вступает в силу с момента официального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обнародования.</w:t>
      </w:r>
    </w:p>
    <w:p w14:paraId="11CCC67B" w14:textId="77777777" w:rsidR="003A2BB9" w:rsidRPr="008A1F30" w:rsidRDefault="003A2BB9" w:rsidP="008A1F30">
      <w:pPr>
        <w:widowControl w:val="0"/>
        <w:numPr>
          <w:ilvl w:val="0"/>
          <w:numId w:val="11"/>
        </w:numPr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Главу </w:t>
      </w:r>
      <w:r w:rsidR="00CE512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поселения </w:t>
      </w:r>
      <w:r w:rsidR="00714F1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Осипова С.В.</w:t>
      </w:r>
    </w:p>
    <w:p w14:paraId="77E71A0C" w14:textId="77777777" w:rsidR="008A1F30" w:rsidRDefault="008A1F30" w:rsidP="008A1F30">
      <w:pPr>
        <w:widowControl w:val="0"/>
        <w:shd w:val="clear" w:color="auto" w:fill="FFFFFF"/>
        <w:tabs>
          <w:tab w:val="left" w:pos="1771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14:paraId="77DF357E" w14:textId="77777777" w:rsidR="00B66EA7" w:rsidRDefault="00B66EA7" w:rsidP="00B66EA7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Глав</w:t>
      </w:r>
      <w:r w:rsidR="008A1F30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а</w:t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администрации </w:t>
      </w:r>
    </w:p>
    <w:p w14:paraId="49141BC8" w14:textId="77777777" w:rsidR="00714F15" w:rsidRDefault="00714F15" w:rsidP="00B66EA7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</w:p>
    <w:p w14:paraId="237AAEFC" w14:textId="77777777" w:rsidR="00B66EA7" w:rsidRPr="00B66EA7" w:rsidRDefault="00B66EA7" w:rsidP="00B66EA7">
      <w:pPr>
        <w:pStyle w:val="a4"/>
        <w:shd w:val="clear" w:color="auto" w:fill="FFFFFF"/>
        <w:tabs>
          <w:tab w:val="left" w:pos="1771"/>
        </w:tabs>
        <w:spacing w:after="100" w:afterAutospacing="1" w:line="240" w:lineRule="exact"/>
        <w:ind w:left="0" w:right="-414"/>
        <w:jc w:val="both"/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</w:pP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сельского поселения </w:t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ab/>
        <w:t xml:space="preserve"> </w:t>
      </w:r>
      <w:r w:rsidR="00714F15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С.</w:t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>В.</w:t>
      </w:r>
      <w:r w:rsidR="00714F15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Осипов</w:t>
      </w:r>
      <w:r w:rsidRPr="00B66EA7">
        <w:rPr>
          <w:rFonts w:ascii="Times New Roman" w:hAnsi="Times New Roman" w:cs="Times New Roman"/>
          <w:b/>
          <w:color w:val="000000"/>
          <w:spacing w:val="-15"/>
          <w:sz w:val="28"/>
          <w:szCs w:val="28"/>
        </w:rPr>
        <w:t xml:space="preserve"> </w:t>
      </w:r>
    </w:p>
    <w:p w14:paraId="3497BF88" w14:textId="77777777" w:rsidR="00B66EA7" w:rsidRDefault="00B66EA7" w:rsidP="003A2BB9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9B90E9" w14:textId="77777777" w:rsidR="00714F15" w:rsidRDefault="00714F15" w:rsidP="003A2BB9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2FF94" w14:textId="77777777" w:rsidR="00563909" w:rsidRDefault="00563909" w:rsidP="003A2BB9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 </w:t>
      </w:r>
    </w:p>
    <w:p w14:paraId="6EE3AECC" w14:textId="77777777" w:rsidR="00563909" w:rsidRDefault="00563909" w:rsidP="004F59A8">
      <w:pPr>
        <w:spacing w:after="0" w:line="240" w:lineRule="auto"/>
        <w:ind w:left="5812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3A2B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</w:t>
      </w:r>
      <w:r w:rsidR="003A2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4F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 w:rsidR="00A903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038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14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03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4F1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24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038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4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14:paraId="2FB5C6BD" w14:textId="77777777" w:rsidR="00563909" w:rsidRDefault="00563909" w:rsidP="0056390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61999" w14:textId="77777777" w:rsidR="001D5A2B" w:rsidRDefault="001D5A2B" w:rsidP="001D5A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14:paraId="7860F3B8" w14:textId="77777777" w:rsidR="001D5A2B" w:rsidRDefault="001D5A2B" w:rsidP="001D5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14:paraId="3A72E4D6" w14:textId="77777777" w:rsidR="001D5A2B" w:rsidRDefault="001D5A2B" w:rsidP="001D5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r w:rsidR="00714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4C1BD7B" w14:textId="77777777" w:rsidR="001D5A2B" w:rsidRDefault="001D5A2B" w:rsidP="001D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культуры, туризма, физической культуры и спорта на территории сельского поселения» </w:t>
      </w:r>
    </w:p>
    <w:p w14:paraId="778F0C6B" w14:textId="77777777" w:rsidR="001D5A2B" w:rsidRDefault="001D5A2B" w:rsidP="001D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2025 годы»</w:t>
      </w:r>
    </w:p>
    <w:p w14:paraId="45DC64EC" w14:textId="77777777" w:rsidR="001D5A2B" w:rsidRDefault="001D5A2B" w:rsidP="001D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7012"/>
      </w:tblGrid>
      <w:tr w:rsidR="001D5A2B" w14:paraId="7CC8D674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9BE9" w14:textId="77777777" w:rsidR="001D5A2B" w:rsidRDefault="001D5A2B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FBE1" w14:textId="77777777" w:rsidR="001D5A2B" w:rsidRDefault="001D5A2B" w:rsidP="00714F1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714F15">
              <w:rPr>
                <w:rFonts w:ascii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5A2B" w14:paraId="0999D972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19AD" w14:textId="77777777" w:rsidR="001D5A2B" w:rsidRDefault="001D5A2B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CD4C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5A2B" w14:paraId="368368E8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8F0D" w14:textId="77777777" w:rsidR="001D5A2B" w:rsidRDefault="001D5A2B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DF1B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714F15">
              <w:rPr>
                <w:rFonts w:ascii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B6F289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муниципальный район «Перемышльский район»</w:t>
            </w:r>
          </w:p>
        </w:tc>
      </w:tr>
      <w:tr w:rsidR="001D5A2B" w14:paraId="24F214EE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5EC6" w14:textId="77777777" w:rsidR="001D5A2B" w:rsidRDefault="001D5A2B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D19B" w14:textId="77777777" w:rsidR="001D5A2B" w:rsidRDefault="001D5A2B" w:rsidP="00417E8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накопленного культурного и духовного потенциала сельского поселения «</w:t>
            </w:r>
            <w:r w:rsidR="00714F15">
              <w:rPr>
                <w:rFonts w:ascii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динамичное развитие, гармонизация культурной жизни сельского поселения «</w:t>
            </w:r>
            <w:r w:rsidR="00417E80">
              <w:rPr>
                <w:rFonts w:ascii="Times New Roman" w:hAnsi="Times New Roman" w:cs="Times New Roman"/>
                <w:sz w:val="24"/>
                <w:szCs w:val="24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создание условий для устойчивого развития туризма и агротуризма,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</w:t>
            </w:r>
          </w:p>
        </w:tc>
      </w:tr>
      <w:tr w:rsidR="001D5A2B" w14:paraId="5E2BA02F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BE68" w14:textId="77777777" w:rsidR="001D5A2B" w:rsidRDefault="001D5A2B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94B7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культуры: </w:t>
            </w:r>
          </w:p>
          <w:p w14:paraId="2F1810EA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творческого досуга населения;</w:t>
            </w:r>
          </w:p>
          <w:p w14:paraId="494DB214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праздников, культурных акций;</w:t>
            </w:r>
          </w:p>
          <w:p w14:paraId="44B597A3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конкурсов, вечеров отдыха и т.д.;</w:t>
            </w:r>
          </w:p>
          <w:p w14:paraId="0587110D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для обеспечения возможности участия граждан в культурной жизни и пользования учреждениями культуры;</w:t>
            </w:r>
          </w:p>
          <w:p w14:paraId="29A5C21E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поддержка  самодеятельных коллективов  в части участия их в конкурсах,  культурных акциях;</w:t>
            </w:r>
          </w:p>
          <w:p w14:paraId="5714BAAF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      </w:r>
          </w:p>
          <w:p w14:paraId="514AB7D8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BC55E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туризма:</w:t>
            </w:r>
          </w:p>
          <w:p w14:paraId="394F7034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благоприятных условий для частного инвестирования в сферу туризма.</w:t>
            </w:r>
          </w:p>
          <w:p w14:paraId="3790588D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14:paraId="37A1F503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физической культуры и спорта для занятий массовым спортом по месту жительства;</w:t>
            </w:r>
          </w:p>
          <w:p w14:paraId="5B413B1F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      </w:r>
          </w:p>
          <w:p w14:paraId="7085F597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системы спортивных и физкультурных мероприятий с населением по месту жительства.</w:t>
            </w:r>
          </w:p>
        </w:tc>
      </w:tr>
      <w:tr w:rsidR="001D5A2B" w14:paraId="14191C9C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0E81" w14:textId="77777777" w:rsidR="001D5A2B" w:rsidRDefault="001D5A2B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4620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5A2B" w14:paraId="6339345B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3E34" w14:textId="77777777" w:rsidR="001D5A2B" w:rsidRDefault="001D5A2B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06D8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 </w:t>
            </w:r>
          </w:p>
          <w:p w14:paraId="7199378D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Проведенные культурные мероприятия</w:t>
            </w:r>
          </w:p>
          <w:p w14:paraId="1DF50713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</w:p>
          <w:p w14:paraId="5C1D1847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областных и районных соревнованиях</w:t>
            </w:r>
          </w:p>
        </w:tc>
      </w:tr>
      <w:tr w:rsidR="001D5A2B" w14:paraId="0CA68452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7BB9" w14:textId="77777777" w:rsidR="001D5A2B" w:rsidRDefault="001D5A2B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3AED" w14:textId="77777777" w:rsidR="001D5A2B" w:rsidRDefault="001D5A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 2020-2025 годы. На этапы программа разделяется по годам реализации.</w:t>
            </w:r>
          </w:p>
        </w:tc>
      </w:tr>
      <w:tr w:rsidR="001D5A2B" w14:paraId="540F70F9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F8AE" w14:textId="77777777" w:rsidR="001D5A2B" w:rsidRDefault="001D5A2B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бюджетных ассигнований всего. В том числе по годам и источникам финансирования, в том числе</w:t>
            </w:r>
            <w:r w:rsidR="00BB5F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B5FC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BB5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2293" w14:textId="77777777" w:rsidR="007776CB" w:rsidRDefault="007776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62284" w14:textId="77777777" w:rsidR="001C7F7A" w:rsidRPr="001C7F7A" w:rsidRDefault="004E2CD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6932</w:t>
            </w:r>
            <w:r w:rsidR="003F1D4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068A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F1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14:paraId="6C26F5DF" w14:textId="77777777" w:rsidR="001C7F7A" w:rsidRDefault="001C7F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56A3" w14:textId="77777777" w:rsidR="001D5A2B" w:rsidRDefault="001D5A2B" w:rsidP="004346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финансовых средств, направляемых на реализацию муниципальной программы из бюджета муниципального образования сельское поселение « </w:t>
            </w:r>
            <w:r w:rsidR="004346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Деревня Покровское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ежегодно уточняются после принятия решения Сельской Думы о бюджете муниципального образования на очередной финансовый год и плановый период</w:t>
            </w:r>
          </w:p>
        </w:tc>
      </w:tr>
      <w:tr w:rsidR="00970D84" w14:paraId="07A3D3B0" w14:textId="77777777" w:rsidTr="001D5A2B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DE6A" w14:textId="77777777" w:rsidR="00970D84" w:rsidRDefault="00970D84" w:rsidP="001D5A2B">
            <w:pPr>
              <w:pStyle w:val="a3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802B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культурно просветительской работы, развития творческого потенциала населения:</w:t>
            </w:r>
          </w:p>
          <w:p w14:paraId="7913CE9B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мероприятий, посвященных памятным и юбилейным датам;</w:t>
            </w:r>
          </w:p>
          <w:p w14:paraId="07E9FA1C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 видов кружковой работы в сельском поселении «Деревня Покровское»;</w:t>
            </w:r>
          </w:p>
          <w:p w14:paraId="362CC9EE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тематических фестивалей в сельском поселении «Деревня Покровское»;</w:t>
            </w:r>
          </w:p>
          <w:p w14:paraId="6F4B8D6B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повышение престижа сельской библиотеки</w:t>
            </w:r>
          </w:p>
          <w:p w14:paraId="407D3988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4F365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туризма и агротуризма:</w:t>
            </w:r>
          </w:p>
          <w:p w14:paraId="01CA2D22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привлечение к участию в Программе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личных подворий;  </w:t>
            </w:r>
          </w:p>
          <w:p w14:paraId="443210BF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увеличение  доходов  местного  населения за счет  оплаты   туристами услуг проживания, питания,  транспорта;</w:t>
            </w:r>
          </w:p>
          <w:p w14:paraId="4FB94D59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  производства  и  рынка  сбыта сельскохозяйственной  продукции,  произведенной  в домашних  хозяйствах, для  обеспечения потребности инфраструктуры сельского туризма;</w:t>
            </w:r>
          </w:p>
          <w:p w14:paraId="12D937A3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промыслов и ремесел, увеличение объема производства и реализации сувенирной продукции.</w:t>
            </w:r>
          </w:p>
          <w:p w14:paraId="323815B3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спорта:</w:t>
            </w:r>
          </w:p>
          <w:p w14:paraId="2CA53152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доступности физкультурно-оздоровительных и спортивных услуг населению;</w:t>
            </w:r>
          </w:p>
          <w:p w14:paraId="5861E098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снижение уровня криминализации в молодежной среде, осуществление профилактики наркомании, внедрение спортивного стиля среди молодежи;</w:t>
            </w:r>
          </w:p>
          <w:p w14:paraId="3DF1FDD6" w14:textId="77777777" w:rsidR="00970D84" w:rsidRDefault="00970D8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участия населения сельского поселения в спортивных и физкультурно-оздоровительных мероприятиях.</w:t>
            </w:r>
          </w:p>
        </w:tc>
      </w:tr>
    </w:tbl>
    <w:p w14:paraId="32FCAB5B" w14:textId="77777777" w:rsidR="001D5A2B" w:rsidRDefault="001D5A2B" w:rsidP="001D5A2B">
      <w:pPr>
        <w:spacing w:after="0" w:line="240" w:lineRule="auto"/>
      </w:pPr>
    </w:p>
    <w:p w14:paraId="2246802D" w14:textId="77777777" w:rsidR="001D5A2B" w:rsidRDefault="001D5A2B" w:rsidP="005639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B00815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D32B6EA" w14:textId="77777777" w:rsidR="004E0987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F1B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1. Об</w:t>
      </w:r>
      <w:r w:rsidR="00F322F3" w:rsidRPr="00FF1B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</w:t>
      </w:r>
      <w:r w:rsidRPr="00FF1B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щ</w:t>
      </w:r>
      <w:r w:rsidR="00F322F3" w:rsidRPr="00FF1B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ЕННАЯ</w:t>
      </w:r>
      <w:r w:rsidRPr="00FF1B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характеристика </w:t>
      </w:r>
      <w:r w:rsidR="00F322F3" w:rsidRPr="00FF1B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ОСНОВНЫХ МЕРОПРИЯТИЙ</w:t>
      </w:r>
      <w:r w:rsidRPr="00FF1BE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муниципальной программы</w:t>
      </w:r>
    </w:p>
    <w:p w14:paraId="2DA00C12" w14:textId="77777777" w:rsidR="00A25D68" w:rsidRPr="00FF1BEB" w:rsidRDefault="00A25D68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6FFBD8F1" w14:textId="77777777" w:rsidR="004E0987" w:rsidRPr="00937924" w:rsidRDefault="004E0987" w:rsidP="004E09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Основные проблемы в сфере реализации муниципальной программы</w:t>
      </w:r>
    </w:p>
    <w:p w14:paraId="2BBE7D8E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культуры, туризма, физической активности каждого гражданина.</w:t>
      </w:r>
    </w:p>
    <w:p w14:paraId="45E3688F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обществе культура занимает одну из ведущих позиций, выполняя не только эстетические, воспитательные и образовательные функции, но и являясь при этом своеобразным ресурсом экономического развития территории.   </w:t>
      </w:r>
    </w:p>
    <w:p w14:paraId="402F03BA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14:paraId="66AEBEE0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14:paraId="58DD7C14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14:paraId="43EDE9E6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обеспеченности населения спортивным инвентарем по месту жительства;</w:t>
      </w:r>
    </w:p>
    <w:p w14:paraId="19330635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14:paraId="5581D713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низкий уровень вовлеченности населения в занятия физической культурой и спортом.</w:t>
      </w:r>
    </w:p>
    <w:p w14:paraId="7124DA1A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14:paraId="2DD00E5C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общества все большее количество населения планеты вовлекается в сферу туризма. Развитие туризма оказывает стимулирующее воздействие на такие секторы экономики, как транспорт, связь, торговля, строительство, способствует созданию значительного количества рабочих мест, поддерживает высокий уровень жизни населения, увеличивает налогооблагаемую базу и налоговые поступления в бюджеты всех уровней. Развитию туризма в целом препятствует сложный и взаимосвязанный комплекс проблем: недостаточное количество объектов инфраструктуры туризма и отдыха; недостаточно высокое качество обслуживания; недостаточная туристическая известность территории; сложность координации деятельности субъектов туризма и отдыха.</w:t>
      </w:r>
    </w:p>
    <w:p w14:paraId="21C39D17" w14:textId="77777777" w:rsidR="004E0987" w:rsidRPr="00937924" w:rsidRDefault="004E0987" w:rsidP="004E09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6E41A3" w14:textId="77777777" w:rsidR="004E0987" w:rsidRPr="00937924" w:rsidRDefault="004E0987" w:rsidP="004E09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Прогноз развития сферы реализации муниципальной программы</w:t>
      </w:r>
    </w:p>
    <w:p w14:paraId="68D8F296" w14:textId="77777777" w:rsidR="004E0987" w:rsidRPr="00937924" w:rsidRDefault="004E0987" w:rsidP="004E098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населения, расширение</w:t>
      </w:r>
      <w:r w:rsidR="00065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ассортимента культурных услуг, 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доступности культурных мероприятий и услуг, повышение уровня удовлетворенности населения качеством оказываемых услуг. В сфере туризма предполагается создать условия для удовлетворения потребностей граждан в активном и полноценном отдыхе, способствующем укреплению здоровья, приобщению к культурным и историческим ценностям, укладу  жизни населения сельских территорий. В области физической культуры и спорта прогнозируется 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мероприятия, направленные на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</w:t>
      </w:r>
      <w:r w:rsidR="00065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F65AB" w14:textId="77777777" w:rsidR="004E0987" w:rsidRPr="00937924" w:rsidRDefault="004E0987" w:rsidP="004E098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4C30A8" w14:textId="77777777" w:rsidR="00A25D68" w:rsidRPr="00C16D1F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6D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РАЗДЕЛ 2. Приоритеты муниципальной политики в сфере реа</w:t>
      </w:r>
      <w:r w:rsidR="00A25D68" w:rsidRPr="00C16D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лизации муниципальной программы</w:t>
      </w:r>
    </w:p>
    <w:p w14:paraId="73F36735" w14:textId="77777777" w:rsidR="0006504F" w:rsidRPr="0006504F" w:rsidRDefault="0006504F" w:rsidP="0006504F">
      <w:pPr>
        <w:pStyle w:val="rtejustify"/>
        <w:shd w:val="clear" w:color="auto" w:fill="FFFFFF"/>
        <w:ind w:firstLine="708"/>
        <w:jc w:val="both"/>
        <w:rPr>
          <w:sz w:val="28"/>
          <w:szCs w:val="28"/>
        </w:rPr>
      </w:pPr>
      <w:r w:rsidRPr="0006504F">
        <w:rPr>
          <w:sz w:val="28"/>
          <w:szCs w:val="28"/>
        </w:rPr>
        <w:t>Тенденции современного социально-экономического развития общества выдвигают качественно новые требования к системе физической культуры и спорта.</w:t>
      </w:r>
    </w:p>
    <w:p w14:paraId="5BCB55B6" w14:textId="77777777" w:rsidR="0006504F" w:rsidRPr="0006504F" w:rsidRDefault="0006504F" w:rsidP="0006504F">
      <w:pPr>
        <w:pStyle w:val="rtejustify"/>
        <w:shd w:val="clear" w:color="auto" w:fill="FFFFFF"/>
        <w:ind w:firstLine="708"/>
        <w:jc w:val="both"/>
        <w:rPr>
          <w:sz w:val="28"/>
          <w:szCs w:val="28"/>
        </w:rPr>
      </w:pPr>
      <w:r w:rsidRPr="0006504F">
        <w:rPr>
          <w:sz w:val="28"/>
          <w:szCs w:val="28"/>
        </w:rPr>
        <w:t>В ряде принятых на федеральном уровне документов обозначены основные цели и задачи в области физической культуры и спорта на среднесрочную и долгосрочную перспективу.</w:t>
      </w:r>
    </w:p>
    <w:p w14:paraId="22A411E4" w14:textId="77777777" w:rsidR="0006504F" w:rsidRPr="0006504F" w:rsidRDefault="0006504F" w:rsidP="0006504F">
      <w:pPr>
        <w:pStyle w:val="rtejustify"/>
        <w:shd w:val="clear" w:color="auto" w:fill="FFFFFF"/>
        <w:ind w:firstLine="708"/>
        <w:jc w:val="both"/>
        <w:rPr>
          <w:sz w:val="28"/>
          <w:szCs w:val="28"/>
        </w:rPr>
      </w:pPr>
      <w:r w:rsidRPr="0006504F">
        <w:rPr>
          <w:sz w:val="28"/>
          <w:szCs w:val="28"/>
        </w:rPr>
        <w:t>В основных направлениях деятельности Правительства Российской Федерации высокоприоритетной задачей является создание условий и мотиваций для ведения здорового образа жизни населением путем развития массовой физической культуры и эффективной системы физкультурно-спортивного воспитания.</w:t>
      </w:r>
    </w:p>
    <w:p w14:paraId="0B4F2B74" w14:textId="77777777" w:rsidR="0006504F" w:rsidRPr="0006504F" w:rsidRDefault="0006504F" w:rsidP="0006504F">
      <w:pPr>
        <w:pStyle w:val="rtejustify"/>
        <w:shd w:val="clear" w:color="auto" w:fill="FFFFFF"/>
        <w:ind w:firstLine="567"/>
        <w:jc w:val="both"/>
        <w:rPr>
          <w:sz w:val="28"/>
          <w:szCs w:val="28"/>
        </w:rPr>
      </w:pPr>
      <w:r w:rsidRPr="0006504F">
        <w:rPr>
          <w:sz w:val="28"/>
          <w:szCs w:val="28"/>
        </w:rPr>
        <w:t>Более подробно 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2021 года, утвержденной распоряжением Правительства Российской Федерации от 07.08.2009 № 1101-р, и федеральной целевой программе «Развитие физической культуры и спорта в Российской Федерации на 2016-2021 годы», утвержденной постановлением Правительства Российской Федерации от 21 января 2015 г. № 30.</w:t>
      </w:r>
      <w:r w:rsidR="0054183B">
        <w:rPr>
          <w:sz w:val="28"/>
          <w:szCs w:val="28"/>
        </w:rPr>
        <w:t xml:space="preserve"> </w:t>
      </w:r>
    </w:p>
    <w:p w14:paraId="7742A986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в дальнейшем будет основываться на следующих приоритетных направлениях муниципальной политики:</w:t>
      </w:r>
    </w:p>
    <w:p w14:paraId="536E7636" w14:textId="77777777" w:rsidR="004E0987" w:rsidRPr="00A25D68" w:rsidRDefault="004E0987" w:rsidP="00A25D6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культурного обслуживания жителей сельского поселения;</w:t>
      </w:r>
    </w:p>
    <w:p w14:paraId="4FB9CB42" w14:textId="77777777" w:rsidR="004E0987" w:rsidRPr="00A25D68" w:rsidRDefault="004E0987" w:rsidP="00A25D6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профессионального и самодеятельного народного творчества;</w:t>
      </w:r>
    </w:p>
    <w:p w14:paraId="25B7946C" w14:textId="77777777" w:rsidR="004E0987" w:rsidRPr="00A25D68" w:rsidRDefault="004E0987" w:rsidP="00A25D6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культурной деятельности организаций, учреждений, общественных объединений, творческого потенциала населения;</w:t>
      </w:r>
    </w:p>
    <w:p w14:paraId="0EC5A6DD" w14:textId="77777777" w:rsidR="004E0987" w:rsidRPr="00A25D68" w:rsidRDefault="004E0987" w:rsidP="00A25D6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 территории поселения гармоничной и разнообразной культурной среды;</w:t>
      </w:r>
    </w:p>
    <w:p w14:paraId="4F9F2588" w14:textId="77777777" w:rsidR="004E0987" w:rsidRPr="00A25D68" w:rsidRDefault="004E0987" w:rsidP="00A25D6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привлекательного имиджа поселения для развития сферы туризма, агротуризма на территории сельского поселения;</w:t>
      </w:r>
    </w:p>
    <w:p w14:paraId="276FA38E" w14:textId="77777777" w:rsidR="004E0987" w:rsidRPr="00A25D68" w:rsidRDefault="004E0987" w:rsidP="00A25D68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 и занятий спортом среди населения.</w:t>
      </w:r>
    </w:p>
    <w:p w14:paraId="00E24D91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65207" w14:textId="77777777" w:rsidR="00A25D68" w:rsidRPr="00C16D1F" w:rsidRDefault="00A25D68" w:rsidP="00A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6D1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РАЗДЕЛ 3.  цели, задачи И ИНДИКАТОРЫ (ПОКАЗАТЕЛИ) ДОСТИЖЕНИЯ ЦЕЛЕЙ И РЕШЕНИЯ ЗАДАЧ МУНИЦИПАЛЬНОЙ ПРОГРАММЫ</w:t>
      </w:r>
    </w:p>
    <w:p w14:paraId="47457950" w14:textId="77777777" w:rsidR="004E0987" w:rsidRPr="00937924" w:rsidRDefault="00BD1D13" w:rsidP="00BD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="004E0987"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Цели и задачи муниципальной программы</w:t>
      </w:r>
    </w:p>
    <w:p w14:paraId="4F4BBBD3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сохранение и развитие накопленного культурного и духовного потенциала сельского поселения «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динамичное развитие, гармонизация культурной жизни сельского поселения «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создание условий для устойчивого развития туризма и агротуризма, создание условий для укрепления здоровья жителей сельского поселения путём популяризации спорта, приобщения различных слоёв населения к регулярным занятиям физической культурой и спортом.</w:t>
      </w:r>
    </w:p>
    <w:p w14:paraId="27716C5D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указанных целей возможно путем реализации следующих задач:</w:t>
      </w:r>
    </w:p>
    <w:p w14:paraId="4556F60A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культуры: </w:t>
      </w:r>
    </w:p>
    <w:p w14:paraId="3429B7B3" w14:textId="77777777" w:rsidR="004E0987" w:rsidRPr="001E17FA" w:rsidRDefault="004E0987" w:rsidP="001E17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творческого досуга населения;</w:t>
      </w:r>
    </w:p>
    <w:p w14:paraId="3F790E3E" w14:textId="77777777" w:rsidR="004E0987" w:rsidRPr="001E17FA" w:rsidRDefault="004E0987" w:rsidP="001E17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праздников, культурных акций;</w:t>
      </w:r>
    </w:p>
    <w:p w14:paraId="22242D8D" w14:textId="77777777" w:rsidR="004E0987" w:rsidRPr="001E17FA" w:rsidRDefault="004E0987" w:rsidP="001E17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конкурсов, вечеров отдыха и т.д.;</w:t>
      </w:r>
    </w:p>
    <w:p w14:paraId="60F44992" w14:textId="77777777" w:rsidR="004E0987" w:rsidRPr="001E17FA" w:rsidRDefault="004E0987" w:rsidP="001E17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обеспечения возможности участия граждан в культурной жизни и пользования учреждениями культуры;</w:t>
      </w:r>
    </w:p>
    <w:p w14:paraId="16B74D98" w14:textId="77777777" w:rsidR="004E0987" w:rsidRPr="001E17FA" w:rsidRDefault="004E0987" w:rsidP="001E17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самодеятельных коллективов  в части участия их в конкурсах,  культурных акциях;</w:t>
      </w:r>
    </w:p>
    <w:p w14:paraId="112874BF" w14:textId="77777777" w:rsidR="004E0987" w:rsidRPr="001E17FA" w:rsidRDefault="004E0987" w:rsidP="001E17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библиотеках;</w:t>
      </w:r>
    </w:p>
    <w:p w14:paraId="58138386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туризма:</w:t>
      </w:r>
    </w:p>
    <w:p w14:paraId="7FA99819" w14:textId="77777777" w:rsidR="004E0987" w:rsidRPr="00937924" w:rsidRDefault="004E0987" w:rsidP="001E17F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частного инвестирования в сферу туризма.</w:t>
      </w:r>
    </w:p>
    <w:p w14:paraId="283CF0EB" w14:textId="77777777" w:rsidR="004E0987" w:rsidRPr="001E17FA" w:rsidRDefault="00CE1036" w:rsidP="001E17FA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0987" w:rsidRPr="001E1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физической культуры и спорта:</w:t>
      </w:r>
    </w:p>
    <w:p w14:paraId="44F32855" w14:textId="77777777" w:rsidR="004E0987" w:rsidRPr="00937924" w:rsidRDefault="004E0987" w:rsidP="001E17F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14:paraId="3F5F313A" w14:textId="77777777" w:rsidR="004E0987" w:rsidRPr="00937924" w:rsidRDefault="004E0987" w:rsidP="001E17F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и разработка механизма привлечения к занятиям физической культурой и массовым спортом всех категорий жителей сельского поселения в независимости от их возраста, материального и социального положения;</w:t>
      </w:r>
    </w:p>
    <w:p w14:paraId="41F04A93" w14:textId="77777777" w:rsidR="004E0987" w:rsidRPr="00937924" w:rsidRDefault="004E0987" w:rsidP="001E17F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спортивных и физкультурных мероприятий с населением по месту жительства.</w:t>
      </w:r>
    </w:p>
    <w:p w14:paraId="3A69AE56" w14:textId="77777777" w:rsidR="004E0987" w:rsidRPr="00937924" w:rsidRDefault="004E0987" w:rsidP="004E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0351F748" w14:textId="77777777" w:rsidR="004E0987" w:rsidRPr="00937924" w:rsidRDefault="00BD1D13" w:rsidP="00BD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0987"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0987"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Конечные результаты реализации муниципальной программы</w:t>
      </w:r>
    </w:p>
    <w:p w14:paraId="7A88370E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результатами Программы должны стать:</w:t>
      </w:r>
    </w:p>
    <w:p w14:paraId="56B5133E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культурно просветительской работы, развития творческого потенциала населения:</w:t>
      </w:r>
    </w:p>
    <w:p w14:paraId="7BB0055D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посвященных памятным и юбилейным датам;</w:t>
      </w:r>
    </w:p>
    <w:p w14:paraId="2ACACACE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видов кружковой работы в сельском поселении «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0D30ACA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тематических фестивалей в сельском поселении «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B51CBEF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сельской библиотеки</w:t>
      </w:r>
      <w:r w:rsidR="007120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0986E4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материально-технической базы учреждений культуры;</w:t>
      </w:r>
    </w:p>
    <w:p w14:paraId="64887E11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туризма и агротуризма:</w:t>
      </w:r>
    </w:p>
    <w:p w14:paraId="63593694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к участию в Программе собственников личных подворий;  </w:t>
      </w:r>
    </w:p>
    <w:p w14:paraId="708FB4E3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 доходов  местного  населения за счет  оплаты   туристами услуг проживания, питания, транспорта;</w:t>
      </w:r>
    </w:p>
    <w:p w14:paraId="541B6299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производства и рынка сбыта сельскохозяйственной  продукции, произведенной в домашних хозяйствах, для  обеспечения потребности инфраструктуры сельского туризма;</w:t>
      </w:r>
    </w:p>
    <w:p w14:paraId="39A2646B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промыслов и ремесел, увеличение объема производства и реализации сувенирной продукции.</w:t>
      </w:r>
    </w:p>
    <w:p w14:paraId="25F338BC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физической культуры и спорта:</w:t>
      </w:r>
    </w:p>
    <w:p w14:paraId="7ED4524B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физкультурно-оздоровительных и спортивных услуг населению;</w:t>
      </w:r>
    </w:p>
    <w:p w14:paraId="32660AD2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криминализации в молодежной среде, осуществление профилактики наркомании, внедрение спортивного стиля среди молодежи;</w:t>
      </w:r>
    </w:p>
    <w:p w14:paraId="0FB9F2A2" w14:textId="77777777" w:rsidR="004E0987" w:rsidRPr="00CE1036" w:rsidRDefault="004E0987" w:rsidP="00CE103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участия населения сельского поселения в спортивных и физкультурно-оздоровительных мероприятиях.</w:t>
      </w:r>
    </w:p>
    <w:p w14:paraId="6B9DEA3F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243051F9" w14:textId="77777777" w:rsidR="004E0987" w:rsidRPr="00937924" w:rsidRDefault="00BD1D13" w:rsidP="00BD1D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0987"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E0987"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E0987" w:rsidRPr="00937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Сроки и этапы реализации муниципальной программы</w:t>
      </w:r>
    </w:p>
    <w:p w14:paraId="6CC58443" w14:textId="77777777" w:rsidR="004E0987" w:rsidRPr="00937924" w:rsidRDefault="004E0987" w:rsidP="004E09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20</w:t>
      </w:r>
      <w:r w:rsidR="002C4D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C4D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На этапы программа разделяется по годам реализации.</w:t>
      </w:r>
    </w:p>
    <w:p w14:paraId="706FF121" w14:textId="77777777" w:rsidR="004E0987" w:rsidRPr="00937924" w:rsidRDefault="004E0987" w:rsidP="004E0987">
      <w:pPr>
        <w:spacing w:after="0" w:line="240" w:lineRule="auto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ectPr w:rsidR="004E0987" w:rsidRPr="00937924" w:rsidSect="003A2BB9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14:paraId="11826352" w14:textId="77777777" w:rsidR="004E0987" w:rsidRDefault="004E0987" w:rsidP="004E0987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56794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Перечень мероприятий муниципальной программы</w:t>
      </w:r>
      <w:r w:rsidRPr="00567946">
        <w:rPr>
          <w:rFonts w:ascii="Calibri" w:eastAsia="Times New Roman" w:hAnsi="Calibri" w:cs="Calibri"/>
          <w:sz w:val="28"/>
          <w:szCs w:val="28"/>
          <w:lang w:eastAsia="ru-RU"/>
        </w:rPr>
        <w:t>*</w:t>
      </w:r>
    </w:p>
    <w:p w14:paraId="5228FCA8" w14:textId="77777777" w:rsidR="00845CB6" w:rsidRDefault="00394CA7" w:rsidP="0039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культуры, туризма, физической культуры и спорта на территории сельского поселения </w:t>
      </w:r>
    </w:p>
    <w:p w14:paraId="097197E5" w14:textId="77777777" w:rsidR="00394CA7" w:rsidRDefault="00394CA7" w:rsidP="00394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45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Деревня Покровское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на 2020 – 2025 годы»</w:t>
      </w:r>
    </w:p>
    <w:p w14:paraId="65DCDE04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856"/>
        <w:gridCol w:w="993"/>
        <w:gridCol w:w="1275"/>
        <w:gridCol w:w="1276"/>
        <w:gridCol w:w="1134"/>
        <w:gridCol w:w="992"/>
        <w:gridCol w:w="993"/>
        <w:gridCol w:w="850"/>
        <w:gridCol w:w="992"/>
        <w:gridCol w:w="709"/>
        <w:gridCol w:w="707"/>
      </w:tblGrid>
      <w:tr w:rsidR="00426313" w:rsidRPr="00937924" w14:paraId="4BE40779" w14:textId="77777777" w:rsidTr="00334738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37A3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94F8B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779D4D7A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14:paraId="68B2342F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88DA73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2C6A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1D905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7B1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E37F3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5FA3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2BB84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программы</w:t>
            </w:r>
          </w:p>
          <w:p w14:paraId="1020A5DA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914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B568A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B08C" w14:textId="77777777" w:rsidR="004E0987" w:rsidRPr="00BB5FC2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5FC2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расходов, всего</w:t>
            </w:r>
          </w:p>
          <w:p w14:paraId="3298981E" w14:textId="77777777" w:rsidR="004E0987" w:rsidRPr="00937924" w:rsidRDefault="004E0987" w:rsidP="00FC23B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5FC2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5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85A6" w14:textId="77777777" w:rsidR="004E0987" w:rsidRPr="00937924" w:rsidRDefault="004E0987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 программы:</w:t>
            </w:r>
          </w:p>
        </w:tc>
      </w:tr>
      <w:tr w:rsidR="00426313" w:rsidRPr="00937924" w14:paraId="763666A3" w14:textId="77777777" w:rsidTr="00334738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8274" w14:textId="77777777" w:rsidR="000E2A3B" w:rsidRPr="00937924" w:rsidRDefault="000E2A3B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5948" w14:textId="77777777" w:rsidR="000E2A3B" w:rsidRPr="00937924" w:rsidRDefault="000E2A3B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0163" w14:textId="77777777" w:rsidR="000E2A3B" w:rsidRPr="00937924" w:rsidRDefault="000E2A3B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411D4" w14:textId="77777777" w:rsidR="000E2A3B" w:rsidRPr="00937924" w:rsidRDefault="000E2A3B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A3D8" w14:textId="77777777" w:rsidR="000E2A3B" w:rsidRPr="00937924" w:rsidRDefault="000E2A3B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674B" w14:textId="77777777" w:rsidR="000E2A3B" w:rsidRPr="00937924" w:rsidRDefault="000E2A3B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7799" w14:textId="77777777" w:rsidR="000E2A3B" w:rsidRPr="00937924" w:rsidRDefault="000E2A3B" w:rsidP="000E2A3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E9C5" w14:textId="77777777" w:rsidR="000E2A3B" w:rsidRPr="00937924" w:rsidRDefault="000E2A3B" w:rsidP="000E2A3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0575" w14:textId="77777777" w:rsidR="000E2A3B" w:rsidRPr="00937924" w:rsidRDefault="000E2A3B" w:rsidP="000E2A3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19A4" w14:textId="77777777" w:rsidR="000E2A3B" w:rsidRPr="00937924" w:rsidRDefault="000E2A3B" w:rsidP="000E2A3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9500" w14:textId="77777777" w:rsidR="000E2A3B" w:rsidRPr="00937924" w:rsidRDefault="000E2A3B" w:rsidP="000E2A3B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48C" w14:textId="77777777" w:rsidR="000E2A3B" w:rsidRPr="00937924" w:rsidRDefault="000E2A3B" w:rsidP="000E2A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426313" w:rsidRPr="00937924" w14:paraId="56F3BBA6" w14:textId="77777777" w:rsidTr="003347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7BDE" w14:textId="77777777" w:rsidR="000E2A3B" w:rsidRPr="00937924" w:rsidRDefault="00C22E63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C8D8" w14:textId="77777777" w:rsidR="000E2A3B" w:rsidRPr="009A42C2" w:rsidRDefault="000E2A3B" w:rsidP="00FC2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E19" w14:textId="77777777" w:rsidR="000E2A3B" w:rsidRPr="00937924" w:rsidRDefault="000E2A3B" w:rsidP="00FC2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87CB" w14:textId="77777777" w:rsidR="000E2A3B" w:rsidRPr="00937924" w:rsidRDefault="000E2A3B" w:rsidP="00FC2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7A8C" w14:textId="77777777" w:rsidR="000E2A3B" w:rsidRPr="00937924" w:rsidRDefault="000E2A3B" w:rsidP="00FC2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13D0" w14:textId="77777777" w:rsidR="000E2A3B" w:rsidRPr="00BB5FC2" w:rsidRDefault="005E410D" w:rsidP="00D2000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6</w:t>
            </w:r>
            <w:r w:rsidR="00D200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642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,</w:t>
            </w:r>
            <w:r w:rsidR="00D2000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49" w14:textId="77777777" w:rsidR="000E2A3B" w:rsidRPr="00937924" w:rsidRDefault="00BB5FC2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1481,3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A1E" w14:textId="77777777" w:rsidR="000E2A3B" w:rsidRPr="00BB5FC2" w:rsidRDefault="00BB5FC2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5F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A1D0" w14:textId="77777777" w:rsidR="000E2A3B" w:rsidRPr="00BB5FC2" w:rsidRDefault="005E410D" w:rsidP="005E410D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9E81" w14:textId="77777777" w:rsidR="000E2A3B" w:rsidRPr="00BB5FC2" w:rsidRDefault="005E410D" w:rsidP="00FB5F9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90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  <w:r w:rsidR="00FB5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6A97" w14:textId="77777777" w:rsidR="000E2A3B" w:rsidRPr="00BB5FC2" w:rsidRDefault="005E410D" w:rsidP="00A903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A9038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023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17BE" w14:textId="77777777" w:rsidR="000E2A3B" w:rsidRPr="00BB5FC2" w:rsidRDefault="005E410D" w:rsidP="00A903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1</w:t>
            </w:r>
            <w:r w:rsidR="00A9038A">
              <w:rPr>
                <w:rFonts w:ascii="Times New Roman" w:eastAsia="Calibri" w:hAnsi="Times New Roman" w:cs="Times New Roman"/>
                <w:b/>
                <w:sz w:val="20"/>
                <w:szCs w:val="20"/>
                <w:lang w:bidi="en-US"/>
              </w:rPr>
              <w:t>023</w:t>
            </w:r>
          </w:p>
        </w:tc>
      </w:tr>
      <w:tr w:rsidR="00426313" w:rsidRPr="00937924" w14:paraId="56E3F40F" w14:textId="77777777" w:rsidTr="003347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B129" w14:textId="77777777" w:rsidR="000E2A3B" w:rsidRPr="00937924" w:rsidRDefault="00C22E63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446" w14:textId="77777777" w:rsidR="000E2A3B" w:rsidRPr="009A42C2" w:rsidRDefault="000E2A3B" w:rsidP="00FC2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 полномочий поселений по обеспечению условий для развития  на территории поселения физической культуры и  спорта, организация проведения официальных физкультурно-оздоровительных и 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EE39" w14:textId="77777777" w:rsidR="000E2A3B" w:rsidRPr="00937924" w:rsidRDefault="000E2A3B" w:rsidP="00FC2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F705" w14:textId="77777777" w:rsidR="000E2A3B" w:rsidRPr="00937924" w:rsidRDefault="000E2A3B" w:rsidP="00FC2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4D77" w14:textId="77777777" w:rsidR="000E2A3B" w:rsidRPr="00937924" w:rsidRDefault="000E2A3B" w:rsidP="00FC2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8F1F" w14:textId="77777777" w:rsidR="000E2A3B" w:rsidRPr="00937924" w:rsidRDefault="000E2A3B" w:rsidP="00FC23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5746" w14:textId="77777777" w:rsidR="000E2A3B" w:rsidRPr="00937924" w:rsidRDefault="000E2A3B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0F6A" w14:textId="77777777" w:rsidR="000E2A3B" w:rsidRPr="00937924" w:rsidRDefault="000E2A3B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406F" w14:textId="77777777" w:rsidR="000E2A3B" w:rsidRPr="00937924" w:rsidRDefault="000E2A3B" w:rsidP="00FC23B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9D99" w14:textId="77777777" w:rsidR="000E2A3B" w:rsidRPr="00937924" w:rsidRDefault="000E2A3B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9DB3" w14:textId="77777777" w:rsidR="000E2A3B" w:rsidRPr="00937924" w:rsidRDefault="000E2A3B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8877" w14:textId="77777777" w:rsidR="000E2A3B" w:rsidRPr="00937924" w:rsidRDefault="000E2A3B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2E63" w:rsidRPr="00937924" w14:paraId="551DC41C" w14:textId="77777777" w:rsidTr="0033473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C3A4" w14:textId="77777777" w:rsidR="00C22E63" w:rsidRPr="00937924" w:rsidRDefault="00C22E63" w:rsidP="00C22E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2E9D" w14:textId="77777777" w:rsidR="00C22E63" w:rsidRPr="009A42C2" w:rsidRDefault="00C22E63" w:rsidP="00C22E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2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мероприятий в сфере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42D" w14:textId="77777777" w:rsidR="00C22E63" w:rsidRPr="00937924" w:rsidRDefault="00C22E63" w:rsidP="00C22E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CB5" w14:textId="77777777" w:rsidR="00C22E63" w:rsidRPr="00937924" w:rsidRDefault="00C22E63" w:rsidP="00C22E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70E" w14:textId="77777777" w:rsidR="00C22E63" w:rsidRPr="00937924" w:rsidRDefault="00C22E63" w:rsidP="00C22E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92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2FB" w14:textId="77777777" w:rsidR="00C22E63" w:rsidRPr="00D43DFD" w:rsidRDefault="00FB5F9E" w:rsidP="00FB5F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290</w:t>
            </w:r>
            <w:r w:rsidR="00C22E6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6A6E" w14:textId="77777777" w:rsidR="00C22E63" w:rsidRPr="00937924" w:rsidRDefault="00C22E63" w:rsidP="00C22E6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D03C" w14:textId="77777777" w:rsidR="00C22E63" w:rsidRPr="00937924" w:rsidRDefault="00C22E63" w:rsidP="00C22E6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5235" w14:textId="77777777" w:rsidR="00C22E63" w:rsidRPr="00937924" w:rsidRDefault="005E410D" w:rsidP="00C22E6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C2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8EDF" w14:textId="77777777" w:rsidR="00C22E63" w:rsidRPr="00937924" w:rsidRDefault="005E410D" w:rsidP="00C22E63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2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90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C2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F620" w14:textId="77777777" w:rsidR="00C22E63" w:rsidRPr="00937924" w:rsidRDefault="00FB5F9E" w:rsidP="00FB5F9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</w:t>
            </w:r>
            <w:r w:rsidR="00A90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FFDF" w14:textId="77777777" w:rsidR="00C22E63" w:rsidRPr="00937924" w:rsidRDefault="00FB5F9E" w:rsidP="00FB5F9E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A903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C22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34738" w:rsidRPr="00937924" w14:paraId="6519AB9C" w14:textId="77777777" w:rsidTr="00334738">
        <w:trPr>
          <w:trHeight w:val="35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58E" w14:textId="77777777" w:rsidR="00334738" w:rsidRPr="00B75EAF" w:rsidRDefault="00334738" w:rsidP="00FC2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3B32" w14:textId="77777777" w:rsidR="00334738" w:rsidRPr="00937924" w:rsidRDefault="00334738" w:rsidP="00FC2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A224" w14:textId="77777777" w:rsidR="00334738" w:rsidRPr="00937924" w:rsidRDefault="00334738" w:rsidP="00FC2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2AB" w14:textId="77777777" w:rsidR="00334738" w:rsidRPr="00937924" w:rsidRDefault="00334738" w:rsidP="00FC23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11E73" w14:textId="77777777" w:rsidR="00334738" w:rsidRPr="00BB5FC2" w:rsidRDefault="00FB5F9E" w:rsidP="002D059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6932,9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9DF2F" w14:textId="77777777" w:rsidR="00334738" w:rsidRPr="00BB5FC2" w:rsidRDefault="00BB5FC2" w:rsidP="00F0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B5FC2">
              <w:rPr>
                <w:rFonts w:ascii="Times New Roman" w:hAnsi="Times New Roman" w:cs="Times New Roman"/>
                <w:b/>
                <w:color w:val="000000"/>
              </w:rPr>
              <w:t>1551,3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CF26" w14:textId="77777777" w:rsidR="00334738" w:rsidRPr="00BB5FC2" w:rsidRDefault="00BB5FC2" w:rsidP="00F0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B5F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EC86B" w14:textId="77777777" w:rsidR="00334738" w:rsidRPr="00BB5FC2" w:rsidRDefault="005E410D" w:rsidP="00F05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BB0B2" w14:textId="77777777" w:rsidR="00334738" w:rsidRPr="00BB5FC2" w:rsidRDefault="005E410D" w:rsidP="00A90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A9038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6985F" w14:textId="7079BE1F" w:rsidR="00334738" w:rsidRPr="00BB5FC2" w:rsidRDefault="00A9038A" w:rsidP="00A90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542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04A27" w14:textId="117DC2CB" w:rsidR="00334738" w:rsidRPr="00BB5FC2" w:rsidRDefault="005E410D" w:rsidP="00A903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542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043</w:t>
            </w:r>
          </w:p>
        </w:tc>
      </w:tr>
    </w:tbl>
    <w:p w14:paraId="24D959D0" w14:textId="77777777" w:rsidR="004E0987" w:rsidRPr="00937924" w:rsidRDefault="004E0987" w:rsidP="004E0987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937924">
        <w:rPr>
          <w:rFonts w:ascii="Times New Roman" w:eastAsia="Arial" w:hAnsi="Times New Roman" w:cs="Times New Roman"/>
          <w:sz w:val="24"/>
          <w:szCs w:val="24"/>
          <w:lang w:eastAsia="ar-SA"/>
        </w:rPr>
        <w:t>ПРИМЕЧАНИЕ: *</w:t>
      </w:r>
      <w:r w:rsidRPr="00937924">
        <w:rPr>
          <w:rFonts w:ascii="Times New Roman" w:eastAsia="Arial" w:hAnsi="Times New Roman" w:cs="Times New Roman"/>
          <w:sz w:val="20"/>
          <w:szCs w:val="20"/>
          <w:lang w:eastAsia="ar-SA"/>
        </w:rPr>
        <w:t>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14:paraId="415747BF" w14:textId="77777777" w:rsidR="004E0987" w:rsidRPr="00937924" w:rsidRDefault="004E0987" w:rsidP="004E0987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C68334B" w14:textId="77777777" w:rsidR="00C22E63" w:rsidRDefault="00C22E63" w:rsidP="008E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48493F8" w14:textId="77777777" w:rsidR="00C22E63" w:rsidRDefault="00C22E63" w:rsidP="008E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D2D751F" w14:textId="77777777" w:rsidR="00C22E63" w:rsidRDefault="00C22E63" w:rsidP="008E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3F312E8" w14:textId="77777777" w:rsidR="00C22E63" w:rsidRDefault="00C22E63" w:rsidP="008E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F2936CF" w14:textId="77777777" w:rsidR="004E0987" w:rsidRPr="00710811" w:rsidRDefault="009B60B6" w:rsidP="008E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108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4. </w:t>
      </w:r>
      <w:r w:rsidR="004E0987" w:rsidRPr="007108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Объем финансовых ресурсов, необходимых для реализации муниципальной программы</w:t>
      </w:r>
      <w:r w:rsidR="004E0987" w:rsidRPr="0071081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5B286596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6431"/>
        <w:gridCol w:w="1281"/>
        <w:gridCol w:w="1276"/>
        <w:gridCol w:w="1276"/>
        <w:gridCol w:w="1275"/>
        <w:gridCol w:w="1276"/>
        <w:gridCol w:w="1694"/>
      </w:tblGrid>
      <w:tr w:rsidR="004E0987" w:rsidRPr="00937924" w14:paraId="5878D7C4" w14:textId="77777777" w:rsidTr="00B75EAF">
        <w:trPr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02C9" w14:textId="77777777" w:rsidR="004E0987" w:rsidRPr="00710811" w:rsidRDefault="004E0987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A3F2" w14:textId="77777777" w:rsidR="004E0987" w:rsidRPr="00710811" w:rsidRDefault="004E0987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76D54" w14:textId="77777777" w:rsidR="004E0987" w:rsidRPr="00710811" w:rsidRDefault="004E0987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14:paraId="524A1771" w14:textId="77777777" w:rsidR="004E0987" w:rsidRPr="00710811" w:rsidRDefault="004E0987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216A" w14:textId="77777777" w:rsidR="004E0987" w:rsidRPr="00710811" w:rsidRDefault="004E0987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 годам реализации:</w:t>
            </w:r>
          </w:p>
        </w:tc>
      </w:tr>
      <w:tr w:rsidR="00B75EAF" w:rsidRPr="00937924" w14:paraId="5DE58AAF" w14:textId="77777777" w:rsidTr="00B75EAF">
        <w:trPr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6893" w14:textId="77777777" w:rsidR="00B75EAF" w:rsidRPr="00710811" w:rsidRDefault="00B75EAF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983B" w14:textId="77777777" w:rsidR="00B75EAF" w:rsidRPr="00710811" w:rsidRDefault="00B75EAF" w:rsidP="00FC2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FE8D" w14:textId="77777777" w:rsidR="00B75EAF" w:rsidRPr="00710811" w:rsidRDefault="00B75EAF" w:rsidP="00B75EA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4F60" w14:textId="77777777" w:rsidR="00B75EAF" w:rsidRPr="00710811" w:rsidRDefault="00B75EAF" w:rsidP="00B75EA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DBEF" w14:textId="77777777" w:rsidR="00B75EAF" w:rsidRPr="00710811" w:rsidRDefault="00B75EAF" w:rsidP="00B75EA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334C" w14:textId="77777777" w:rsidR="00B75EAF" w:rsidRPr="00710811" w:rsidRDefault="00B75EAF" w:rsidP="00B75EA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AB6D" w14:textId="77777777" w:rsidR="00B75EAF" w:rsidRPr="00710811" w:rsidRDefault="00B75EAF" w:rsidP="00B75EA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2CA6" w14:textId="77777777" w:rsidR="00B75EAF" w:rsidRPr="00710811" w:rsidRDefault="00B75EAF" w:rsidP="00B75EA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год  </w:t>
            </w:r>
          </w:p>
        </w:tc>
      </w:tr>
      <w:tr w:rsidR="004E0987" w:rsidRPr="00937924" w14:paraId="6DBCF856" w14:textId="77777777" w:rsidTr="00B75EAF">
        <w:tc>
          <w:tcPr>
            <w:tcW w:w="15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461F" w14:textId="77777777" w:rsidR="004E0987" w:rsidRPr="00710811" w:rsidRDefault="004E0987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334738" w:rsidRPr="00937924" w14:paraId="5159DF7F" w14:textId="77777777" w:rsidTr="00D134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FCB9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F3E2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Суммарное значение финансовых ресурсов, 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F2B86" w14:textId="77777777" w:rsidR="00334738" w:rsidRDefault="003F4C84" w:rsidP="00F05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5886D" w14:textId="77777777" w:rsidR="00334738" w:rsidRDefault="003F4C84" w:rsidP="00F05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81C8" w14:textId="36204B1B" w:rsidR="00334738" w:rsidRDefault="003542C2" w:rsidP="00F05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2BABC" w14:textId="69FEA579" w:rsidR="00334738" w:rsidRDefault="003542C2" w:rsidP="00D2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29968" w14:textId="14361039" w:rsidR="00334738" w:rsidRDefault="003542C2" w:rsidP="00D2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42630" w14:textId="1C7CDC5F" w:rsidR="00334738" w:rsidRDefault="003542C2" w:rsidP="00D2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1043,0</w:t>
            </w:r>
          </w:p>
        </w:tc>
      </w:tr>
      <w:tr w:rsidR="00334738" w:rsidRPr="00937924" w14:paraId="7A92BFAC" w14:textId="77777777" w:rsidTr="00B75E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DFBA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E58B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F2D2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164A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F0F8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3CFF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F9DA" w14:textId="77777777" w:rsidR="00334738" w:rsidRPr="00710811" w:rsidRDefault="00334738" w:rsidP="00FC23B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35E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738" w:rsidRPr="00937924" w14:paraId="3450C3A5" w14:textId="77777777" w:rsidTr="00563DB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1381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93CF7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>- средства бюджета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4A85E" w14:textId="77777777" w:rsidR="00334738" w:rsidRDefault="003F4C84" w:rsidP="00F05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C19C8" w14:textId="77777777" w:rsidR="00334738" w:rsidRDefault="003F4C84" w:rsidP="00F05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5DC67" w14:textId="6B14C529" w:rsidR="00334738" w:rsidRDefault="003542C2" w:rsidP="00F05D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557F2" w14:textId="442B774E" w:rsidR="00334738" w:rsidRDefault="003542C2" w:rsidP="00D2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DAC6" w14:textId="1CA23E74" w:rsidR="00334738" w:rsidRDefault="003542C2" w:rsidP="00D2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1043,0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9B25" w14:textId="61D8D713" w:rsidR="00334738" w:rsidRDefault="003542C2" w:rsidP="00D200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1043,0</w:t>
            </w:r>
          </w:p>
        </w:tc>
      </w:tr>
      <w:tr w:rsidR="00334738" w:rsidRPr="00937924" w14:paraId="2ABA185E" w14:textId="77777777" w:rsidTr="00B75E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52F5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3574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иные источники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82AC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F106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CA4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93E9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44A9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DA57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738" w:rsidRPr="00937924" w14:paraId="64E4F415" w14:textId="77777777" w:rsidTr="00B75E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A30B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AF1E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EEBD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7E28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8E6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67A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55A1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D20" w14:textId="77777777" w:rsidR="00334738" w:rsidRPr="00710811" w:rsidRDefault="00334738" w:rsidP="00FC23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732" w:rsidRPr="00937924" w14:paraId="783F546F" w14:textId="77777777" w:rsidTr="00B75EA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B334" w14:textId="77777777" w:rsidR="00E15732" w:rsidRPr="00710811" w:rsidRDefault="00E15732" w:rsidP="00FC23BF">
            <w:pPr>
              <w:autoSpaceDE w:val="0"/>
              <w:autoSpaceDN w:val="0"/>
              <w:adjustRightInd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A91C" w14:textId="77777777" w:rsidR="00E15732" w:rsidRPr="00710811" w:rsidRDefault="00E15732" w:rsidP="00FC23B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ответственного исполнителя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5B22" w14:textId="77777777" w:rsidR="00E15732" w:rsidRPr="003F4C84" w:rsidRDefault="00E15732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F786" w14:textId="77777777" w:rsidR="00E15732" w:rsidRPr="003F4C84" w:rsidRDefault="00E15732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B727" w14:textId="77777777" w:rsidR="00E15732" w:rsidRPr="003F4C84" w:rsidRDefault="00E15732" w:rsidP="00FC23BF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4D73" w14:textId="77777777" w:rsidR="00E15732" w:rsidRPr="003F4C84" w:rsidRDefault="00E15732" w:rsidP="00EB3D9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1F67" w14:textId="77777777" w:rsidR="00E15732" w:rsidRPr="003F4C84" w:rsidRDefault="00E15732" w:rsidP="00EB3D9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7819" w14:textId="77777777" w:rsidR="00E15732" w:rsidRPr="003F4C84" w:rsidRDefault="00E15732" w:rsidP="00EB3D9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F4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СП</w:t>
            </w:r>
          </w:p>
        </w:tc>
      </w:tr>
    </w:tbl>
    <w:p w14:paraId="3097222F" w14:textId="77777777" w:rsidR="00323A97" w:rsidRDefault="00323A97" w:rsidP="004E0987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107224B" w14:textId="77777777" w:rsidR="004E0987" w:rsidRPr="00710811" w:rsidRDefault="004E0987" w:rsidP="004E0987">
      <w:pPr>
        <w:suppressAutoHyphens/>
        <w:autoSpaceDE w:val="0"/>
        <w:spacing w:after="0" w:line="240" w:lineRule="auto"/>
        <w:ind w:left="1701" w:hanging="1701"/>
        <w:jc w:val="both"/>
        <w:rPr>
          <w:rFonts w:ascii="Times New Roman" w:eastAsia="Arial" w:hAnsi="Times New Roman" w:cs="Times New Roman"/>
          <w:lang w:eastAsia="ar-SA"/>
        </w:rPr>
      </w:pPr>
      <w:r w:rsidRPr="00710811">
        <w:rPr>
          <w:rFonts w:ascii="Times New Roman" w:eastAsia="Arial" w:hAnsi="Times New Roman" w:cs="Times New Roman"/>
          <w:lang w:eastAsia="ar-SA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14:paraId="79BB5A14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BB25F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698CA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052A6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F9F45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8DE25F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23B38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168B9D" w14:textId="77777777" w:rsidR="004E0987" w:rsidRPr="00937924" w:rsidRDefault="004E0987" w:rsidP="004E09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E0987" w:rsidRPr="00937924">
          <w:footnotePr>
            <w:pos w:val="beneathText"/>
          </w:footnotePr>
          <w:pgSz w:w="16837" w:h="11905" w:orient="landscape"/>
          <w:pgMar w:top="1276" w:right="567" w:bottom="567" w:left="1418" w:header="720" w:footer="720" w:gutter="0"/>
          <w:cols w:space="720"/>
        </w:sectPr>
      </w:pPr>
    </w:p>
    <w:p w14:paraId="65F6EFAF" w14:textId="77777777" w:rsidR="004E0987" w:rsidRPr="00710811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108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Раздел </w:t>
      </w:r>
      <w:r w:rsidR="009B60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  <w:r w:rsidRPr="007108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Механизм реализации муниципальной программы</w:t>
      </w:r>
    </w:p>
    <w:p w14:paraId="4D55EAE9" w14:textId="77777777" w:rsidR="004E0987" w:rsidRPr="00937924" w:rsidRDefault="004E0987" w:rsidP="004E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421BA6B" w14:textId="77777777" w:rsidR="004E0987" w:rsidRPr="00937924" w:rsidRDefault="004E0987" w:rsidP="00323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»; является ответственным исполнительным Программы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</w:t>
      </w:r>
    </w:p>
    <w:p w14:paraId="4CF9898A" w14:textId="77777777" w:rsidR="004E0987" w:rsidRPr="00937924" w:rsidRDefault="004E0987" w:rsidP="004E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эффективным и целевым использованием бюджетных средств, направленных на реализацию программы;</w:t>
      </w:r>
    </w:p>
    <w:p w14:paraId="1C1E57EA" w14:textId="77777777" w:rsidR="004E0987" w:rsidRPr="00937924" w:rsidRDefault="004E0987" w:rsidP="004E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актуализации мероприятий в соответствии с приоритетами социально-экономического развития сельского поселения «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»; ускорению или приостановке реализации отдельных мероприятий;</w:t>
      </w:r>
    </w:p>
    <w:p w14:paraId="531F6B3F" w14:textId="77777777" w:rsidR="004E0987" w:rsidRPr="00937924" w:rsidRDefault="004E0987" w:rsidP="004E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предложений по созданию или привлечению организаций для реализации мероприятий программы;</w:t>
      </w:r>
    </w:p>
    <w:p w14:paraId="77623569" w14:textId="77777777" w:rsidR="004E0987" w:rsidRPr="00937924" w:rsidRDefault="004E0987" w:rsidP="004E0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0DA80212" w14:textId="77777777" w:rsidR="004E0987" w:rsidRPr="00937924" w:rsidRDefault="004E0987" w:rsidP="00712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в установленные сроки, годовых отчетов и итогового отчета, годовых и итогового </w:t>
      </w:r>
      <w:proofErr w:type="gramStart"/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  о</w:t>
      </w:r>
      <w:proofErr w:type="gramEnd"/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реализации Программы Главе сельского поселения «</w:t>
      </w:r>
      <w:r w:rsidR="00845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Покровское</w:t>
      </w:r>
      <w:r w:rsidR="00712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7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осуществляющему контроль за ходом реализации Программы</w:t>
      </w:r>
      <w:r w:rsidR="00712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642903" w14:textId="77777777" w:rsidR="000B0646" w:rsidRDefault="000B0646"/>
    <w:sectPr w:rsidR="000B0646" w:rsidSect="00B8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81A"/>
    <w:multiLevelType w:val="hybridMultilevel"/>
    <w:tmpl w:val="5114CD3A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CB731C"/>
    <w:multiLevelType w:val="singleLevel"/>
    <w:tmpl w:val="4ECA0B7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11A021E"/>
    <w:multiLevelType w:val="hybridMultilevel"/>
    <w:tmpl w:val="BD586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9C73C4"/>
    <w:multiLevelType w:val="hybridMultilevel"/>
    <w:tmpl w:val="DA963064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317038"/>
    <w:multiLevelType w:val="hybridMultilevel"/>
    <w:tmpl w:val="DCFEA9B2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EE3FF4"/>
    <w:multiLevelType w:val="hybridMultilevel"/>
    <w:tmpl w:val="97283F0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5A564CEC"/>
    <w:multiLevelType w:val="hybridMultilevel"/>
    <w:tmpl w:val="7878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37533"/>
    <w:multiLevelType w:val="hybridMultilevel"/>
    <w:tmpl w:val="CF8CB57C"/>
    <w:lvl w:ilvl="0" w:tplc="B9268A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F6C64"/>
    <w:multiLevelType w:val="hybridMultilevel"/>
    <w:tmpl w:val="F154D60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BD7893"/>
    <w:multiLevelType w:val="hybridMultilevel"/>
    <w:tmpl w:val="D03290A6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4886369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1217072">
    <w:abstractNumId w:val="4"/>
  </w:num>
  <w:num w:numId="3" w16cid:durableId="178351332">
    <w:abstractNumId w:val="0"/>
  </w:num>
  <w:num w:numId="4" w16cid:durableId="1742369086">
    <w:abstractNumId w:val="10"/>
  </w:num>
  <w:num w:numId="5" w16cid:durableId="764695894">
    <w:abstractNumId w:val="7"/>
  </w:num>
  <w:num w:numId="6" w16cid:durableId="1297957057">
    <w:abstractNumId w:val="3"/>
  </w:num>
  <w:num w:numId="7" w16cid:durableId="1318461658">
    <w:abstractNumId w:val="9"/>
  </w:num>
  <w:num w:numId="8" w16cid:durableId="1192303449">
    <w:abstractNumId w:val="6"/>
  </w:num>
  <w:num w:numId="9" w16cid:durableId="1048408074">
    <w:abstractNumId w:val="5"/>
  </w:num>
  <w:num w:numId="10" w16cid:durableId="1628511559">
    <w:abstractNumId w:val="2"/>
  </w:num>
  <w:num w:numId="11" w16cid:durableId="1575355416">
    <w:abstractNumId w:val="1"/>
    <w:lvlOverride w:ilvl="0">
      <w:startOverride w:val="2"/>
    </w:lvlOverride>
  </w:num>
  <w:num w:numId="12" w16cid:durableId="21785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059"/>
    <w:rsid w:val="00011FA2"/>
    <w:rsid w:val="0005706B"/>
    <w:rsid w:val="0006504F"/>
    <w:rsid w:val="000B0646"/>
    <w:rsid w:val="000E2A3B"/>
    <w:rsid w:val="00107E96"/>
    <w:rsid w:val="00140E47"/>
    <w:rsid w:val="001937D5"/>
    <w:rsid w:val="001C7F7A"/>
    <w:rsid w:val="001D5A2B"/>
    <w:rsid w:val="001E17FA"/>
    <w:rsid w:val="002C4D61"/>
    <w:rsid w:val="002D0597"/>
    <w:rsid w:val="00323A97"/>
    <w:rsid w:val="00334738"/>
    <w:rsid w:val="003542C2"/>
    <w:rsid w:val="00361636"/>
    <w:rsid w:val="00394CA7"/>
    <w:rsid w:val="003A2BB9"/>
    <w:rsid w:val="003F1D46"/>
    <w:rsid w:val="003F4C84"/>
    <w:rsid w:val="00417E80"/>
    <w:rsid w:val="00424173"/>
    <w:rsid w:val="00426313"/>
    <w:rsid w:val="00434639"/>
    <w:rsid w:val="004E0987"/>
    <w:rsid w:val="004E2CDD"/>
    <w:rsid w:val="004F59A8"/>
    <w:rsid w:val="0054183B"/>
    <w:rsid w:val="005622ED"/>
    <w:rsid w:val="00563909"/>
    <w:rsid w:val="00567946"/>
    <w:rsid w:val="005E1808"/>
    <w:rsid w:val="005E410D"/>
    <w:rsid w:val="00660B07"/>
    <w:rsid w:val="00710811"/>
    <w:rsid w:val="007120FC"/>
    <w:rsid w:val="00714F15"/>
    <w:rsid w:val="00733EF7"/>
    <w:rsid w:val="00770275"/>
    <w:rsid w:val="007776CB"/>
    <w:rsid w:val="007D5AAD"/>
    <w:rsid w:val="0081252E"/>
    <w:rsid w:val="00845CB6"/>
    <w:rsid w:val="00850DD3"/>
    <w:rsid w:val="008A1F30"/>
    <w:rsid w:val="008C0487"/>
    <w:rsid w:val="008E3F67"/>
    <w:rsid w:val="008F7CCA"/>
    <w:rsid w:val="00970D84"/>
    <w:rsid w:val="009748F3"/>
    <w:rsid w:val="009A0059"/>
    <w:rsid w:val="009A0A36"/>
    <w:rsid w:val="009A21EF"/>
    <w:rsid w:val="009A42C2"/>
    <w:rsid w:val="009B60B6"/>
    <w:rsid w:val="00A25D68"/>
    <w:rsid w:val="00A9038A"/>
    <w:rsid w:val="00B15258"/>
    <w:rsid w:val="00B66EA7"/>
    <w:rsid w:val="00B75EAF"/>
    <w:rsid w:val="00B82A6C"/>
    <w:rsid w:val="00BB4269"/>
    <w:rsid w:val="00BB554A"/>
    <w:rsid w:val="00BB5FC2"/>
    <w:rsid w:val="00BB7AEE"/>
    <w:rsid w:val="00BD1D13"/>
    <w:rsid w:val="00BF27DB"/>
    <w:rsid w:val="00BF7F5B"/>
    <w:rsid w:val="00C0030A"/>
    <w:rsid w:val="00C16D1F"/>
    <w:rsid w:val="00C22E63"/>
    <w:rsid w:val="00C9354D"/>
    <w:rsid w:val="00CA7945"/>
    <w:rsid w:val="00CE1036"/>
    <w:rsid w:val="00CE5123"/>
    <w:rsid w:val="00D20009"/>
    <w:rsid w:val="00D43DFD"/>
    <w:rsid w:val="00DF31FE"/>
    <w:rsid w:val="00E068A0"/>
    <w:rsid w:val="00E15732"/>
    <w:rsid w:val="00ED5C6A"/>
    <w:rsid w:val="00EF239C"/>
    <w:rsid w:val="00F322F3"/>
    <w:rsid w:val="00FB5F9E"/>
    <w:rsid w:val="00FF1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46E6"/>
  <w15:docId w15:val="{7CFF0D6E-90E9-4A71-828A-AD713880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909"/>
    <w:pPr>
      <w:spacing w:after="0" w:line="240" w:lineRule="auto"/>
    </w:pPr>
  </w:style>
  <w:style w:type="paragraph" w:customStyle="1" w:styleId="rtejustify">
    <w:name w:val="rtejustify"/>
    <w:basedOn w:val="a"/>
    <w:rsid w:val="0006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29C90-827F-4FD6-9FA9-394B1EF1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72</cp:revision>
  <cp:lastPrinted>2020-01-31T08:11:00Z</cp:lastPrinted>
  <dcterms:created xsi:type="dcterms:W3CDTF">2019-10-29T06:47:00Z</dcterms:created>
  <dcterms:modified xsi:type="dcterms:W3CDTF">2023-02-06T06:13:00Z</dcterms:modified>
</cp:coreProperties>
</file>