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«Деревня Покровское»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д. Покровское</w:t>
      </w:r>
    </w:p>
    <w:p w:rsidR="00A157C7" w:rsidRDefault="00A157C7" w:rsidP="00A157C7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:rsidR="00A157C7" w:rsidRDefault="008B5923" w:rsidP="00A157C7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«29</w:t>
      </w:r>
      <w:r w:rsidR="00A157C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r w:rsidR="00867A4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 2024</w:t>
      </w:r>
      <w:r w:rsidR="00A157C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     № 6  </w:t>
      </w: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 в муниципальную программу</w:t>
      </w: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культуры, туризма, физической культуры</w:t>
      </w:r>
    </w:p>
    <w:p w:rsidR="00C82035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спорта на территории сельского поселения</w:t>
      </w:r>
      <w:r w:rsidR="00C8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«Деревня </w:t>
      </w:r>
    </w:p>
    <w:p w:rsidR="00A157C7" w:rsidRDefault="00C82035" w:rsidP="00A15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Покровское</w:t>
      </w:r>
      <w:proofErr w:type="gramStart"/>
      <w:r w:rsidR="00A15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постановлением а</w:t>
      </w:r>
      <w:bookmarkStart w:id="0" w:name="_GoBack"/>
      <w:bookmarkEnd w:id="0"/>
      <w:r w:rsidR="00A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A157C7" w:rsidRDefault="008B5923" w:rsidP="00A15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«Д</w:t>
      </w:r>
      <w:r w:rsidR="00A15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еревня Покровское», от 27.01.2020 года №3</w:t>
      </w: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C7" w:rsidRDefault="00A157C7" w:rsidP="00A157C7">
      <w:pPr>
        <w:shd w:val="clear" w:color="auto" w:fill="FFFFFF"/>
        <w:spacing w:before="317" w:line="240" w:lineRule="exac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A157C7" w:rsidRDefault="00A157C7" w:rsidP="00A157C7">
      <w:pPr>
        <w:shd w:val="clear" w:color="auto" w:fill="FFFFFF"/>
        <w:spacing w:before="326" w:line="360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Внести изменения </w:t>
      </w:r>
      <w:r w:rsidR="00867A4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</w:t>
      </w:r>
      <w:r w:rsidR="00867A4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культуры, туризма, физической культуры и спорта на территории сельского поселения на 2020 – 2025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утвержденную постановлением Администрации сельского поселения «деревня Покровское», от 27.01.2020 года №3</w:t>
      </w:r>
    </w:p>
    <w:p w:rsidR="00A157C7" w:rsidRDefault="00A157C7" w:rsidP="00A157C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A157C7" w:rsidRDefault="00A157C7" w:rsidP="00A157C7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:rsidR="00A157C7" w:rsidRDefault="00A157C7" w:rsidP="00A157C7">
      <w:pPr>
        <w:widowControl w:val="0"/>
        <w:numPr>
          <w:ilvl w:val="0"/>
          <w:numId w:val="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Главу администрации сельского поселения Осипова С.В.</w:t>
      </w:r>
    </w:p>
    <w:p w:rsidR="00A157C7" w:rsidRDefault="00A157C7" w:rsidP="00A157C7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A157C7" w:rsidRDefault="00A157C7" w:rsidP="00A157C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Глава администрации </w:t>
      </w:r>
    </w:p>
    <w:p w:rsidR="00A157C7" w:rsidRDefault="00A157C7" w:rsidP="00A157C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A157C7" w:rsidRDefault="00A157C7" w:rsidP="00A157C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С.В. Осипов </w:t>
      </w:r>
    </w:p>
    <w:p w:rsidR="00A157C7" w:rsidRDefault="00A157C7" w:rsidP="00A157C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:rsidR="00A157C7" w:rsidRDefault="00A157C7" w:rsidP="00A157C7">
      <w:pPr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</w:t>
      </w:r>
      <w:r w:rsidR="008B5923">
        <w:rPr>
          <w:rFonts w:ascii="Times New Roman" w:eastAsia="Times New Roman" w:hAnsi="Times New Roman" w:cs="Times New Roman"/>
          <w:sz w:val="24"/>
          <w:szCs w:val="24"/>
          <w:lang w:eastAsia="ru-RU"/>
        </w:rPr>
        <w:t>я «Деревня Покровское» № 6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г</w:t>
      </w:r>
    </w:p>
    <w:p w:rsidR="00A157C7" w:rsidRDefault="00A157C7" w:rsidP="00A157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Покровское»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поселения» 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2025 годы»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788"/>
      </w:tblGrid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Покровское»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накопленного культурного и духовного потенциала сельского поселения «Деревня Покровское», динамичное развитие, гармонизация культурной жизни сельского поселения «Деревня Покровское»,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поддержка самодеятельных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коллективов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участия их в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конкурсах, 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акциях;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туризма: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Проведенные культурные мероприятия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программы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 годы. На этапы программа разделяется по годам реализации.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всего. В том числе по годам и источникам финансирования, в том числе (тыс.руб)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C7" w:rsidRDefault="00867A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7366,6</w:t>
            </w:r>
            <w:r w:rsidR="00A157C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r w:rsidR="00867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Покровское»,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A157C7" w:rsidTr="00A157C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 w:rsidP="00C97AE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культурно просветительской работы, развития творческого потенциала населения: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мероприятий, посвященных памятным и юбилейным датам;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видов кружковой работы в сельском поселении «Деревня Покровское»;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тематических фестивалей в сельском поселении «Деревня Покровское»;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престижа сельской библиотеки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туризма и агротуризма: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привлечение к участию в Программе собственников личных подворий;  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увеличение доходов местного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счет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туристами услуг проживания,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питания,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 рынка сбыта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произведенной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домашних хозяйствах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7A43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инфраструктуры сельского туризма;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:rsidR="00A157C7" w:rsidRDefault="00A157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:rsidR="00A157C7" w:rsidRDefault="00A157C7" w:rsidP="00A157C7">
      <w:pPr>
        <w:spacing w:after="0" w:line="240" w:lineRule="auto"/>
      </w:pPr>
    </w:p>
    <w:p w:rsidR="00A157C7" w:rsidRDefault="00A157C7" w:rsidP="00A15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1. ОбОБщЕННАЯ характеристика ОСНОВНЫХ МЕРОПРИЯТИЙ муниципальной программы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57C7" w:rsidRDefault="00A157C7" w:rsidP="00A157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проблемы в сфере реализации муниципальной программы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физического и духовного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степени способствует решению этой задачи. Существенным фактором, определяющим состояние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поддержание культуры, туризма, физической активности каждого гражданина.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культура занимает одну из ведущих позиций, выполняя не только эстетические, воспитательные и образовательные функции, но и являясь при этом своеобразным ресурсом экономического развития территории.   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проблем, сдерживающих развитие на территории поселения такой важной сферы как физическая культура и спорт: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обеспеченности населения спортивным инвентарем по месту жительства;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общества все большее количество населения планеты вовлекается в сферу туризма. Развитие туризма оказывает стимулирующее воздействие на такие секторы экономики, как транспорт, связь, торговля, строительство, способствует созданию значительного количества рабочих мест, поддерживает высокий уровень жизни населения, увеличивает налогооблагаемую базу и налоговые поступления в бюджеты всех уровней. 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</w:t>
      </w:r>
    </w:p>
    <w:p w:rsidR="00A157C7" w:rsidRDefault="00A157C7" w:rsidP="00A157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7C7" w:rsidRDefault="00A157C7" w:rsidP="00A157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Прогноз развития сферы реализации муниципальной программы</w:t>
      </w:r>
    </w:p>
    <w:p w:rsidR="00A157C7" w:rsidRDefault="00A157C7" w:rsidP="00A157C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населения, расширение ассортимента культурных услуг, повышение доступности культурных мероприятий и услуг, повышение уровня удовлетворенности населения качеством оказываемых услуг. В сфере туризма предполагается создать условия для удовлетворения потребностей граждан в активном и полноценном отдыхе, способствующем укреплению здоровья, приобщению к культурным и историческим ценностям,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укладу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сельских территорий. В области физической культуры и спорта прогнозируется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направленные на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157C7" w:rsidRDefault="00A157C7" w:rsidP="00A157C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2. Приоритеты муниципальной политики в сфере реализации муниципальной программы</w:t>
      </w:r>
    </w:p>
    <w:p w:rsidR="00A157C7" w:rsidRDefault="00A157C7" w:rsidP="00A157C7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:rsidR="00A157C7" w:rsidRDefault="00A157C7" w:rsidP="00A157C7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:rsidR="00A157C7" w:rsidRDefault="00A157C7" w:rsidP="00A157C7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направлениях деятельности Правительства Российской Федерации высокоприоритетной задачей является создание условий и мотиваций для ведения здорового образа жизни населением путем развития массовой физической культуры и эффективной системы физкультурно-спортивного воспитания.</w:t>
      </w:r>
    </w:p>
    <w:p w:rsidR="00A157C7" w:rsidRDefault="00A157C7" w:rsidP="00A157C7">
      <w:pPr>
        <w:pStyle w:val="rtejustify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2021 года, утвержденной распоряжением Правительства Российской Федерации от 07.08.2009 № 1101-р, и федеральной целевой программе «Развитие физической культуры и спорта в Российской Федерации на 2016-2021 годы», утвержденной постановлением Правительства Российской Федерации от 21 января 2015 г. № 30. 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в дальнейшем будет основываться на следующих приоритетных направлениях муниципальной политики: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культурного обслуживания жителей сельского поселения;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профессионального и самодеятельного народного творчества;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территории поселения гармоничной и разнообразной культурной среды;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привлекательного имиджа поселения для развития сферы туризма, агротуризма на территории сельского поселения;</w:t>
      </w:r>
    </w:p>
    <w:p w:rsidR="00A157C7" w:rsidRDefault="00A157C7" w:rsidP="00A157C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и занятий спортом среди населения.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РАЗДЕЛ 3.  цели, задачи И ИНДИКАТОРЫ (ПОКАЗАТЕЛИ) ДОСТИЖЕНИЯ ЦЕЛЕЙ И РЕШЕНИЯ ЗАДАЧ МУНИЦИПАЛЬНОЙ ПРОГРАММЫ</w:t>
      </w: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сохранение и развитие накопленного культурного и духовного потенциала сельского поселения «Деревня Покровское», динамичное развитие, гармонизация культурной жизни сельского поселения «Деревня Покровское»,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указанных целей возможно путем реализации следующих задач: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культуры: 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творческого досуга населения;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праздников, культурных акций;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конкурсов, вечеров отдыха и т.д.;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возможности участия граждан в культурной жизни и пользования учреждениями культуры;</w:t>
      </w:r>
    </w:p>
    <w:p w:rsidR="00A157C7" w:rsidRDefault="00867A43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самодеятельных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в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участия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культурных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туризма:</w:t>
      </w:r>
    </w:p>
    <w:p w:rsidR="00A157C7" w:rsidRDefault="00A157C7" w:rsidP="00A157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частного инвестирования в сферу туризма.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спорта:</w:t>
      </w:r>
    </w:p>
    <w:p w:rsidR="00A157C7" w:rsidRDefault="00A157C7" w:rsidP="00A157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для занятий массовым спортом по месту жительства,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жительства;</w:t>
      </w:r>
    </w:p>
    <w:p w:rsidR="00A157C7" w:rsidRDefault="00A157C7" w:rsidP="00A157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A157C7" w:rsidRDefault="00A157C7" w:rsidP="00A157C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спортивных и физкультурных мероприятий с населением по месту жительства.</w:t>
      </w:r>
    </w:p>
    <w:p w:rsidR="00A157C7" w:rsidRDefault="00A157C7" w:rsidP="00A15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Конечные результаты реализации муниципальной программы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Программы должны стать: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культурно просветительской работы, развития творческого потенциала населения: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посвященных памятным и юбилейным датам;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видов кружковой работы в сельском поселении «Деревня Покровское»;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фестивалей в сельском поселении «Деревня Покровское»;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сельской библиотеки;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учреждений культуры;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туризма и агротуризма: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Программе собственников личных подворий;  </w:t>
      </w:r>
    </w:p>
    <w:p w:rsidR="00A157C7" w:rsidRDefault="00867A43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доходов местного населения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оплаты</w:t>
      </w:r>
      <w:r w:rsidR="00A1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туристами услуг проживания, питания, транспорта;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производства и рынка сбыта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произведенной в домашних хозяйствах,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инфраструктуры сельского туризма;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промыслов и ремесел, увеличение объема производства и реализации сувенирной продукции.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спорта: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физкультурно-оздоровительных и спортивных услуг населению;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криминализации в молодежной среде, осуществление профилактики наркомании, внедрение спортивного стиля среди молодежи;</w:t>
      </w:r>
    </w:p>
    <w:p w:rsidR="00A157C7" w:rsidRDefault="00A157C7" w:rsidP="00A157C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участия населения сельского поселения в спортивных и физкультурно-оздоровительных мероприятиях.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Сроки и этапы реализации муниципальной программы</w:t>
      </w:r>
    </w:p>
    <w:p w:rsidR="00A157C7" w:rsidRDefault="00A157C7" w:rsidP="00A1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2020-2025 годы. На этапы программа разделяется по годам реализации.</w:t>
      </w:r>
    </w:p>
    <w:p w:rsidR="00A157C7" w:rsidRDefault="00A157C7" w:rsidP="00A157C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ectPr w:rsidR="00A157C7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</w:p>
    <w:p w:rsidR="00A157C7" w:rsidRDefault="00A157C7" w:rsidP="00A157C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Перечень мероприятий муниципальной программы</w:t>
      </w:r>
      <w:r>
        <w:rPr>
          <w:rFonts w:ascii="Calibri" w:eastAsia="Times New Roman" w:hAnsi="Calibri" w:cs="Calibri"/>
          <w:sz w:val="28"/>
          <w:szCs w:val="28"/>
          <w:lang w:eastAsia="ru-RU"/>
        </w:rPr>
        <w:t>*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поселения 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«Деревня </w:t>
      </w:r>
      <w:r w:rsidR="0086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Покровское»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– 2025 годы»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856"/>
        <w:gridCol w:w="993"/>
        <w:gridCol w:w="1275"/>
        <w:gridCol w:w="1276"/>
        <w:gridCol w:w="1134"/>
        <w:gridCol w:w="992"/>
        <w:gridCol w:w="993"/>
        <w:gridCol w:w="850"/>
        <w:gridCol w:w="992"/>
        <w:gridCol w:w="709"/>
        <w:gridCol w:w="707"/>
      </w:tblGrid>
      <w:tr w:rsidR="00A157C7" w:rsidTr="00A157C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A157C7" w:rsidRDefault="00A157C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A157C7" w:rsidTr="00A157C7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A157C7" w:rsidTr="00A157C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867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7046,6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867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1174,9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867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1174,9</w:t>
            </w:r>
          </w:p>
        </w:tc>
      </w:tr>
      <w:tr w:rsidR="00A157C7" w:rsidTr="00A157C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Исполнение полномочий поселений по обеспечению условий для </w:t>
            </w:r>
            <w:r w:rsidR="0086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поселения физической культуры </w:t>
            </w:r>
            <w:r w:rsidR="0086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57C7" w:rsidTr="00A157C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A157C7" w:rsidTr="00A157C7">
        <w:trPr>
          <w:trHeight w:val="3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7" w:rsidRDefault="00A157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7" w:rsidRDefault="00A15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1224,9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1194,9</w:t>
            </w:r>
          </w:p>
        </w:tc>
      </w:tr>
    </w:tbl>
    <w:p w:rsidR="00A157C7" w:rsidRDefault="00A157C7" w:rsidP="00A157C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*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Объемы финансирования Программы и мероприятия по годам подлежат уточнению при формировании бюджета муниципального </w:t>
      </w:r>
      <w:r w:rsidR="00867A43">
        <w:rPr>
          <w:rFonts w:ascii="Times New Roman" w:eastAsia="Arial" w:hAnsi="Times New Roman" w:cs="Times New Roman"/>
          <w:sz w:val="20"/>
          <w:szCs w:val="20"/>
          <w:lang w:eastAsia="ar-SA"/>
        </w:rPr>
        <w:t>образования на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соответствующий финансовый год и плановый период.</w:t>
      </w:r>
    </w:p>
    <w:p w:rsidR="00A157C7" w:rsidRDefault="00A157C7" w:rsidP="00A157C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Раздел 4. Объем финансовых ресурсов, необходимых для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429"/>
        <w:gridCol w:w="1281"/>
        <w:gridCol w:w="1276"/>
        <w:gridCol w:w="1276"/>
        <w:gridCol w:w="1275"/>
        <w:gridCol w:w="1276"/>
        <w:gridCol w:w="1694"/>
      </w:tblGrid>
      <w:tr w:rsidR="00A157C7" w:rsidTr="00A157C7">
        <w:trPr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A157C7" w:rsidTr="00A157C7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</w:t>
            </w:r>
          </w:p>
        </w:tc>
      </w:tr>
      <w:tr w:rsidR="00A157C7" w:rsidTr="00A157C7">
        <w:tc>
          <w:tcPr>
            <w:tcW w:w="15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DF5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1194,9</w:t>
            </w: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A157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DF5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1224,9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7C7" w:rsidRDefault="0086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1194,9</w:t>
            </w: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C7" w:rsidTr="00A157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C7" w:rsidRDefault="00A157C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</w:tr>
    </w:tbl>
    <w:p w:rsidR="00A157C7" w:rsidRDefault="00A157C7" w:rsidP="00A157C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157C7" w:rsidRDefault="00A157C7" w:rsidP="00A157C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ПРИМЕЧАНИЕ: * Объемы финансирования Программы по мероприятиям и годам подлежат уточнению при формировании бюджета муниципального </w:t>
      </w:r>
      <w:r w:rsidR="00867A43">
        <w:rPr>
          <w:rFonts w:ascii="Times New Roman" w:eastAsia="Arial" w:hAnsi="Times New Roman" w:cs="Times New Roman"/>
          <w:lang w:eastAsia="ar-SA"/>
        </w:rPr>
        <w:t>образования на</w:t>
      </w:r>
      <w:r>
        <w:rPr>
          <w:rFonts w:ascii="Times New Roman" w:eastAsia="Arial" w:hAnsi="Times New Roman" w:cs="Times New Roman"/>
          <w:lang w:eastAsia="ar-SA"/>
        </w:rPr>
        <w:t xml:space="preserve"> соответствующий финансовый год и плановый период.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57C7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Раздел 5. Механизм реализации муниципальной программы</w:t>
      </w:r>
    </w:p>
    <w:p w:rsidR="00A157C7" w:rsidRDefault="00A157C7" w:rsidP="00A15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157C7" w:rsidRDefault="00A157C7" w:rsidP="00A15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«Деревня Покровское»; является ответственным исполнительным Программы и осуществляет:</w:t>
      </w:r>
    </w:p>
    <w:p w:rsidR="00A157C7" w:rsidRDefault="00A157C7" w:rsidP="00A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A157C7" w:rsidRDefault="00A157C7" w:rsidP="00A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актуализации мероприятий в соответствии с приоритетами социально-экономического развития сельского поселения «Деревня Покровское»; ускорению или приостановке реализации отдельных мероприятий;</w:t>
      </w:r>
    </w:p>
    <w:p w:rsidR="00A157C7" w:rsidRDefault="00A157C7" w:rsidP="00A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созданию или привлечению организаций для реализации мероприятий программы;</w:t>
      </w:r>
    </w:p>
    <w:p w:rsidR="00A157C7" w:rsidRDefault="00A157C7" w:rsidP="00A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A157C7" w:rsidRDefault="00A157C7" w:rsidP="00A15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в установленные сроки, годовых отчетов и итогового отчета, годовых и итогового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Программы Главе сельского поселения «Деревня </w:t>
      </w:r>
      <w:r w:rsidR="0086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Покровское» осуществляющему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ходом реализации Программы.</w:t>
      </w:r>
    </w:p>
    <w:p w:rsidR="00A157C7" w:rsidRDefault="00A157C7" w:rsidP="00A157C7"/>
    <w:p w:rsidR="001E51CB" w:rsidRDefault="001E51CB"/>
    <w:sectPr w:rsidR="001E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03"/>
    <w:rsid w:val="001E51CB"/>
    <w:rsid w:val="00867A43"/>
    <w:rsid w:val="008B5923"/>
    <w:rsid w:val="00A157C7"/>
    <w:rsid w:val="00C82035"/>
    <w:rsid w:val="00DF5453"/>
    <w:rsid w:val="00E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74E2-C719-4939-A933-ED4720C8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57C7"/>
    <w:pPr>
      <w:ind w:left="720"/>
      <w:contextualSpacing/>
    </w:pPr>
  </w:style>
  <w:style w:type="paragraph" w:customStyle="1" w:styleId="rtejustify">
    <w:name w:val="rtejustify"/>
    <w:basedOn w:val="a"/>
    <w:rsid w:val="00A1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9</cp:revision>
  <cp:lastPrinted>2024-01-31T05:51:00Z</cp:lastPrinted>
  <dcterms:created xsi:type="dcterms:W3CDTF">2024-01-19T06:31:00Z</dcterms:created>
  <dcterms:modified xsi:type="dcterms:W3CDTF">2024-01-31T05:52:00Z</dcterms:modified>
</cp:coreProperties>
</file>