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47E0809E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C91CFE">
        <w:rPr>
          <w:rFonts w:ascii="Times New Roman" w:hAnsi="Times New Roman" w:cs="Times New Roman"/>
          <w:b/>
          <w:color w:val="000000"/>
          <w:sz w:val="26"/>
          <w:szCs w:val="26"/>
        </w:rPr>
        <w:t>Деревня Григоровское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022BC445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22BBCD5E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«Перемышльский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66CF158" w14:textId="26E59DD0"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по адр</w:t>
      </w:r>
      <w:r w:rsidR="00C91CFE">
        <w:rPr>
          <w:rFonts w:ascii="Times New Roman" w:hAnsi="Times New Roman" w:cs="Times New Roman"/>
          <w:sz w:val="26"/>
          <w:szCs w:val="26"/>
          <w:lang w:bidi="en-US"/>
        </w:rPr>
        <w:t>есу: 249132, Калужская область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, Перемышльский район, </w:t>
      </w:r>
      <w:r w:rsidR="00C91CFE">
        <w:rPr>
          <w:rFonts w:ascii="Times New Roman" w:hAnsi="Times New Roman" w:cs="Times New Roman"/>
          <w:sz w:val="26"/>
          <w:szCs w:val="26"/>
          <w:lang w:bidi="en-US"/>
        </w:rPr>
        <w:t>д.Григоровское д.57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2231F1D8" w14:textId="03C062D4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10500B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 </w:t>
      </w:r>
      <w:r w:rsidR="00C91CFE" w:rsidRPr="00C91CF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adm.lodygina@yandex.ru</w:t>
      </w:r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1777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1A3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C385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EE9C12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6D13A" w14:textId="69340BBC"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5489F62A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2E44888A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45CBE54C" w:rsidR="007F6A01" w:rsidRPr="005E4881" w:rsidRDefault="00511FDF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740AD8A7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C91CFE" w:rsidRPr="00C91CFE">
        <w:rPr>
          <w:rFonts w:ascii="Times New Roman" w:hAnsi="Times New Roman" w:cs="Times New Roman"/>
          <w:b/>
          <w:color w:val="000000"/>
          <w:sz w:val="26"/>
          <w:szCs w:val="26"/>
        </w:rPr>
        <w:t>Деревня Григоровское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63371ED3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46373125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511FDF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7353451F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20DC88CA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313391BA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C91CFE" w:rsidRPr="00C91CFE">
        <w:rPr>
          <w:rFonts w:ascii="Times New Roman" w:hAnsi="Times New Roman" w:cs="Times New Roman"/>
          <w:b/>
          <w:bCs/>
          <w:sz w:val="26"/>
          <w:szCs w:val="26"/>
        </w:rPr>
        <w:t>Деревня Григоровское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5437B65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7247AF07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2252D3A2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7D5E438F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2F31A736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77777777" w:rsidR="009554D4" w:rsidRPr="009554D4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9554D4">
        <w:rPr>
          <w:rFonts w:ascii="Times New Roman" w:hAnsi="Times New Roman" w:cs="Times New Roman"/>
          <w:bCs/>
          <w:sz w:val="26"/>
          <w:szCs w:val="26"/>
          <w:highlight w:val="yellow"/>
        </w:rPr>
        <w:t>а) ______________________;</w:t>
      </w:r>
    </w:p>
    <w:p w14:paraId="7329B3B1" w14:textId="77777777" w:rsidR="009554D4" w:rsidRPr="009554D4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9554D4">
        <w:rPr>
          <w:rFonts w:ascii="Times New Roman" w:hAnsi="Times New Roman" w:cs="Times New Roman"/>
          <w:bCs/>
          <w:sz w:val="26"/>
          <w:szCs w:val="26"/>
          <w:highlight w:val="yellow"/>
        </w:rPr>
        <w:t>б) ______________________;</w:t>
      </w:r>
    </w:p>
    <w:p w14:paraId="21DF8184" w14:textId="77777777" w:rsidR="009554D4" w:rsidRPr="009554D4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9554D4">
        <w:rPr>
          <w:rFonts w:ascii="Times New Roman" w:hAnsi="Times New Roman" w:cs="Times New Roman"/>
          <w:bCs/>
          <w:sz w:val="26"/>
          <w:szCs w:val="26"/>
          <w:highlight w:val="yellow"/>
        </w:rPr>
        <w:t>Наиболее рисковыми нарушениями обязательных требований являлись:</w:t>
      </w:r>
    </w:p>
    <w:p w14:paraId="1678744E" w14:textId="77777777" w:rsidR="009554D4" w:rsidRPr="009554D4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9554D4">
        <w:rPr>
          <w:rFonts w:ascii="Times New Roman" w:hAnsi="Times New Roman" w:cs="Times New Roman"/>
          <w:bCs/>
          <w:sz w:val="26"/>
          <w:szCs w:val="26"/>
          <w:highlight w:val="yellow"/>
        </w:rPr>
        <w:t>а) ______________________;</w:t>
      </w:r>
    </w:p>
    <w:p w14:paraId="26129587" w14:textId="77777777" w:rsidR="009554D4" w:rsidRPr="009554D4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  <w:highlight w:val="yellow"/>
        </w:rPr>
        <w:t>б) ______________________;</w:t>
      </w:r>
    </w:p>
    <w:p w14:paraId="31FF1092" w14:textId="5C934881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16B8770A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bookmarkStart w:id="0" w:name="_GoBack"/>
      <w:bookmarkEnd w:id="0"/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42F00501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Так, в </w:t>
      </w:r>
      <w:r w:rsidR="002F2EB8">
        <w:rPr>
          <w:rFonts w:ascii="Times New Roman" w:hAnsi="Times New Roman" w:cs="Times New Roman"/>
          <w:bCs/>
          <w:sz w:val="26"/>
          <w:szCs w:val="26"/>
          <w:highlight w:val="yellow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  <w:highlight w:val="yellow"/>
        </w:rPr>
        <w:t>3</w:t>
      </w:r>
      <w:r w:rsidR="002F2EB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2F2EB8" w:rsidRPr="002F2EB8">
        <w:rPr>
          <w:rFonts w:ascii="Times New Roman" w:hAnsi="Times New Roman" w:cs="Times New Roman"/>
          <w:bCs/>
          <w:sz w:val="26"/>
          <w:szCs w:val="26"/>
          <w:highlight w:val="yellow"/>
        </w:rPr>
        <w:t>году было выявлено ___ нарушений, выдано предписаний _____.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BB2F563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а) доля нарушений, выявленных в ходе проведения контрольных (надзорных)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мероприятий, от общего числа контрольных (надзорных) мероприятий, осуществленных в отношении контролируемых лиц – ____ 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77777777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____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645A2" w14:textId="77777777" w:rsidR="002F78FB" w:rsidRDefault="002F78FB" w:rsidP="009554D4">
      <w:pPr>
        <w:spacing w:after="0" w:line="240" w:lineRule="auto"/>
      </w:pPr>
      <w:r>
        <w:separator/>
      </w:r>
    </w:p>
  </w:endnote>
  <w:endnote w:type="continuationSeparator" w:id="0">
    <w:p w14:paraId="329356CE" w14:textId="77777777" w:rsidR="002F78FB" w:rsidRDefault="002F78FB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44D0" w14:textId="77777777" w:rsidR="002F78FB" w:rsidRDefault="002F78FB" w:rsidP="009554D4">
      <w:pPr>
        <w:spacing w:after="0" w:line="240" w:lineRule="auto"/>
      </w:pPr>
      <w:r>
        <w:separator/>
      </w:r>
    </w:p>
  </w:footnote>
  <w:footnote w:type="continuationSeparator" w:id="0">
    <w:p w14:paraId="7FC8273B" w14:textId="77777777" w:rsidR="002F78FB" w:rsidRDefault="002F78FB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2F78FB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1CFE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7</cp:revision>
  <cp:lastPrinted>2021-09-27T12:36:00Z</cp:lastPrinted>
  <dcterms:created xsi:type="dcterms:W3CDTF">2022-09-29T07:47:00Z</dcterms:created>
  <dcterms:modified xsi:type="dcterms:W3CDTF">2023-09-12T10:47:00Z</dcterms:modified>
</cp:coreProperties>
</file>